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71" w:rsidRDefault="00955471" w:rsidP="00955471">
      <w:pPr>
        <w:ind w:right="51" w:firstLine="1418"/>
        <w:jc w:val="both"/>
        <w:rPr>
          <w:rFonts w:asciiTheme="minorHAnsi" w:hAnsiTheme="minorHAnsi" w:cstheme="minorHAnsi"/>
          <w:sz w:val="24"/>
          <w:szCs w:val="24"/>
        </w:rPr>
      </w:pPr>
      <w:r w:rsidRPr="00F24D13">
        <w:rPr>
          <w:rFonts w:asciiTheme="minorHAnsi" w:hAnsiTheme="minorHAnsi" w:cstheme="minorHAnsi"/>
          <w:bCs/>
          <w:sz w:val="24"/>
          <w:szCs w:val="24"/>
        </w:rPr>
        <w:t>A</w:t>
      </w:r>
      <w:r w:rsidRPr="00F24D13">
        <w:rPr>
          <w:rFonts w:asciiTheme="minorHAnsi" w:hAnsiTheme="minorHAnsi" w:cstheme="minorHAnsi"/>
          <w:sz w:val="24"/>
          <w:szCs w:val="24"/>
        </w:rPr>
        <w:t xml:space="preserve"> C</w:t>
      </w:r>
      <w:r>
        <w:rPr>
          <w:rFonts w:asciiTheme="minorHAnsi" w:hAnsiTheme="minorHAnsi" w:cstheme="minorHAnsi"/>
          <w:sz w:val="24"/>
          <w:szCs w:val="24"/>
        </w:rPr>
        <w:t>OMISSÃO DE JUSTIÇA, LEGISLAÇÃO E REDAÇÃO</w:t>
      </w:r>
      <w:r w:rsidRPr="00F24D13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após </w:t>
      </w:r>
      <w:r w:rsidR="000A60AA">
        <w:rPr>
          <w:rFonts w:asciiTheme="minorHAnsi" w:hAnsiTheme="minorHAnsi" w:cstheme="minorHAnsi"/>
          <w:sz w:val="24"/>
          <w:szCs w:val="24"/>
        </w:rPr>
        <w:t xml:space="preserve">a </w:t>
      </w:r>
      <w:r>
        <w:rPr>
          <w:rFonts w:asciiTheme="minorHAnsi" w:hAnsiTheme="minorHAnsi" w:cstheme="minorHAnsi"/>
          <w:sz w:val="24"/>
          <w:szCs w:val="24"/>
        </w:rPr>
        <w:t xml:space="preserve">deliberação do Plenário na </w:t>
      </w:r>
      <w:r w:rsidR="0024655D">
        <w:rPr>
          <w:rFonts w:asciiTheme="minorHAnsi" w:hAnsiTheme="minorHAnsi" w:cstheme="minorHAnsi"/>
          <w:sz w:val="24"/>
          <w:szCs w:val="24"/>
        </w:rPr>
        <w:t>10</w:t>
      </w:r>
      <w:r w:rsidR="00032C4D">
        <w:rPr>
          <w:rFonts w:asciiTheme="minorHAnsi" w:hAnsiTheme="minorHAnsi" w:cstheme="minorHAnsi"/>
          <w:sz w:val="24"/>
          <w:szCs w:val="24"/>
        </w:rPr>
        <w:t>ª</w:t>
      </w:r>
      <w:r>
        <w:rPr>
          <w:rFonts w:asciiTheme="minorHAnsi" w:hAnsiTheme="minorHAnsi" w:cstheme="minorHAnsi"/>
          <w:sz w:val="24"/>
          <w:szCs w:val="24"/>
        </w:rPr>
        <w:t xml:space="preserve"> Sessão </w:t>
      </w:r>
      <w:r w:rsidR="00032C4D">
        <w:rPr>
          <w:rFonts w:asciiTheme="minorHAnsi" w:hAnsiTheme="minorHAnsi" w:cstheme="minorHAnsi"/>
          <w:sz w:val="24"/>
          <w:szCs w:val="24"/>
        </w:rPr>
        <w:t>Extrao</w:t>
      </w:r>
      <w:r>
        <w:rPr>
          <w:rFonts w:asciiTheme="minorHAnsi" w:hAnsiTheme="minorHAnsi" w:cstheme="minorHAnsi"/>
          <w:sz w:val="24"/>
          <w:szCs w:val="24"/>
        </w:rPr>
        <w:t>rdinária da 1</w:t>
      </w:r>
      <w:r w:rsidR="00201E7D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ª Legislatura, da qual resulta</w:t>
      </w:r>
      <w:r w:rsidR="0042274E">
        <w:rPr>
          <w:rFonts w:asciiTheme="minorHAnsi" w:hAnsiTheme="minorHAnsi" w:cstheme="minorHAnsi"/>
          <w:sz w:val="24"/>
          <w:szCs w:val="24"/>
        </w:rPr>
        <w:t>m</w:t>
      </w:r>
      <w:r>
        <w:rPr>
          <w:rFonts w:asciiTheme="minorHAnsi" w:hAnsiTheme="minorHAnsi" w:cstheme="minorHAnsi"/>
          <w:sz w:val="24"/>
          <w:szCs w:val="24"/>
        </w:rPr>
        <w:t xml:space="preserve"> aprovado</w:t>
      </w:r>
      <w:r w:rsidR="0042274E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F24D13">
        <w:rPr>
          <w:rFonts w:asciiTheme="minorHAnsi" w:hAnsiTheme="minorHAnsi" w:cstheme="minorHAnsi"/>
          <w:sz w:val="24"/>
          <w:szCs w:val="24"/>
        </w:rPr>
        <w:t xml:space="preserve">o Projeto de </w:t>
      </w:r>
      <w:r>
        <w:rPr>
          <w:rFonts w:asciiTheme="minorHAnsi" w:hAnsiTheme="minorHAnsi" w:cstheme="minorHAnsi"/>
          <w:sz w:val="24"/>
          <w:szCs w:val="24"/>
        </w:rPr>
        <w:t>Lei</w:t>
      </w:r>
      <w:r w:rsidRPr="00F24D13">
        <w:rPr>
          <w:rFonts w:asciiTheme="minorHAnsi" w:hAnsiTheme="minorHAnsi" w:cstheme="minorHAnsi"/>
          <w:sz w:val="24"/>
          <w:szCs w:val="24"/>
        </w:rPr>
        <w:t xml:space="preserve"> nº </w:t>
      </w:r>
      <w:r w:rsidR="002849C9">
        <w:rPr>
          <w:rFonts w:asciiTheme="minorHAnsi" w:hAnsiTheme="minorHAnsi" w:cstheme="minorHAnsi"/>
          <w:sz w:val="24"/>
          <w:szCs w:val="24"/>
        </w:rPr>
        <w:t>8</w:t>
      </w:r>
      <w:r w:rsidR="00D305F6">
        <w:rPr>
          <w:rFonts w:asciiTheme="minorHAnsi" w:hAnsiTheme="minorHAnsi" w:cstheme="minorHAnsi"/>
          <w:sz w:val="24"/>
          <w:szCs w:val="24"/>
        </w:rPr>
        <w:t>9</w:t>
      </w:r>
      <w:r>
        <w:rPr>
          <w:rFonts w:asciiTheme="minorHAnsi" w:hAnsiTheme="minorHAnsi" w:cstheme="minorHAnsi"/>
          <w:sz w:val="24"/>
          <w:szCs w:val="24"/>
        </w:rPr>
        <w:t>/202</w:t>
      </w:r>
      <w:r w:rsidR="00201E7D">
        <w:rPr>
          <w:rFonts w:asciiTheme="minorHAnsi" w:hAnsiTheme="minorHAnsi" w:cstheme="minorHAnsi"/>
          <w:sz w:val="24"/>
          <w:szCs w:val="24"/>
        </w:rPr>
        <w:t>5</w:t>
      </w:r>
      <w:r w:rsidR="0042274E">
        <w:rPr>
          <w:rFonts w:asciiTheme="minorHAnsi" w:hAnsiTheme="minorHAnsi" w:cstheme="minorHAnsi"/>
          <w:sz w:val="24"/>
          <w:szCs w:val="24"/>
        </w:rPr>
        <w:t xml:space="preserve"> e </w:t>
      </w:r>
      <w:r w:rsidR="0024655D">
        <w:rPr>
          <w:rFonts w:asciiTheme="minorHAnsi" w:hAnsiTheme="minorHAnsi" w:cstheme="minorHAnsi"/>
          <w:sz w:val="24"/>
          <w:szCs w:val="24"/>
        </w:rPr>
        <w:t>quatro</w:t>
      </w:r>
      <w:r w:rsidR="0042274E">
        <w:rPr>
          <w:rFonts w:asciiTheme="minorHAnsi" w:hAnsiTheme="minorHAnsi" w:cstheme="minorHAnsi"/>
          <w:sz w:val="24"/>
          <w:szCs w:val="24"/>
        </w:rPr>
        <w:t xml:space="preserve"> emendas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F24D13">
        <w:rPr>
          <w:rFonts w:asciiTheme="minorHAnsi" w:hAnsiTheme="minorHAnsi" w:cstheme="minorHAnsi"/>
          <w:sz w:val="24"/>
          <w:szCs w:val="24"/>
        </w:rPr>
        <w:t xml:space="preserve"> apresenta a</w:t>
      </w:r>
      <w:r>
        <w:rPr>
          <w:rFonts w:asciiTheme="minorHAnsi" w:hAnsiTheme="minorHAnsi" w:cstheme="minorHAnsi"/>
          <w:sz w:val="24"/>
          <w:szCs w:val="24"/>
        </w:rPr>
        <w:t xml:space="preserve"> inclusa</w:t>
      </w:r>
    </w:p>
    <w:p w:rsidR="00F24D13" w:rsidRDefault="00F24D13" w:rsidP="00F24D13">
      <w:pPr>
        <w:pStyle w:val="AQAEPGRAFE"/>
      </w:pPr>
    </w:p>
    <w:p w:rsidR="00DC4B1A" w:rsidRDefault="0042274E" w:rsidP="00F24D13">
      <w:pPr>
        <w:pStyle w:val="AQAEPGRAFE"/>
      </w:pPr>
      <w:r>
        <w:t xml:space="preserve">NOVA </w:t>
      </w:r>
      <w:r w:rsidR="00F24D13">
        <w:t>REDAÇÃO</w:t>
      </w:r>
      <w:r>
        <w:t xml:space="preserve"> </w:t>
      </w:r>
      <w:r w:rsidR="008E0050">
        <w:t xml:space="preserve">AO </w:t>
      </w:r>
      <w:r w:rsidR="00DC4B1A">
        <w:t xml:space="preserve">PROJETO DE </w:t>
      </w:r>
      <w:r w:rsidR="00AE0B7A">
        <w:t>LEI</w:t>
      </w:r>
      <w:r w:rsidR="004F723A">
        <w:t xml:space="preserve"> </w:t>
      </w:r>
      <w:r w:rsidR="00DC4B1A">
        <w:t>N</w:t>
      </w:r>
      <w:r w:rsidR="00A800C0">
        <w:t>º</w:t>
      </w:r>
      <w:r w:rsidR="00DC4B1A">
        <w:t xml:space="preserve"> </w:t>
      </w:r>
      <w:r w:rsidR="002849C9">
        <w:t>8</w:t>
      </w:r>
      <w:r w:rsidR="00D305F6">
        <w:t>9</w:t>
      </w:r>
      <w:r w:rsidR="00AB4325">
        <w:t>/202</w:t>
      </w:r>
      <w:r w:rsidR="00201E7D">
        <w:t>5</w:t>
      </w:r>
    </w:p>
    <w:p w:rsidR="005550EB" w:rsidRDefault="005550EB" w:rsidP="006C1815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</w:p>
    <w:p w:rsidR="00A770F3" w:rsidRPr="00974D23" w:rsidRDefault="00A770F3" w:rsidP="00A770F3">
      <w:pPr>
        <w:tabs>
          <w:tab w:val="left" w:pos="9099"/>
        </w:tabs>
        <w:spacing w:before="120" w:after="120"/>
        <w:ind w:left="5103"/>
        <w:jc w:val="both"/>
        <w:rPr>
          <w:rFonts w:ascii="Calibri" w:hAnsi="Calibri" w:cs="Calibri"/>
          <w:sz w:val="22"/>
          <w:szCs w:val="22"/>
        </w:rPr>
      </w:pPr>
      <w:r w:rsidRPr="00974D23">
        <w:rPr>
          <w:rFonts w:ascii="Calibri" w:hAnsi="Calibri" w:cs="Calibri"/>
          <w:sz w:val="22"/>
          <w:szCs w:val="22"/>
        </w:rPr>
        <w:t>Altera a Lei n</w:t>
      </w:r>
      <w:r>
        <w:rPr>
          <w:rFonts w:ascii="Calibri" w:hAnsi="Calibri" w:cs="Calibri"/>
          <w:sz w:val="22"/>
          <w:szCs w:val="22"/>
        </w:rPr>
        <w:t>º</w:t>
      </w:r>
      <w:r w:rsidRPr="00974D2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1.697, de 2 de junho de 1969, bem como a Lei nº </w:t>
      </w:r>
      <w:r w:rsidRPr="00974D23">
        <w:rPr>
          <w:rFonts w:ascii="Calibri" w:hAnsi="Calibri" w:cs="Calibri"/>
          <w:sz w:val="22"/>
          <w:szCs w:val="22"/>
        </w:rPr>
        <w:t xml:space="preserve">11.453, de 5 de fevereiro de 2025, de forma a </w:t>
      </w:r>
      <w:bookmarkStart w:id="0" w:name="_Hlk190341193"/>
      <w:r w:rsidRPr="00974D23">
        <w:rPr>
          <w:rFonts w:ascii="Calibri" w:hAnsi="Calibri" w:cs="Calibri"/>
          <w:sz w:val="22"/>
          <w:szCs w:val="22"/>
        </w:rPr>
        <w:t>adequar a estrutura administrativa e hierárquica do Departamento Autônomo de Água e Esgotos de Araraquara</w:t>
      </w:r>
      <w:bookmarkEnd w:id="0"/>
      <w:r>
        <w:rPr>
          <w:rFonts w:ascii="Calibri" w:hAnsi="Calibri" w:cs="Calibri"/>
          <w:sz w:val="22"/>
          <w:szCs w:val="22"/>
        </w:rPr>
        <w:t xml:space="preserve"> (DAAE)</w:t>
      </w:r>
      <w:r w:rsidRPr="00974D23">
        <w:rPr>
          <w:rFonts w:ascii="Calibri" w:hAnsi="Calibri" w:cs="Calibri"/>
          <w:sz w:val="22"/>
          <w:szCs w:val="22"/>
        </w:rPr>
        <w:t>, e dá outras providências.</w:t>
      </w:r>
    </w:p>
    <w:p w:rsidR="00A770F3" w:rsidRPr="00974D23" w:rsidRDefault="00A770F3" w:rsidP="00A770F3">
      <w:pPr>
        <w:tabs>
          <w:tab w:val="left" w:pos="9099"/>
        </w:tabs>
        <w:spacing w:before="120" w:after="120"/>
        <w:ind w:firstLine="1418"/>
        <w:jc w:val="both"/>
        <w:rPr>
          <w:rFonts w:ascii="Calibri" w:hAnsi="Calibri" w:cs="Calibri"/>
          <w:sz w:val="24"/>
          <w:szCs w:val="24"/>
        </w:rPr>
      </w:pP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>Art. 1º A Lei n</w:t>
      </w:r>
      <w:r>
        <w:rPr>
          <w:rFonts w:ascii="Calibri" w:hAnsi="Calibri" w:cs="Calibri"/>
          <w:sz w:val="24"/>
          <w:szCs w:val="24"/>
        </w:rPr>
        <w:t>º</w:t>
      </w:r>
      <w:r w:rsidRPr="00974D23">
        <w:rPr>
          <w:rFonts w:ascii="Calibri" w:hAnsi="Calibri" w:cs="Calibri"/>
          <w:sz w:val="24"/>
          <w:szCs w:val="24"/>
        </w:rPr>
        <w:t xml:space="preserve"> 1.697, de 2 de junho de 1969, passa a vigorar com as seguintes alterações: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“Art. 2º O Departamento Autônomo de Água e Esgotos exercerá sua ação em todo o Município de Araraquara, e tem como atribuição: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 - </w:t>
      </w:r>
      <w:proofErr w:type="gramStart"/>
      <w:r w:rsidRPr="00974D23">
        <w:rPr>
          <w:rFonts w:ascii="Calibri" w:hAnsi="Calibri" w:cs="Calibri"/>
          <w:sz w:val="22"/>
          <w:szCs w:val="24"/>
        </w:rPr>
        <w:t>operar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, manter, conservar e explorar diretamente e indiretamente os serviços de abastecimento de água e </w:t>
      </w:r>
      <w:r>
        <w:rPr>
          <w:rFonts w:ascii="Calibri" w:hAnsi="Calibri" w:cs="Calibri"/>
          <w:sz w:val="22"/>
          <w:szCs w:val="24"/>
        </w:rPr>
        <w:t>esgotamento</w:t>
      </w:r>
      <w:r w:rsidRPr="00974D23">
        <w:rPr>
          <w:rFonts w:ascii="Calibri" w:hAnsi="Calibri" w:cs="Calibri"/>
          <w:sz w:val="22"/>
          <w:szCs w:val="24"/>
        </w:rPr>
        <w:t xml:space="preserve"> sanitário;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II - </w:t>
      </w:r>
      <w:proofErr w:type="gramStart"/>
      <w:r w:rsidRPr="00974D23">
        <w:rPr>
          <w:rFonts w:ascii="Calibri" w:hAnsi="Calibri" w:cs="Calibri"/>
          <w:sz w:val="22"/>
          <w:szCs w:val="24"/>
        </w:rPr>
        <w:t>estudar</w:t>
      </w:r>
      <w:proofErr w:type="gramEnd"/>
      <w:r w:rsidRPr="00974D23">
        <w:rPr>
          <w:rFonts w:ascii="Calibri" w:hAnsi="Calibri" w:cs="Calibri"/>
          <w:sz w:val="22"/>
          <w:szCs w:val="24"/>
        </w:rPr>
        <w:t>, projetar e executar direta ou indiretamente as obras relativas à expansão, ampliação, remodelação ou manutenção dos sistemas públicos de abastecimento de água</w:t>
      </w:r>
      <w:r>
        <w:rPr>
          <w:rFonts w:ascii="Calibri" w:hAnsi="Calibri" w:cs="Calibri"/>
          <w:sz w:val="22"/>
          <w:szCs w:val="24"/>
        </w:rPr>
        <w:t xml:space="preserve"> e esgotamento sanitário</w:t>
      </w:r>
      <w:r w:rsidRPr="00974D23">
        <w:rPr>
          <w:rFonts w:ascii="Calibri" w:hAnsi="Calibri" w:cs="Calibri"/>
          <w:sz w:val="22"/>
          <w:szCs w:val="24"/>
        </w:rPr>
        <w:t>;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I</w:t>
      </w:r>
      <w:r>
        <w:rPr>
          <w:rFonts w:ascii="Calibri" w:hAnsi="Calibri" w:cs="Calibri"/>
          <w:sz w:val="22"/>
          <w:szCs w:val="24"/>
        </w:rPr>
        <w:t>II</w:t>
      </w:r>
      <w:r w:rsidRPr="00974D23">
        <w:rPr>
          <w:rFonts w:ascii="Calibri" w:hAnsi="Calibri" w:cs="Calibri"/>
          <w:sz w:val="22"/>
          <w:szCs w:val="24"/>
        </w:rPr>
        <w:t xml:space="preserve"> - lançar, fiscalizar, autuar e arrecadar</w:t>
      </w:r>
    </w:p>
    <w:p w:rsidR="0044738F" w:rsidRPr="0087783C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87783C">
        <w:rPr>
          <w:rFonts w:ascii="Calibri" w:hAnsi="Calibri" w:cs="Calibri"/>
          <w:sz w:val="22"/>
          <w:szCs w:val="24"/>
        </w:rPr>
        <w:t>a) as tarifas e taxas cobradas por fornecimento de água potável;</w:t>
      </w:r>
    </w:p>
    <w:p w:rsidR="0044738F" w:rsidRPr="0087783C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87783C">
        <w:rPr>
          <w:rFonts w:ascii="Calibri" w:hAnsi="Calibri" w:cs="Calibri"/>
          <w:sz w:val="22"/>
          <w:szCs w:val="24"/>
        </w:rPr>
        <w:t>b) as tarifas e taxas cobradas por coleta, afastamento e tratamento de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esgotos sanitários;</w:t>
      </w:r>
    </w:p>
    <w:p w:rsidR="0044738F" w:rsidRPr="0087783C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87783C">
        <w:rPr>
          <w:rFonts w:ascii="Calibri" w:hAnsi="Calibri" w:cs="Calibri"/>
          <w:sz w:val="22"/>
          <w:szCs w:val="24"/>
        </w:rPr>
        <w:t>c) as tarifas e taxas cobradas por coleta, tratamento e disposição final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de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resíduos sólidos e coleta, de recebimento, manejo, tratamento e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disposição final dos resíduos especiais, serviços de saúde, construção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civil e massa verde;</w:t>
      </w:r>
    </w:p>
    <w:p w:rsidR="0044738F" w:rsidRPr="0087783C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87783C">
        <w:rPr>
          <w:rFonts w:ascii="Calibri" w:hAnsi="Calibri" w:cs="Calibri"/>
          <w:sz w:val="22"/>
          <w:szCs w:val="24"/>
        </w:rPr>
        <w:t>d) as tarifas e taxas cobradas por demais serviços prestados ou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disponibilizados pela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87783C">
        <w:rPr>
          <w:rFonts w:ascii="Calibri" w:hAnsi="Calibri" w:cs="Calibri"/>
          <w:sz w:val="22"/>
          <w:szCs w:val="24"/>
        </w:rPr>
        <w:t>e) as contribuições de melhoria que incidirem sobre os imóveis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beneficiados com a execução de obras e disponibilização dos serviços</w:t>
      </w:r>
      <w:r>
        <w:rPr>
          <w:rFonts w:ascii="Calibri" w:hAnsi="Calibri" w:cs="Calibri"/>
          <w:sz w:val="22"/>
          <w:szCs w:val="24"/>
        </w:rPr>
        <w:t xml:space="preserve"> </w:t>
      </w:r>
      <w:r w:rsidRPr="0087783C">
        <w:rPr>
          <w:rFonts w:ascii="Calibri" w:hAnsi="Calibri" w:cs="Calibri"/>
          <w:sz w:val="22"/>
          <w:szCs w:val="24"/>
        </w:rPr>
        <w:t>que os valorizem</w:t>
      </w:r>
      <w:r w:rsidRPr="00974D23">
        <w:rPr>
          <w:rFonts w:ascii="Calibri" w:hAnsi="Calibri" w:cs="Calibri"/>
          <w:sz w:val="22"/>
          <w:szCs w:val="24"/>
        </w:rPr>
        <w:t>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lastRenderedPageBreak/>
        <w:t>I</w:t>
      </w:r>
      <w:r w:rsidRPr="00974D23">
        <w:rPr>
          <w:rFonts w:ascii="Calibri" w:hAnsi="Calibri" w:cs="Calibri"/>
          <w:sz w:val="22"/>
          <w:szCs w:val="24"/>
        </w:rPr>
        <w:t xml:space="preserve">V - </w:t>
      </w:r>
      <w:proofErr w:type="gramStart"/>
      <w:r w:rsidRPr="00974D23">
        <w:rPr>
          <w:rFonts w:ascii="Calibri" w:hAnsi="Calibri" w:cs="Calibri"/>
          <w:sz w:val="22"/>
          <w:szCs w:val="24"/>
        </w:rPr>
        <w:t>estabelecer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normas para a elaboração e execução de projetos públicos ou privados relativos à expansão, ampliação, remodelação ou manutenção dos sistemas: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a) de abastecimento de água;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b) de esgot</w:t>
      </w:r>
      <w:r>
        <w:rPr>
          <w:rFonts w:ascii="Calibri" w:hAnsi="Calibri" w:cs="Calibri"/>
          <w:sz w:val="22"/>
          <w:szCs w:val="24"/>
        </w:rPr>
        <w:t>amento</w:t>
      </w:r>
      <w:r w:rsidRPr="00974D23">
        <w:rPr>
          <w:rFonts w:ascii="Calibri" w:hAnsi="Calibri" w:cs="Calibri"/>
          <w:sz w:val="22"/>
          <w:szCs w:val="24"/>
        </w:rPr>
        <w:t xml:space="preserve"> sanitário;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 </w:t>
      </w:r>
      <w:r>
        <w:rPr>
          <w:rFonts w:ascii="Calibri" w:hAnsi="Calibri" w:cs="Calibri"/>
          <w:sz w:val="22"/>
          <w:szCs w:val="24"/>
        </w:rPr>
        <w:t>-</w:t>
      </w:r>
      <w:r w:rsidRPr="00974D23">
        <w:rPr>
          <w:rFonts w:ascii="Calibri" w:hAnsi="Calibri" w:cs="Calibri"/>
          <w:sz w:val="22"/>
          <w:szCs w:val="24"/>
        </w:rPr>
        <w:t xml:space="preserve"> </w:t>
      </w:r>
      <w:proofErr w:type="gramStart"/>
      <w:r w:rsidRPr="00974D23">
        <w:rPr>
          <w:rFonts w:ascii="Calibri" w:hAnsi="Calibri" w:cs="Calibri"/>
          <w:sz w:val="22"/>
          <w:szCs w:val="24"/>
        </w:rPr>
        <w:t>exercer</w:t>
      </w:r>
      <w:proofErr w:type="gramEnd"/>
      <w:r>
        <w:rPr>
          <w:rFonts w:ascii="Calibri" w:hAnsi="Calibri" w:cs="Calibri"/>
          <w:sz w:val="22"/>
          <w:szCs w:val="24"/>
        </w:rPr>
        <w:t>, nos termos da legislação aplicável e das deliberações da agência reguladora, quaisquer outras atividades relacionadas com os sistemas públicos</w:t>
      </w:r>
      <w:r w:rsidRPr="00974D23">
        <w:rPr>
          <w:rFonts w:ascii="Calibri" w:hAnsi="Calibri" w:cs="Calibri"/>
          <w:sz w:val="22"/>
          <w:szCs w:val="24"/>
        </w:rPr>
        <w:t>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a) de abastecimento de água; e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b) de esgot</w:t>
      </w:r>
      <w:r>
        <w:rPr>
          <w:rFonts w:ascii="Calibri" w:hAnsi="Calibri" w:cs="Calibri"/>
          <w:sz w:val="22"/>
          <w:szCs w:val="24"/>
        </w:rPr>
        <w:t>amento</w:t>
      </w:r>
      <w:r w:rsidRPr="00974D23">
        <w:rPr>
          <w:rFonts w:ascii="Calibri" w:hAnsi="Calibri" w:cs="Calibri"/>
          <w:sz w:val="22"/>
          <w:szCs w:val="24"/>
        </w:rPr>
        <w:t xml:space="preserve"> sanitário.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§ 1º Compete, com exclusividade, ao Departamento Autônomo de Água e Esgotos de Araraquara os serviços de abastecimento de água e esgotamento sanitário.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§ 2º As receitas provenientes dos serviços de manejo de resíduos sólidos serão transferidas ao Município de Araraquara.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3º A administração superior do Departamento Autônomo de Água e Esgotos de Araraquara - DAAE é exercida por um Superintendente, auxiliado pelos Diretores.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974D23">
        <w:rPr>
          <w:rFonts w:ascii="Calibri" w:hAnsi="Calibri" w:cs="Calibri"/>
          <w:sz w:val="22"/>
          <w:szCs w:val="22"/>
        </w:rPr>
        <w:t xml:space="preserve">Art. 4º </w:t>
      </w: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2"/>
        </w:rPr>
      </w:pPr>
      <w:r w:rsidRPr="00974D23">
        <w:rPr>
          <w:rFonts w:ascii="Calibri" w:hAnsi="Calibri" w:cs="Calibri"/>
          <w:sz w:val="22"/>
          <w:szCs w:val="22"/>
        </w:rPr>
        <w:t xml:space="preserve">II – </w:t>
      </w:r>
      <w:proofErr w:type="gramStart"/>
      <w:r w:rsidRPr="00974D23">
        <w:rPr>
          <w:rFonts w:ascii="Calibri" w:hAnsi="Calibri" w:cs="Calibri"/>
          <w:sz w:val="22"/>
          <w:szCs w:val="22"/>
        </w:rPr>
        <w:t>exercer</w:t>
      </w:r>
      <w:proofErr w:type="gramEnd"/>
      <w:r w:rsidRPr="00974D23">
        <w:rPr>
          <w:rFonts w:ascii="Calibri" w:hAnsi="Calibri" w:cs="Calibri"/>
          <w:sz w:val="22"/>
          <w:szCs w:val="22"/>
        </w:rPr>
        <w:t>, com o auxílio dos Diretores, a administração superior da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 w:rsidRPr="00974D23">
        <w:rPr>
          <w:rFonts w:ascii="Calibri" w:hAnsi="Calibri" w:cs="Calibri"/>
          <w:sz w:val="22"/>
          <w:szCs w:val="22"/>
        </w:rPr>
        <w:t xml:space="preserve">V – </w:t>
      </w:r>
      <w:proofErr w:type="gramStart"/>
      <w:r w:rsidRPr="00974D23">
        <w:rPr>
          <w:rFonts w:ascii="Calibri" w:hAnsi="Calibri" w:cs="Calibri"/>
          <w:sz w:val="22"/>
          <w:szCs w:val="22"/>
        </w:rPr>
        <w:t>propor</w:t>
      </w:r>
      <w:proofErr w:type="gramEnd"/>
      <w:r w:rsidRPr="00974D23">
        <w:rPr>
          <w:rFonts w:ascii="Calibri" w:hAnsi="Calibri" w:cs="Calibri"/>
          <w:sz w:val="22"/>
          <w:szCs w:val="22"/>
        </w:rPr>
        <w:t xml:space="preserve"> ao Prefeito Municipal alterações nas taxas dos serviços prestados ou disponibilizados pela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6º As tarifas de abastecimento de água e esgotamento sanitário serão estabelecidas por regulamento da entidade de regulação.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7º Os preços públicos ou tarifas relativas aos serviços prestados ou disponibilizados pela Autarquia serão estabelecidos por regulamento da entidade de regulação.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>Art. 8º As edificações permanentes urbanas serão conectadas às redes públicas de abastecimento de água e de esgotamento sanitário disponíveis e sujeitas ao pagamento de taxas, tarifas e outros preços públicos decorrentes da disponibilização e da manutenção da infraestrutura e do uso desses serviços.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Art. 11.  Fica o Departamento Autônomo de Água e Esgotos de Araraquara - DAAE autorizado a efetuar operações de crédito para antecipação de receita, ou para obtenção de recursos necessários à execução de obras de expansão, ampliação, remodelação ou manutenção dos sistemas públicos de abastecimento de água e esgotamento sanitário, desde que atendidas as exigências </w:t>
      </w:r>
      <w:proofErr w:type="gramStart"/>
      <w:r w:rsidRPr="00974D23">
        <w:rPr>
          <w:rFonts w:ascii="Calibri" w:hAnsi="Calibri" w:cs="Calibri"/>
          <w:sz w:val="22"/>
          <w:szCs w:val="24"/>
        </w:rPr>
        <w:t>legais.”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(NR)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>Art. 2</w:t>
      </w:r>
      <w:proofErr w:type="gramStart"/>
      <w:r w:rsidRPr="00974D23">
        <w:rPr>
          <w:rFonts w:ascii="Calibri" w:hAnsi="Calibri" w:cs="Calibri"/>
          <w:sz w:val="24"/>
          <w:szCs w:val="24"/>
        </w:rPr>
        <w:t xml:space="preserve">º </w:t>
      </w:r>
      <w:r w:rsidRPr="00A53A99">
        <w:rPr>
          <w:rFonts w:ascii="Calibri" w:hAnsi="Calibri" w:cs="Calibri"/>
          <w:sz w:val="24"/>
          <w:szCs w:val="24"/>
        </w:rPr>
        <w:t xml:space="preserve"> Os</w:t>
      </w:r>
      <w:proofErr w:type="gramEnd"/>
      <w:r w:rsidRPr="00A53A99">
        <w:rPr>
          <w:rFonts w:ascii="Calibri" w:hAnsi="Calibri" w:cs="Calibri"/>
          <w:sz w:val="24"/>
          <w:szCs w:val="24"/>
        </w:rPr>
        <w:t xml:space="preserve"> ajustes firmados pelo Departam</w:t>
      </w:r>
      <w:r>
        <w:rPr>
          <w:rFonts w:ascii="Calibri" w:hAnsi="Calibri" w:cs="Calibri"/>
          <w:sz w:val="24"/>
          <w:szCs w:val="24"/>
        </w:rPr>
        <w:t xml:space="preserve">ento Autônomo de Água e Esgotos </w:t>
      </w:r>
      <w:r w:rsidRPr="00A53A99">
        <w:rPr>
          <w:rFonts w:ascii="Calibri" w:hAnsi="Calibri" w:cs="Calibri"/>
          <w:sz w:val="24"/>
          <w:szCs w:val="24"/>
        </w:rPr>
        <w:t>de Araraquara (DAAE), ou parte deles, tendo por objeto serviços de manejo de</w:t>
      </w:r>
      <w:r>
        <w:rPr>
          <w:rFonts w:ascii="Calibri" w:hAnsi="Calibri" w:cs="Calibri"/>
          <w:sz w:val="24"/>
          <w:szCs w:val="24"/>
        </w:rPr>
        <w:t xml:space="preserve"> </w:t>
      </w:r>
      <w:r w:rsidRPr="00A53A99">
        <w:rPr>
          <w:rFonts w:ascii="Calibri" w:hAnsi="Calibri" w:cs="Calibri"/>
          <w:sz w:val="24"/>
          <w:szCs w:val="24"/>
        </w:rPr>
        <w:t>resíduos sólidos que estejam em vigência ser</w:t>
      </w:r>
      <w:r>
        <w:rPr>
          <w:rFonts w:ascii="Calibri" w:hAnsi="Calibri" w:cs="Calibri"/>
          <w:sz w:val="24"/>
          <w:szCs w:val="24"/>
        </w:rPr>
        <w:t xml:space="preserve">ão assumidos pela Prefeitura do </w:t>
      </w:r>
      <w:r w:rsidRPr="00A53A99">
        <w:rPr>
          <w:rFonts w:ascii="Calibri" w:hAnsi="Calibri" w:cs="Calibri"/>
          <w:sz w:val="24"/>
          <w:szCs w:val="24"/>
        </w:rPr>
        <w:t>Município de Araraquara, mediante cor</w:t>
      </w:r>
      <w:r>
        <w:rPr>
          <w:rFonts w:ascii="Calibri" w:hAnsi="Calibri" w:cs="Calibri"/>
          <w:sz w:val="24"/>
          <w:szCs w:val="24"/>
        </w:rPr>
        <w:t xml:space="preserve">respondentes aditivos e, quando </w:t>
      </w:r>
      <w:r w:rsidRPr="00A53A99">
        <w:rPr>
          <w:rFonts w:ascii="Calibri" w:hAnsi="Calibri" w:cs="Calibri"/>
          <w:sz w:val="24"/>
          <w:szCs w:val="24"/>
        </w:rPr>
        <w:t>cabível, indicação de dotação orçamentária,</w:t>
      </w:r>
      <w:r>
        <w:rPr>
          <w:rFonts w:ascii="Calibri" w:hAnsi="Calibri" w:cs="Calibri"/>
          <w:sz w:val="24"/>
          <w:szCs w:val="24"/>
        </w:rPr>
        <w:t xml:space="preserve"> a qual passa a ser responsável </w:t>
      </w:r>
      <w:r w:rsidRPr="00A53A99">
        <w:rPr>
          <w:rFonts w:ascii="Calibri" w:hAnsi="Calibri" w:cs="Calibri"/>
          <w:sz w:val="24"/>
          <w:szCs w:val="24"/>
        </w:rPr>
        <w:t>pelo seu gerenciamento e pelas obrigaçõ</w:t>
      </w:r>
      <w:r>
        <w:rPr>
          <w:rFonts w:ascii="Calibri" w:hAnsi="Calibri" w:cs="Calibri"/>
          <w:sz w:val="24"/>
          <w:szCs w:val="24"/>
        </w:rPr>
        <w:t xml:space="preserve">es de pagamento correspondentes </w:t>
      </w:r>
      <w:r w:rsidRPr="00A53A99">
        <w:rPr>
          <w:rFonts w:ascii="Calibri" w:hAnsi="Calibri" w:cs="Calibri"/>
          <w:sz w:val="24"/>
          <w:szCs w:val="24"/>
        </w:rPr>
        <w:t>aos eventos contratuais</w:t>
      </w:r>
      <w:r w:rsidRPr="00974D23">
        <w:rPr>
          <w:rFonts w:ascii="Calibri" w:hAnsi="Calibri" w:cs="Calibri"/>
          <w:sz w:val="24"/>
          <w:szCs w:val="24"/>
        </w:rPr>
        <w:t>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 xml:space="preserve">Parágrafo único. </w:t>
      </w:r>
      <w:r w:rsidRPr="00A53A99">
        <w:rPr>
          <w:rFonts w:ascii="Calibri" w:hAnsi="Calibri" w:cs="Calibri"/>
          <w:sz w:val="24"/>
          <w:szCs w:val="24"/>
        </w:rPr>
        <w:t xml:space="preserve">Observada a legislação </w:t>
      </w:r>
      <w:r>
        <w:rPr>
          <w:rFonts w:ascii="Calibri" w:hAnsi="Calibri" w:cs="Calibri"/>
          <w:sz w:val="24"/>
          <w:szCs w:val="24"/>
        </w:rPr>
        <w:t xml:space="preserve">aplicável, fica a Prefeitura do </w:t>
      </w:r>
      <w:r w:rsidRPr="00A53A99">
        <w:rPr>
          <w:rFonts w:ascii="Calibri" w:hAnsi="Calibri" w:cs="Calibri"/>
          <w:sz w:val="24"/>
          <w:szCs w:val="24"/>
        </w:rPr>
        <w:t>Município de Araraquara autor</w:t>
      </w:r>
      <w:r>
        <w:rPr>
          <w:rFonts w:ascii="Calibri" w:hAnsi="Calibri" w:cs="Calibri"/>
          <w:sz w:val="24"/>
          <w:szCs w:val="24"/>
        </w:rPr>
        <w:t xml:space="preserve">izada a proceder a modificações </w:t>
      </w:r>
      <w:r w:rsidRPr="00A53A99">
        <w:rPr>
          <w:rFonts w:ascii="Calibri" w:hAnsi="Calibri" w:cs="Calibri"/>
          <w:sz w:val="24"/>
          <w:szCs w:val="24"/>
        </w:rPr>
        <w:t>supervenientes nos ajustes previstos no “</w:t>
      </w:r>
      <w:r>
        <w:rPr>
          <w:rFonts w:ascii="Calibri" w:hAnsi="Calibri" w:cs="Calibri"/>
          <w:sz w:val="24"/>
          <w:szCs w:val="24"/>
        </w:rPr>
        <w:t xml:space="preserve">caput” deste artigo que venha a </w:t>
      </w:r>
      <w:r w:rsidRPr="00A53A99">
        <w:rPr>
          <w:rFonts w:ascii="Calibri" w:hAnsi="Calibri" w:cs="Calibri"/>
          <w:sz w:val="24"/>
          <w:szCs w:val="24"/>
        </w:rPr>
        <w:t>assumir</w:t>
      </w:r>
      <w:r w:rsidRPr="00974D23">
        <w:rPr>
          <w:rFonts w:ascii="Calibri" w:hAnsi="Calibri" w:cs="Calibri"/>
          <w:sz w:val="24"/>
          <w:szCs w:val="24"/>
        </w:rPr>
        <w:t>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>Art. 3º A Lei n</w:t>
      </w:r>
      <w:r>
        <w:rPr>
          <w:rFonts w:ascii="Calibri" w:hAnsi="Calibri" w:cs="Calibri"/>
          <w:sz w:val="24"/>
          <w:szCs w:val="24"/>
        </w:rPr>
        <w:t>º</w:t>
      </w:r>
      <w:r w:rsidRPr="00974D23">
        <w:rPr>
          <w:rFonts w:ascii="Calibri" w:hAnsi="Calibri" w:cs="Calibri"/>
          <w:sz w:val="24"/>
          <w:szCs w:val="24"/>
        </w:rPr>
        <w:t xml:space="preserve"> 11.453, de 5 de fevereiro de 2025, passa a vigorar com as seguintes alterações: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2"/>
        </w:rPr>
      </w:pP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“</w:t>
      </w:r>
      <w:r w:rsidRPr="00974D23">
        <w:rPr>
          <w:rFonts w:ascii="Calibri" w:hAnsi="Calibri" w:cs="Calibri"/>
          <w:sz w:val="22"/>
          <w:szCs w:val="24"/>
        </w:rPr>
        <w:t>Art.</w:t>
      </w:r>
      <w:r>
        <w:rPr>
          <w:rFonts w:ascii="Calibri" w:hAnsi="Calibri" w:cs="Calibri"/>
          <w:sz w:val="22"/>
          <w:szCs w:val="24"/>
        </w:rPr>
        <w:t xml:space="preserve"> </w:t>
      </w:r>
      <w:r w:rsidRPr="00974D23">
        <w:rPr>
          <w:rFonts w:ascii="Calibri" w:hAnsi="Calibri" w:cs="Calibri"/>
          <w:sz w:val="22"/>
          <w:szCs w:val="24"/>
        </w:rPr>
        <w:t xml:space="preserve">9º </w:t>
      </w: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III </w:t>
      </w:r>
      <w:r>
        <w:rPr>
          <w:rFonts w:ascii="Calibri" w:hAnsi="Calibri" w:cs="Calibri"/>
          <w:sz w:val="22"/>
          <w:szCs w:val="24"/>
        </w:rPr>
        <w:t>-</w:t>
      </w:r>
      <w:r w:rsidRPr="00974D23"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d) Diretoria de Manutenção e Meio Ambiente;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IV </w:t>
      </w:r>
      <w:r>
        <w:rPr>
          <w:rFonts w:ascii="Calibri" w:hAnsi="Calibri" w:cs="Calibri"/>
          <w:sz w:val="22"/>
          <w:szCs w:val="24"/>
        </w:rPr>
        <w:t>-</w:t>
      </w:r>
      <w:r w:rsidRPr="00974D23"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19. Divisão de Controle de Perdas: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19.1 Subdivisão de Controle Operacional;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lastRenderedPageBreak/>
        <w:t>19.2 Subdivisão de Supressão e Reabertura;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19.3 Subdivisão de Micromedição;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19.4 Subdivisão de Macromedição;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20</w:t>
      </w:r>
      <w:r w:rsidRPr="00974D23">
        <w:rPr>
          <w:rFonts w:ascii="Calibri" w:hAnsi="Calibri" w:cs="Calibri"/>
          <w:sz w:val="22"/>
          <w:szCs w:val="24"/>
        </w:rPr>
        <w:t>. Divisão de Gestão Ambiental: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20</w:t>
      </w:r>
      <w:r w:rsidRPr="00974D23">
        <w:rPr>
          <w:rFonts w:ascii="Calibri" w:hAnsi="Calibri" w:cs="Calibri"/>
          <w:sz w:val="22"/>
          <w:szCs w:val="24"/>
        </w:rPr>
        <w:t>.1. Subdivisão de Gestão de Impactos Ambientais;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20</w:t>
      </w:r>
      <w:r w:rsidRPr="00974D23">
        <w:rPr>
          <w:rFonts w:ascii="Calibri" w:hAnsi="Calibri" w:cs="Calibri"/>
          <w:sz w:val="22"/>
          <w:szCs w:val="24"/>
        </w:rPr>
        <w:t>.2. Subdivisão de Conformidade Ambiental;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>1</w:t>
      </w:r>
      <w:r w:rsidRPr="00974D23">
        <w:rPr>
          <w:rFonts w:ascii="Calibri" w:hAnsi="Calibri" w:cs="Calibri"/>
          <w:sz w:val="22"/>
          <w:szCs w:val="24"/>
        </w:rPr>
        <w:t>. Divisão de Cadastro e Licenciamento: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>1</w:t>
      </w:r>
      <w:r w:rsidRPr="00974D23">
        <w:rPr>
          <w:rFonts w:ascii="Calibri" w:hAnsi="Calibri" w:cs="Calibri"/>
          <w:sz w:val="22"/>
          <w:szCs w:val="24"/>
        </w:rPr>
        <w:t>.1. Subdivisão de Cadastro Operacional;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>1</w:t>
      </w:r>
      <w:r w:rsidRPr="00974D23">
        <w:rPr>
          <w:rFonts w:ascii="Calibri" w:hAnsi="Calibri" w:cs="Calibri"/>
          <w:sz w:val="22"/>
          <w:szCs w:val="24"/>
        </w:rPr>
        <w:t>.2. Subdivisão de Licenciamento Operacional;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>2</w:t>
      </w:r>
      <w:r w:rsidRPr="00974D23">
        <w:rPr>
          <w:rFonts w:ascii="Calibri" w:hAnsi="Calibri" w:cs="Calibri"/>
          <w:sz w:val="22"/>
          <w:szCs w:val="24"/>
        </w:rPr>
        <w:t>. Divisão de Resíduos de Saneamento: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>2</w:t>
      </w:r>
      <w:r w:rsidRPr="00974D23">
        <w:rPr>
          <w:rFonts w:ascii="Calibri" w:hAnsi="Calibri" w:cs="Calibri"/>
          <w:sz w:val="22"/>
          <w:szCs w:val="24"/>
        </w:rPr>
        <w:t>.1. Subdivisão de Fiscalização de Resíduos de Saneamento;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2</w:t>
      </w:r>
      <w:r>
        <w:rPr>
          <w:rFonts w:ascii="Calibri" w:hAnsi="Calibri" w:cs="Calibri"/>
          <w:sz w:val="22"/>
          <w:szCs w:val="24"/>
        </w:rPr>
        <w:t>2</w:t>
      </w:r>
      <w:r w:rsidRPr="00974D23">
        <w:rPr>
          <w:rFonts w:ascii="Calibri" w:hAnsi="Calibri" w:cs="Calibri"/>
          <w:sz w:val="22"/>
          <w:szCs w:val="24"/>
        </w:rPr>
        <w:t>.2. Subdivisão de Gerenciamento de Resíduos de Saneamento;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Art. 17. </w:t>
      </w: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4"/>
          <w:szCs w:val="24"/>
        </w:rPr>
      </w:pPr>
      <w:r w:rsidRPr="001875E7">
        <w:rPr>
          <w:rFonts w:ascii="Calibri" w:hAnsi="Calibri" w:cs="Calibri"/>
          <w:sz w:val="24"/>
          <w:szCs w:val="24"/>
        </w:rPr>
        <w:t>XXXIII</w:t>
      </w:r>
      <w:r>
        <w:rPr>
          <w:rFonts w:ascii="Calibri" w:hAnsi="Calibri" w:cs="Calibri"/>
          <w:sz w:val="24"/>
          <w:szCs w:val="24"/>
        </w:rPr>
        <w:t xml:space="preserve"> - 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h) Divisão de Controle de Perdas.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XXXV - planejar, coordenar, supervisionar, controlar e executar as atividades relativas a reparos em vias públicas</w:t>
      </w:r>
      <w:r>
        <w:rPr>
          <w:rFonts w:ascii="Calibri" w:hAnsi="Calibri" w:cs="Calibri"/>
          <w:sz w:val="22"/>
          <w:szCs w:val="24"/>
        </w:rPr>
        <w:t>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XXXV</w:t>
      </w:r>
      <w:r>
        <w:rPr>
          <w:rFonts w:ascii="Calibri" w:hAnsi="Calibri" w:cs="Calibri"/>
          <w:sz w:val="22"/>
          <w:szCs w:val="24"/>
        </w:rPr>
        <w:t>I</w:t>
      </w:r>
      <w:r w:rsidRPr="00974D23">
        <w:rPr>
          <w:rFonts w:ascii="Calibri" w:hAnsi="Calibri" w:cs="Calibri"/>
          <w:sz w:val="22"/>
          <w:szCs w:val="24"/>
        </w:rPr>
        <w:t xml:space="preserve"> - </w:t>
      </w:r>
      <w:r w:rsidRPr="00991D0C">
        <w:rPr>
          <w:rFonts w:ascii="Calibri" w:hAnsi="Calibri" w:cs="Calibri"/>
          <w:sz w:val="22"/>
          <w:szCs w:val="24"/>
        </w:rPr>
        <w:t>planejar, coordenar, supervisionar e controlar as atividades relativas ao controle de perdas de água no Município</w:t>
      </w:r>
      <w:r>
        <w:rPr>
          <w:rFonts w:ascii="Calibri" w:hAnsi="Calibri" w:cs="Calibri"/>
          <w:sz w:val="22"/>
          <w:szCs w:val="24"/>
        </w:rPr>
        <w:t>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Seção IX-A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Da Diretoria de Manutenção e Meio Ambiente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18-A. À Diretoria de Manutenção e Meio Ambiente, subordinada à Superintendência da Autarquia, compete: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 - </w:t>
      </w:r>
      <w:proofErr w:type="gramStart"/>
      <w:r w:rsidRPr="00974D23">
        <w:rPr>
          <w:rFonts w:ascii="Calibri" w:hAnsi="Calibri" w:cs="Calibri"/>
          <w:sz w:val="22"/>
          <w:szCs w:val="24"/>
        </w:rPr>
        <w:t>planejar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supervisionar, controlar e acompanhar ações e programas de proteção ambiental no âmbito das atividades da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 xml:space="preserve">II - </w:t>
      </w:r>
      <w:proofErr w:type="gramStart"/>
      <w:r w:rsidRPr="00974D23">
        <w:rPr>
          <w:rFonts w:ascii="Calibri" w:hAnsi="Calibri" w:cs="Calibri"/>
          <w:sz w:val="22"/>
          <w:szCs w:val="24"/>
        </w:rPr>
        <w:t>planejar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supervisionar e controlar ações e programas de educação ambiental no âmbito das atividades da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III - planejar, coordenar, supervisionar e controlar ações e programas de recuperação, conservação e proteção de mananciais e recursos hídricos relacionados com o sistema de abastecimento de água;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IV - </w:t>
      </w:r>
      <w:proofErr w:type="gramStart"/>
      <w:r w:rsidRPr="00974D23">
        <w:rPr>
          <w:rFonts w:ascii="Calibri" w:hAnsi="Calibri" w:cs="Calibri"/>
          <w:sz w:val="22"/>
          <w:szCs w:val="24"/>
        </w:rPr>
        <w:t>planejar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supervisionar, controlar e acompanhar ações de aprovação e renovação de autorizações, licenças e outorgas de áreas, equipamentos e serviços relacionados aos sistemas de água e esgoto da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 - </w:t>
      </w:r>
      <w:proofErr w:type="gramStart"/>
      <w:r w:rsidRPr="00974D23">
        <w:rPr>
          <w:rFonts w:ascii="Calibri" w:hAnsi="Calibri" w:cs="Calibri"/>
          <w:sz w:val="22"/>
          <w:szCs w:val="24"/>
        </w:rPr>
        <w:t>planejar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supervisionar, controlar e acompanhar ações de cadastro e licenciamento de atividades relacionados aos sistemas de água e esgoto da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VI - </w:t>
      </w:r>
      <w:proofErr w:type="gramStart"/>
      <w:r w:rsidRPr="00974D23">
        <w:rPr>
          <w:rFonts w:ascii="Calibri" w:hAnsi="Calibri" w:cs="Calibri"/>
          <w:sz w:val="22"/>
          <w:szCs w:val="24"/>
        </w:rPr>
        <w:t>planejar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supervisionar, controlar e acompanhar ações de elaboração de laudos e pareceres com relação às atividades de utilização de recursos naturais pela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VII - planejar, coordenar, supervisionar, controlar, gerir e fiscalizar as atividades relativas à gestão de resíduos de abastecimento de água e esgotamento sanitário no âmbito das atividades da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VIII - coordenar as atividades da: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a) Divisão de Manutenção e Serviços;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b) Divisão de Proteção de Recursos Hídricos;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c) Divisão de Gestão Ambiental;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d) Divisão de Cadastro e Licenciamento;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e) Divisão de Resíduos de Saneamento; e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IX - </w:t>
      </w:r>
      <w:proofErr w:type="gramStart"/>
      <w:r w:rsidRPr="00974D23">
        <w:rPr>
          <w:rFonts w:ascii="Calibri" w:hAnsi="Calibri" w:cs="Calibri"/>
          <w:sz w:val="22"/>
          <w:szCs w:val="24"/>
        </w:rPr>
        <w:t>resolver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sobre eventuais conflitos de atribuições existentes entre as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proofErr w:type="gramStart"/>
      <w:r w:rsidRPr="00974D23">
        <w:rPr>
          <w:rFonts w:ascii="Calibri" w:hAnsi="Calibri" w:cs="Calibri"/>
          <w:sz w:val="22"/>
          <w:szCs w:val="24"/>
        </w:rPr>
        <w:t>divisões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a ela subordinadas.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Seção XVII</w:t>
      </w:r>
      <w:r>
        <w:rPr>
          <w:rFonts w:ascii="Calibri" w:hAnsi="Calibri" w:cs="Calibri"/>
          <w:sz w:val="22"/>
          <w:szCs w:val="24"/>
        </w:rPr>
        <w:t>-A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Da Divisão de </w:t>
      </w:r>
      <w:r>
        <w:rPr>
          <w:rFonts w:ascii="Calibri" w:hAnsi="Calibri" w:cs="Calibri"/>
          <w:sz w:val="22"/>
          <w:szCs w:val="24"/>
        </w:rPr>
        <w:t>Controle de Perdas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 Art. 26</w:t>
      </w:r>
      <w:r>
        <w:rPr>
          <w:rFonts w:ascii="Calibri" w:hAnsi="Calibri" w:cs="Calibri"/>
          <w:sz w:val="22"/>
          <w:szCs w:val="24"/>
        </w:rPr>
        <w:t>-A</w:t>
      </w:r>
      <w:r w:rsidRPr="00572E7F">
        <w:rPr>
          <w:rFonts w:ascii="Calibri" w:hAnsi="Calibri" w:cs="Calibri"/>
          <w:sz w:val="22"/>
          <w:szCs w:val="24"/>
        </w:rPr>
        <w:t xml:space="preserve">. À Divisão de </w:t>
      </w:r>
      <w:r>
        <w:rPr>
          <w:rFonts w:ascii="Calibri" w:hAnsi="Calibri" w:cs="Calibri"/>
          <w:sz w:val="22"/>
          <w:szCs w:val="24"/>
        </w:rPr>
        <w:t>Controle de Perdas</w:t>
      </w:r>
      <w:r w:rsidRPr="00572E7F">
        <w:rPr>
          <w:rFonts w:ascii="Calibri" w:hAnsi="Calibri" w:cs="Calibri"/>
          <w:sz w:val="22"/>
          <w:szCs w:val="24"/>
        </w:rPr>
        <w:t xml:space="preserve"> compete:  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I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controlar, executar e fiscalizar as atividades relativas à manutenção, substituição, aferição</w:t>
      </w:r>
      <w:r>
        <w:rPr>
          <w:rFonts w:ascii="Calibri" w:hAnsi="Calibri" w:cs="Calibri"/>
          <w:sz w:val="22"/>
          <w:szCs w:val="24"/>
        </w:rPr>
        <w:t xml:space="preserve">, </w:t>
      </w:r>
      <w:proofErr w:type="spellStart"/>
      <w:r w:rsidRPr="00572E7F">
        <w:rPr>
          <w:rFonts w:ascii="Calibri" w:hAnsi="Calibri" w:cs="Calibri"/>
          <w:sz w:val="22"/>
          <w:szCs w:val="24"/>
        </w:rPr>
        <w:t>pitometria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cadastro de </w:t>
      </w:r>
      <w:proofErr w:type="spellStart"/>
      <w:r w:rsidRPr="00572E7F">
        <w:rPr>
          <w:rFonts w:ascii="Calibri" w:hAnsi="Calibri" w:cs="Calibri"/>
          <w:sz w:val="22"/>
          <w:szCs w:val="24"/>
        </w:rPr>
        <w:t>macromedidores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separação dos setores de abastecimento;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lastRenderedPageBreak/>
        <w:t xml:space="preserve">II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controlar, executar e fiscalizar as atividades relativas a e pesquisa de vazamentos não visíveis;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III - gerenciar, coordenar, controlar e fiscalizar as atividades relativas às perdas de água nos sistemas de captação, recalque, tratamento, </w:t>
      </w:r>
      <w:proofErr w:type="spellStart"/>
      <w:r w:rsidRPr="00572E7F">
        <w:rPr>
          <w:rFonts w:ascii="Calibri" w:hAnsi="Calibri" w:cs="Calibri"/>
          <w:sz w:val="22"/>
          <w:szCs w:val="24"/>
        </w:rPr>
        <w:t>reservação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distribuição de água;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IV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controlar, executar e fiscalizar as atividades relativas à instalação</w:t>
      </w:r>
      <w:r>
        <w:rPr>
          <w:rFonts w:ascii="Calibri" w:hAnsi="Calibri" w:cs="Calibri"/>
          <w:sz w:val="22"/>
          <w:szCs w:val="24"/>
        </w:rPr>
        <w:t xml:space="preserve"> e</w:t>
      </w:r>
      <w:r w:rsidRPr="00572E7F">
        <w:rPr>
          <w:rFonts w:ascii="Calibri" w:hAnsi="Calibri" w:cs="Calibri"/>
          <w:sz w:val="22"/>
          <w:szCs w:val="24"/>
        </w:rPr>
        <w:t xml:space="preserve"> manutenção </w:t>
      </w:r>
      <w:r>
        <w:rPr>
          <w:rFonts w:ascii="Calibri" w:hAnsi="Calibri" w:cs="Calibri"/>
          <w:sz w:val="22"/>
          <w:szCs w:val="24"/>
        </w:rPr>
        <w:t>de</w:t>
      </w:r>
      <w:r w:rsidRPr="00572E7F">
        <w:rPr>
          <w:rFonts w:ascii="Calibri" w:hAnsi="Calibri" w:cs="Calibri"/>
          <w:sz w:val="22"/>
          <w:szCs w:val="24"/>
        </w:rPr>
        <w:t xml:space="preserve"> </w:t>
      </w:r>
      <w:r>
        <w:rPr>
          <w:rFonts w:ascii="Calibri" w:hAnsi="Calibri" w:cs="Calibri"/>
          <w:sz w:val="22"/>
          <w:szCs w:val="24"/>
        </w:rPr>
        <w:t>válvulas redutoras de pressão (</w:t>
      </w:r>
      <w:r w:rsidRPr="00572E7F">
        <w:rPr>
          <w:rFonts w:ascii="Calibri" w:hAnsi="Calibri" w:cs="Calibri"/>
          <w:sz w:val="22"/>
          <w:szCs w:val="24"/>
        </w:rPr>
        <w:t>VRP</w:t>
      </w:r>
      <w:r>
        <w:rPr>
          <w:rFonts w:ascii="Calibri" w:hAnsi="Calibri" w:cs="Calibri"/>
          <w:sz w:val="22"/>
          <w:szCs w:val="24"/>
        </w:rPr>
        <w:t xml:space="preserve">) </w:t>
      </w:r>
      <w:r w:rsidRPr="00572E7F">
        <w:rPr>
          <w:rFonts w:ascii="Calibri" w:hAnsi="Calibri" w:cs="Calibri"/>
          <w:sz w:val="22"/>
          <w:szCs w:val="24"/>
        </w:rPr>
        <w:t>e acessórios;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V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 e executar as atividades de sistematização e organização de dados e indicadores referentes às atividades da Divisão;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VI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 xml:space="preserve">, coordenar, acompanhar, executar e fiscalizar a execução de manobras e intervenções em registros, válvulas de controle, </w:t>
      </w:r>
      <w:proofErr w:type="spellStart"/>
      <w:r>
        <w:rPr>
          <w:rFonts w:ascii="Calibri" w:hAnsi="Calibri" w:cs="Calibri"/>
          <w:sz w:val="22"/>
          <w:szCs w:val="24"/>
        </w:rPr>
        <w:t>VRPs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outros dispositivos instalados nas redes de água da Autarquia;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VII - gerenciar, coordenar, acompanhar, supervisionar e fiscalizar as atividades de operação dos sistemas de bombeamento, poços, estações de tratamento, estações elevatórias, distritos de manutenção de controle (DMC), setores e subsetores, pressurização das redes e demais instalações relacionadas ao sistema de abastecimento de água da Autarquia;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VIII - gerenciar, coordenar, controlar e executar a operação</w:t>
      </w:r>
      <w:r>
        <w:rPr>
          <w:rFonts w:ascii="Calibri" w:hAnsi="Calibri" w:cs="Calibri"/>
          <w:sz w:val="22"/>
          <w:szCs w:val="24"/>
        </w:rPr>
        <w:t xml:space="preserve">, </w:t>
      </w:r>
      <w:r w:rsidRPr="00572E7F">
        <w:rPr>
          <w:rFonts w:ascii="Calibri" w:hAnsi="Calibri" w:cs="Calibri"/>
          <w:sz w:val="22"/>
          <w:szCs w:val="24"/>
        </w:rPr>
        <w:t>análise crítica</w:t>
      </w:r>
      <w:r>
        <w:rPr>
          <w:rFonts w:ascii="Calibri" w:hAnsi="Calibri" w:cs="Calibri"/>
          <w:sz w:val="22"/>
          <w:szCs w:val="24"/>
        </w:rPr>
        <w:t xml:space="preserve"> e controle de níveis</w:t>
      </w:r>
      <w:r w:rsidRPr="00572E7F">
        <w:rPr>
          <w:rFonts w:ascii="Calibri" w:hAnsi="Calibri" w:cs="Calibri"/>
          <w:sz w:val="22"/>
          <w:szCs w:val="24"/>
        </w:rPr>
        <w:t xml:space="preserve"> dos reservatórios da Autarquia;  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IX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 e executar a operação dos poços da Autarquia;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X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>, coordenar, controlar e executar, em conjunto com a Divisão de Tratamento de Água e Esgotos, a operação das bombas das captações de água superficial da Autarquia;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XI - gerenciar, coordenar, controlar e executar a sistematização, organização de dados, indicadores e a elaboração de estudos e relatórios técnicos, inclusive para outras Divisões, sobre o comportamento e operação dos sistemas de captação, produção, </w:t>
      </w:r>
      <w:proofErr w:type="spellStart"/>
      <w:r w:rsidRPr="00572E7F">
        <w:rPr>
          <w:rFonts w:ascii="Calibri" w:hAnsi="Calibri" w:cs="Calibri"/>
          <w:sz w:val="22"/>
          <w:szCs w:val="24"/>
        </w:rPr>
        <w:t>reservação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distribuição de água, dos sistemas de esgoto, distritos de manutenção de controle (DMC), setores e subsetores, </w:t>
      </w:r>
      <w:proofErr w:type="spellStart"/>
      <w:r w:rsidRPr="00572E7F">
        <w:rPr>
          <w:rFonts w:ascii="Calibri" w:hAnsi="Calibri" w:cs="Calibri"/>
          <w:sz w:val="22"/>
          <w:szCs w:val="24"/>
        </w:rPr>
        <w:t>pitometria</w:t>
      </w:r>
      <w:proofErr w:type="spellEnd"/>
      <w:r w:rsidRPr="00572E7F">
        <w:rPr>
          <w:rFonts w:ascii="Calibri" w:hAnsi="Calibri" w:cs="Calibri"/>
          <w:sz w:val="22"/>
          <w:szCs w:val="24"/>
        </w:rPr>
        <w:t>, pressurização das redes, níveis estáticos e dinâmicos dos poços e demais atividades da Divisão;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XII - gerenciar, coordenar, controlar, executar e fiscalizar a abertura e fechamento de comportas e execução de manobras em represas e barramentos de montante e auxiliares das captações de água para abastecimento público no Município;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X</w:t>
      </w:r>
      <w:r>
        <w:rPr>
          <w:rFonts w:ascii="Calibri" w:hAnsi="Calibri" w:cs="Calibri"/>
          <w:sz w:val="22"/>
          <w:szCs w:val="24"/>
        </w:rPr>
        <w:t>II</w:t>
      </w:r>
      <w:r w:rsidRPr="00572E7F">
        <w:rPr>
          <w:rFonts w:ascii="Calibri" w:hAnsi="Calibri" w:cs="Calibri"/>
          <w:sz w:val="22"/>
          <w:szCs w:val="24"/>
        </w:rPr>
        <w:t>I - gerenciar, coordenar, controlar, executar e fiscalizar as atividades relativas à supressão e reabertura de ligações de água;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lastRenderedPageBreak/>
        <w:t>X</w:t>
      </w:r>
      <w:r>
        <w:rPr>
          <w:rFonts w:ascii="Calibri" w:hAnsi="Calibri" w:cs="Calibri"/>
          <w:sz w:val="22"/>
          <w:szCs w:val="24"/>
        </w:rPr>
        <w:t>I</w:t>
      </w:r>
      <w:r w:rsidRPr="00572E7F">
        <w:rPr>
          <w:rFonts w:ascii="Calibri" w:hAnsi="Calibri" w:cs="Calibri"/>
          <w:sz w:val="22"/>
          <w:szCs w:val="24"/>
        </w:rPr>
        <w:t xml:space="preserve">V - gerenciar, coordenar, controlar, executar e fiscalizar as atividades relativas às </w:t>
      </w:r>
      <w:r>
        <w:rPr>
          <w:rFonts w:ascii="Calibri" w:hAnsi="Calibri" w:cs="Calibri"/>
          <w:sz w:val="22"/>
          <w:szCs w:val="24"/>
        </w:rPr>
        <w:t>perdas aparentes e físicas</w:t>
      </w:r>
      <w:r w:rsidRPr="00572E7F">
        <w:rPr>
          <w:rFonts w:ascii="Calibri" w:hAnsi="Calibri" w:cs="Calibri"/>
          <w:sz w:val="22"/>
          <w:szCs w:val="24"/>
        </w:rPr>
        <w:t xml:space="preserve"> da Autarquia;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XV - </w:t>
      </w:r>
      <w:proofErr w:type="gramStart"/>
      <w:r w:rsidRPr="00572E7F">
        <w:rPr>
          <w:rFonts w:ascii="Calibri" w:hAnsi="Calibri" w:cs="Calibri"/>
          <w:sz w:val="22"/>
          <w:szCs w:val="24"/>
        </w:rPr>
        <w:t>gerenciar</w:t>
      </w:r>
      <w:proofErr w:type="gramEnd"/>
      <w:r w:rsidRPr="00572E7F">
        <w:rPr>
          <w:rFonts w:ascii="Calibri" w:hAnsi="Calibri" w:cs="Calibri"/>
          <w:sz w:val="22"/>
          <w:szCs w:val="24"/>
        </w:rPr>
        <w:t xml:space="preserve">, coordenar, controlar, executar e fiscalizar as atividades relativas à substituição, aferição e cadastro de </w:t>
      </w:r>
      <w:proofErr w:type="spellStart"/>
      <w:r w:rsidRPr="00572E7F">
        <w:rPr>
          <w:rFonts w:ascii="Calibri" w:hAnsi="Calibri" w:cs="Calibri"/>
          <w:sz w:val="22"/>
          <w:szCs w:val="24"/>
        </w:rPr>
        <w:t>micromedidores</w:t>
      </w:r>
      <w:proofErr w:type="spellEnd"/>
      <w:r w:rsidRPr="00572E7F">
        <w:rPr>
          <w:rFonts w:ascii="Calibri" w:hAnsi="Calibri" w:cs="Calibri"/>
          <w:sz w:val="22"/>
          <w:szCs w:val="24"/>
        </w:rPr>
        <w:t xml:space="preserve"> e fiscalização de ligações clandestinas;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XVI - gerenciar, coordenar, controlar, executar e fiscalizar as atividades relativas às fontes alternativas;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XVII - gerenciar, coordenar, controlar e fiscalizar as atividades da: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a) Subdivisão de </w:t>
      </w:r>
      <w:r>
        <w:rPr>
          <w:rFonts w:ascii="Calibri" w:hAnsi="Calibri" w:cs="Calibri"/>
          <w:sz w:val="22"/>
          <w:szCs w:val="24"/>
        </w:rPr>
        <w:t>Controle</w:t>
      </w:r>
      <w:r w:rsidRPr="00572E7F">
        <w:rPr>
          <w:rFonts w:ascii="Calibri" w:hAnsi="Calibri" w:cs="Calibri"/>
          <w:sz w:val="22"/>
          <w:szCs w:val="24"/>
        </w:rPr>
        <w:t xml:space="preserve"> Operacional; 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b) Subdivisão de Supressão e Reabertura; 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c) Subdivisão de </w:t>
      </w:r>
      <w:r>
        <w:rPr>
          <w:rFonts w:ascii="Calibri" w:hAnsi="Calibri" w:cs="Calibri"/>
          <w:sz w:val="22"/>
          <w:szCs w:val="24"/>
        </w:rPr>
        <w:t>Micromedição</w:t>
      </w:r>
      <w:r w:rsidRPr="00572E7F">
        <w:rPr>
          <w:rFonts w:ascii="Calibri" w:hAnsi="Calibri" w:cs="Calibri"/>
          <w:sz w:val="22"/>
          <w:szCs w:val="24"/>
        </w:rPr>
        <w:t>;</w:t>
      </w:r>
    </w:p>
    <w:p w:rsidR="0044738F" w:rsidRPr="00572E7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 xml:space="preserve">d) Subdivisão de </w:t>
      </w:r>
      <w:r>
        <w:rPr>
          <w:rFonts w:ascii="Calibri" w:hAnsi="Calibri" w:cs="Calibri"/>
          <w:sz w:val="22"/>
          <w:szCs w:val="24"/>
        </w:rPr>
        <w:t>Macromedição</w:t>
      </w:r>
      <w:r w:rsidRPr="00572E7F">
        <w:rPr>
          <w:rFonts w:ascii="Calibri" w:hAnsi="Calibri" w:cs="Calibri"/>
          <w:sz w:val="22"/>
          <w:szCs w:val="24"/>
        </w:rPr>
        <w:t xml:space="preserve">; e  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72E7F">
        <w:rPr>
          <w:rFonts w:ascii="Calibri" w:hAnsi="Calibri" w:cs="Calibri"/>
          <w:sz w:val="22"/>
          <w:szCs w:val="24"/>
        </w:rPr>
        <w:t>X</w:t>
      </w:r>
      <w:r>
        <w:rPr>
          <w:rFonts w:ascii="Calibri" w:hAnsi="Calibri" w:cs="Calibri"/>
          <w:sz w:val="22"/>
          <w:szCs w:val="24"/>
        </w:rPr>
        <w:t>VIII</w:t>
      </w:r>
      <w:r w:rsidRPr="00572E7F">
        <w:rPr>
          <w:rFonts w:ascii="Calibri" w:hAnsi="Calibri" w:cs="Calibri"/>
          <w:sz w:val="22"/>
          <w:szCs w:val="24"/>
        </w:rPr>
        <w:t xml:space="preserve"> - executar outras atividades que lhe forem atribuídas pela Superintendência ou pela Diretoria de Operações.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Art. 27. </w:t>
      </w: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XV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controlar, executar e fiscalizar as atividades relativas à manutenção dos equipamentos eletroeletrônicos dos sistemas de água e esgotos;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XVI - gerenciar, coordenar, controlar, executar e fiscalizar as atividades relativas à manutenção dos equipamentos eletromecânicos dos sistemas de água e esgotos;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X</w:t>
      </w:r>
      <w:r w:rsidRPr="00547AA2">
        <w:rPr>
          <w:rFonts w:ascii="Calibri" w:hAnsi="Calibri" w:cs="Calibri"/>
          <w:sz w:val="22"/>
          <w:szCs w:val="24"/>
        </w:rPr>
        <w:t xml:space="preserve">VII - gerenciar, coordenar, controlar, executar e fiscalizar, em conjunto com a Divisão de </w:t>
      </w:r>
      <w:r>
        <w:rPr>
          <w:rFonts w:ascii="Calibri" w:hAnsi="Calibri" w:cs="Calibri"/>
          <w:sz w:val="22"/>
          <w:szCs w:val="24"/>
        </w:rPr>
        <w:t>Controle de Perdas</w:t>
      </w:r>
      <w:r w:rsidRPr="00547AA2">
        <w:rPr>
          <w:rFonts w:ascii="Calibri" w:hAnsi="Calibri" w:cs="Calibri"/>
          <w:sz w:val="22"/>
          <w:szCs w:val="24"/>
        </w:rPr>
        <w:t>, as atividades relativas à operação, gestão e controle da eficiência energética dos equipamentos elétricos, mecânicos e das contas de energia da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547AA2">
        <w:rPr>
          <w:rFonts w:ascii="Calibri" w:hAnsi="Calibri" w:cs="Calibri"/>
          <w:sz w:val="22"/>
          <w:szCs w:val="24"/>
        </w:rPr>
        <w:t xml:space="preserve">XVIII - gerenciar, coordenar, controlar, executar e fiscalizar, em conjunto com a Divisão de </w:t>
      </w:r>
      <w:r>
        <w:rPr>
          <w:rFonts w:ascii="Calibri" w:hAnsi="Calibri" w:cs="Calibri"/>
          <w:sz w:val="22"/>
          <w:szCs w:val="24"/>
        </w:rPr>
        <w:t>Controle de Perdas</w:t>
      </w:r>
      <w:r w:rsidRPr="00547AA2">
        <w:rPr>
          <w:rFonts w:ascii="Calibri" w:hAnsi="Calibri" w:cs="Calibri"/>
          <w:sz w:val="22"/>
          <w:szCs w:val="24"/>
        </w:rPr>
        <w:t>, as atividades relativas à medição dos níveis estáticos e dinâmicos dos poços da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Art. 31. </w:t>
      </w: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 xml:space="preserve">X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elaborar projetos de engenharia nos sistemas de água e esgotos;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XI - gerenciar, coordenar, controlar e aprovar laudos técnicos referentes ao uso da água e esgotos;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Art. 32. 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X</w:t>
      </w:r>
      <w:r w:rsidRPr="00A962DF">
        <w:rPr>
          <w:rFonts w:ascii="Calibri" w:hAnsi="Calibri" w:cs="Calibri"/>
          <w:sz w:val="22"/>
          <w:szCs w:val="24"/>
        </w:rPr>
        <w:t xml:space="preserve"> - </w:t>
      </w:r>
      <w:proofErr w:type="gramStart"/>
      <w:r w:rsidRPr="00A962DF">
        <w:rPr>
          <w:rFonts w:ascii="Calibri" w:hAnsi="Calibri" w:cs="Calibri"/>
          <w:sz w:val="22"/>
          <w:szCs w:val="24"/>
        </w:rPr>
        <w:t>gerenciar</w:t>
      </w:r>
      <w:proofErr w:type="gramEnd"/>
      <w:r w:rsidRPr="00A962DF">
        <w:rPr>
          <w:rFonts w:ascii="Calibri" w:hAnsi="Calibri" w:cs="Calibri"/>
          <w:sz w:val="22"/>
          <w:szCs w:val="24"/>
        </w:rPr>
        <w:t xml:space="preserve">, coordenar, controlar e executar, em conjunto com a Divisão de </w:t>
      </w:r>
      <w:r>
        <w:rPr>
          <w:rFonts w:ascii="Calibri" w:hAnsi="Calibri" w:cs="Calibri"/>
          <w:sz w:val="22"/>
          <w:szCs w:val="24"/>
        </w:rPr>
        <w:t>Controle de Perdas</w:t>
      </w:r>
      <w:r w:rsidRPr="00A962DF">
        <w:rPr>
          <w:rFonts w:ascii="Calibri" w:hAnsi="Calibri" w:cs="Calibri"/>
          <w:sz w:val="22"/>
          <w:szCs w:val="24"/>
        </w:rPr>
        <w:t>, a operação das captações de água superficial da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Art. 36. </w:t>
      </w:r>
      <w:r>
        <w:rPr>
          <w:rFonts w:ascii="Calibri" w:hAnsi="Calibri" w:cs="Calibri"/>
          <w:sz w:val="22"/>
          <w:szCs w:val="24"/>
        </w:rPr>
        <w:t>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7" w:right="-1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VIII - gerenciar, coordenar, controlar e executar ações relacionadas ao uso de recursos hídricos pela Autarquia, incluindo a validação dos valores devidos para pagamento e o lançamento de informações em Sistema de Cobrança de Recursos Hídricos do Estado de São Paulo;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IX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ações de desenvolvimento e implementação de planos de controle de fontes potenciais de poluição, incluindo monitoramento de atividades humanas nas áreas de captação de água;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X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ações de conservação e recuperação das Áreas de Preservação Permanente (</w:t>
      </w:r>
      <w:proofErr w:type="spellStart"/>
      <w:r w:rsidRPr="00974D23">
        <w:rPr>
          <w:rFonts w:ascii="Calibri" w:hAnsi="Calibri" w:cs="Calibri"/>
          <w:sz w:val="22"/>
          <w:szCs w:val="24"/>
        </w:rPr>
        <w:t>APPs</w:t>
      </w:r>
      <w:proofErr w:type="spellEnd"/>
      <w:r w:rsidRPr="00974D23">
        <w:rPr>
          <w:rFonts w:ascii="Calibri" w:hAnsi="Calibri" w:cs="Calibri"/>
          <w:sz w:val="22"/>
          <w:szCs w:val="24"/>
        </w:rPr>
        <w:t>) e das zonas de recarga de aquíferos dentro das áreas sob influência do serviço de abastecimento de água;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XI - </w:t>
      </w:r>
      <w:bookmarkStart w:id="1" w:name="_Hlk190331570"/>
      <w:r w:rsidRPr="00974D23">
        <w:rPr>
          <w:rFonts w:ascii="Calibri" w:hAnsi="Calibri" w:cs="Calibri"/>
          <w:sz w:val="22"/>
          <w:szCs w:val="24"/>
        </w:rPr>
        <w:t xml:space="preserve">gerenciar, coordenar, controlar e executar ações de </w:t>
      </w:r>
      <w:bookmarkEnd w:id="1"/>
      <w:r w:rsidRPr="00974D23">
        <w:rPr>
          <w:rFonts w:ascii="Calibri" w:hAnsi="Calibri" w:cs="Calibri"/>
          <w:sz w:val="22"/>
          <w:szCs w:val="24"/>
        </w:rPr>
        <w:t>mapeamento e avaliação dos riscos relacionados à contaminação e escassez hídrica, propondo medidas para garantir a resiliência dos sistemas de captação de água;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XII - gerenciar, coordenar, controlar e executar medidas de controle de erosão e sedimentação para proteger mananciais utilizados pela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XIII - gerenciar, coordenar, controlar e executar planos de uso sustentável dos recursos hídricos, alinhados ao Plano Diretor de Abastecimento de Água e ao Plano de Segurança da Água;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>XIV - gerenciar, coordenar, controlar e executar estratégias para ampliação da disponibilidade hídrica, incluindo a exploração sustentável de novas fontes e tecnologias de reuso de água</w:t>
      </w:r>
      <w:r>
        <w:rPr>
          <w:rFonts w:ascii="Calibri" w:hAnsi="Calibri" w:cs="Calibri"/>
          <w:sz w:val="22"/>
          <w:szCs w:val="24"/>
        </w:rPr>
        <w:t>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 xml:space="preserve">XV - </w:t>
      </w:r>
      <w:proofErr w:type="gramStart"/>
      <w:r w:rsidRPr="00CB04D1">
        <w:rPr>
          <w:rFonts w:ascii="Calibri" w:hAnsi="Calibri" w:cs="Calibri"/>
          <w:sz w:val="22"/>
          <w:szCs w:val="24"/>
        </w:rPr>
        <w:t>executar</w:t>
      </w:r>
      <w:proofErr w:type="gramEnd"/>
      <w:r w:rsidRPr="00CB04D1">
        <w:rPr>
          <w:rFonts w:ascii="Calibri" w:hAnsi="Calibri" w:cs="Calibri"/>
          <w:sz w:val="22"/>
          <w:szCs w:val="24"/>
        </w:rPr>
        <w:t xml:space="preserve"> outras atividades que lhe forem atribuídas pela Superintendência ou pela Diretoria de</w:t>
      </w:r>
      <w:r>
        <w:rPr>
          <w:rFonts w:ascii="Calibri" w:hAnsi="Calibri" w:cs="Calibri"/>
          <w:sz w:val="22"/>
          <w:szCs w:val="24"/>
        </w:rPr>
        <w:t xml:space="preserve"> Manutenção e Meio Ambiente.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Seção XXVIII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Da Divisão de Gestão Ambiental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36-A. À Divisão de Gestão Ambiental compete: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ações de proteção do meio ambiente pela prevenção ou mitigação dos impactos ambientais adversos;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ações de monitoramento e implementação de melhores práticas ambientais;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III - gerenciar, coordenar, controlar e executar ações de controle ou influência no ciclo de vida dos serviços da Autarquia, de modo a promover a sustentabilidade;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o auxílio à organização no atendimento aos requisitos legais e normativos aplicáveis à área ambiental;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o desenvolvimento e implementação de alternativas ambientais que reforcem a posição da Autarquia no setor de abastecimento de água e esgotamento sanitário;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mecanismos de engajamento e participação social na preservação dos mananciais, promovendo boas práticas de uso e conservação da água;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VII - gerenciar, coordenar, controlar e estabelecer parcerias com escolas, universidades e organizações da sociedade civil para difusão de conhecimento e tecnologia na área de proteção hídrica;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VIII - gerenciar, coordenar, controlar, executar e fiscalizar as atividades da:</w:t>
      </w:r>
    </w:p>
    <w:p w:rsidR="0044738F" w:rsidRPr="00974D23" w:rsidRDefault="0044738F" w:rsidP="0044738F">
      <w:pPr>
        <w:pStyle w:val="PargrafodaLista"/>
        <w:numPr>
          <w:ilvl w:val="0"/>
          <w:numId w:val="1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Gestão de Impactos Ambientais;</w:t>
      </w:r>
    </w:p>
    <w:p w:rsidR="0044738F" w:rsidRPr="00974D23" w:rsidRDefault="0044738F" w:rsidP="0044738F">
      <w:pPr>
        <w:pStyle w:val="PargrafodaLista"/>
        <w:numPr>
          <w:ilvl w:val="0"/>
          <w:numId w:val="1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Conformidade Ambiental; e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IX - </w:t>
      </w:r>
      <w:proofErr w:type="gramStart"/>
      <w:r w:rsidRPr="00974D23">
        <w:rPr>
          <w:rFonts w:ascii="Calibri" w:hAnsi="Calibri" w:cs="Calibri"/>
          <w:sz w:val="22"/>
          <w:szCs w:val="24"/>
        </w:rPr>
        <w:t>executar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outras atividades atribuídas pela Superintendência ou pela Diretoria de Manutenção e Meio Ambiente.</w:t>
      </w:r>
    </w:p>
    <w:p w:rsidR="0044738F" w:rsidRPr="00974D23" w:rsidRDefault="0044738F" w:rsidP="0044738F">
      <w:pPr>
        <w:keepNext/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Seção XXIX</w:t>
      </w:r>
    </w:p>
    <w:p w:rsidR="0044738F" w:rsidRPr="00974D23" w:rsidRDefault="0044738F" w:rsidP="0044738F">
      <w:pPr>
        <w:keepNext/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Da Divisão de Cadastro e Licenciamento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36-B. À Divisão de Cadastro e Licenciamento compete: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lastRenderedPageBreak/>
        <w:t xml:space="preserve">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controlar, executar e acompanhar a aprovação e renovação de autorizações, licenças e outorgas de áreas, equipamentos e serviços relacionados aos sistemas de água e esgoto da Autarquia;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 e executar ações de monitoramento de prazos e condicionantes de autorizações, licenças e outorgas vigentes para garantir o cumprimento dos requisitos estabelecidos.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III - gerenciar, coordenar, controlar e executar o cadastro de atividades operacionais da Autarquia junto aos órgãos competentes;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controlar, executar e fiscalizar as atividades da:</w:t>
      </w:r>
    </w:p>
    <w:p w:rsidR="0044738F" w:rsidRPr="00974D23" w:rsidRDefault="0044738F" w:rsidP="0044738F">
      <w:pPr>
        <w:pStyle w:val="PargrafodaLista"/>
        <w:numPr>
          <w:ilvl w:val="0"/>
          <w:numId w:val="2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Cadastro Operacional;</w:t>
      </w:r>
    </w:p>
    <w:p w:rsidR="0044738F" w:rsidRPr="00974D23" w:rsidRDefault="0044738F" w:rsidP="0044738F">
      <w:pPr>
        <w:pStyle w:val="PargrafodaLista"/>
        <w:numPr>
          <w:ilvl w:val="0"/>
          <w:numId w:val="2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Licenciamento Operacional; e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 - </w:t>
      </w:r>
      <w:proofErr w:type="gramStart"/>
      <w:r w:rsidRPr="00974D23">
        <w:rPr>
          <w:rFonts w:ascii="Calibri" w:hAnsi="Calibri" w:cs="Calibri"/>
          <w:sz w:val="22"/>
          <w:szCs w:val="24"/>
        </w:rPr>
        <w:t>executar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outras atividades atribuídas pela Superintendência ou pela Diretoria de Manutenção e Meio Ambiente.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Seção XXX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Da Divisão de Resíduos de Saneamento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Art. 36-C. À Divisão de Resíduos de Saneamento compete: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 - </w:t>
      </w:r>
      <w:proofErr w:type="gramStart"/>
      <w:r w:rsidRPr="00974D23">
        <w:rPr>
          <w:rFonts w:ascii="Calibri" w:hAnsi="Calibri" w:cs="Calibri"/>
          <w:sz w:val="22"/>
          <w:szCs w:val="24"/>
        </w:rPr>
        <w:t>controlar e fiscalizar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a produção, armazenamento, transporte, utilização e destino final de substâncias que comportem risco efetivo ou potencial para a qualidade de vida e o meio ambiente, incluindo o ambiente de trabalho;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II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 e executar o monitoramento e inspeção do uso de técnicas, métodos e instalações associadas ao manejo de resíduos gerados nas atividades administrativas e operacionais da Autarquia, garantindo que estejam em conformidade com normas ambientais e de segurança;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III - gerenciar, coordenar, controlar e executar a elaboração e implementação do plano de gerenciamento de resíduos dos serviços de abastecimento de água e esgotamento sanitário, minimizando impactos ambientais e promovendo práticas sustentáveis.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IV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 e controlar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os resíduos gerados pelos serviços de abastecimento de água e esgotamento sanitário, garantindo a destinação correta e sustentável;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 - </w:t>
      </w:r>
      <w:proofErr w:type="gramStart"/>
      <w:r w:rsidRPr="00974D23">
        <w:rPr>
          <w:rFonts w:ascii="Calibri" w:hAnsi="Calibri" w:cs="Calibri"/>
          <w:sz w:val="22"/>
          <w:szCs w:val="24"/>
        </w:rPr>
        <w:t>gerenciar</w:t>
      </w:r>
      <w:proofErr w:type="gramEnd"/>
      <w:r w:rsidRPr="00974D23">
        <w:rPr>
          <w:rFonts w:ascii="Calibri" w:hAnsi="Calibri" w:cs="Calibri"/>
          <w:sz w:val="22"/>
          <w:szCs w:val="24"/>
        </w:rPr>
        <w:t>, coordenar, controlar, executar e fiscalizar as atividades da:</w:t>
      </w:r>
    </w:p>
    <w:p w:rsidR="0044738F" w:rsidRPr="00974D23" w:rsidRDefault="0044738F" w:rsidP="0044738F">
      <w:pPr>
        <w:pStyle w:val="PargrafodaLista"/>
        <w:numPr>
          <w:ilvl w:val="0"/>
          <w:numId w:val="3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Fiscalização de Resíduos de Saneamento;</w:t>
      </w:r>
    </w:p>
    <w:p w:rsidR="0044738F" w:rsidRPr="00974D23" w:rsidRDefault="0044738F" w:rsidP="0044738F">
      <w:pPr>
        <w:pStyle w:val="PargrafodaLista"/>
        <w:numPr>
          <w:ilvl w:val="0"/>
          <w:numId w:val="3"/>
        </w:numPr>
        <w:tabs>
          <w:tab w:val="left" w:pos="2835"/>
        </w:tabs>
        <w:autoSpaceDE w:val="0"/>
        <w:autoSpaceDN w:val="0"/>
        <w:spacing w:before="100" w:after="100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Subdivisão de Gerenciamento de Resíduos de Saneamento; e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 xml:space="preserve">VI - </w:t>
      </w:r>
      <w:proofErr w:type="gramStart"/>
      <w:r w:rsidRPr="00974D23">
        <w:rPr>
          <w:rFonts w:ascii="Calibri" w:hAnsi="Calibri" w:cs="Calibri"/>
          <w:sz w:val="22"/>
          <w:szCs w:val="24"/>
        </w:rPr>
        <w:t>executar</w:t>
      </w:r>
      <w:proofErr w:type="gramEnd"/>
      <w:r w:rsidRPr="00974D23">
        <w:rPr>
          <w:rFonts w:ascii="Calibri" w:hAnsi="Calibri" w:cs="Calibri"/>
          <w:sz w:val="22"/>
          <w:szCs w:val="24"/>
        </w:rPr>
        <w:t xml:space="preserve"> outras atividades atribuídas pela Superintendência ou pela Diretoria de Manutenção e Meio Ambiente.</w:t>
      </w:r>
      <w:r w:rsidRPr="00ED57EF">
        <w:rPr>
          <w:rFonts w:ascii="Calibri" w:hAnsi="Calibri" w:cs="Calibri"/>
          <w:sz w:val="22"/>
          <w:szCs w:val="24"/>
        </w:rPr>
        <w:t xml:space="preserve"> </w:t>
      </w:r>
      <w:r w:rsidRPr="00974D23">
        <w:rPr>
          <w:rFonts w:ascii="Calibri" w:hAnsi="Calibri" w:cs="Calibri"/>
          <w:sz w:val="22"/>
          <w:szCs w:val="24"/>
        </w:rPr>
        <w:t>” (NR)</w:t>
      </w:r>
    </w:p>
    <w:p w:rsidR="0044738F" w:rsidRPr="00ED57EF" w:rsidRDefault="0044738F" w:rsidP="0044738F">
      <w:pPr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ED57EF">
        <w:rPr>
          <w:rFonts w:ascii="Calibri" w:hAnsi="Calibri" w:cs="Calibri"/>
          <w:sz w:val="24"/>
          <w:szCs w:val="24"/>
        </w:rPr>
        <w:lastRenderedPageBreak/>
        <w:t xml:space="preserve">Parágrafo único. </w:t>
      </w:r>
      <w:r>
        <w:rPr>
          <w:rFonts w:ascii="Calibri" w:hAnsi="Calibri" w:cs="Calibri"/>
          <w:sz w:val="24"/>
          <w:szCs w:val="24"/>
        </w:rPr>
        <w:t xml:space="preserve">O </w:t>
      </w:r>
      <w:r w:rsidRPr="00ED57EF">
        <w:rPr>
          <w:rFonts w:ascii="Calibri" w:hAnsi="Calibri" w:cs="Calibri"/>
          <w:sz w:val="24"/>
          <w:szCs w:val="24"/>
        </w:rPr>
        <w:t xml:space="preserve">Anexo Único da Lei </w:t>
      </w:r>
      <w:r w:rsidRPr="00974D23">
        <w:rPr>
          <w:rFonts w:ascii="Calibri" w:hAnsi="Calibri" w:cs="Calibri"/>
          <w:sz w:val="24"/>
          <w:szCs w:val="24"/>
        </w:rPr>
        <w:t>n</w:t>
      </w:r>
      <w:r>
        <w:rPr>
          <w:rFonts w:ascii="Calibri" w:hAnsi="Calibri" w:cs="Calibri"/>
          <w:sz w:val="24"/>
          <w:szCs w:val="24"/>
        </w:rPr>
        <w:t>º</w:t>
      </w:r>
      <w:r w:rsidRPr="00974D23">
        <w:rPr>
          <w:rFonts w:ascii="Calibri" w:hAnsi="Calibri" w:cs="Calibri"/>
          <w:sz w:val="24"/>
          <w:szCs w:val="24"/>
        </w:rPr>
        <w:t xml:space="preserve"> 1.697, de 1969</w:t>
      </w:r>
      <w:r>
        <w:rPr>
          <w:rFonts w:ascii="Calibri" w:hAnsi="Calibri" w:cs="Calibri"/>
          <w:sz w:val="24"/>
          <w:szCs w:val="24"/>
        </w:rPr>
        <w:t>,</w:t>
      </w:r>
      <w:r w:rsidRPr="00ED57EF">
        <w:rPr>
          <w:rFonts w:ascii="Calibri" w:hAnsi="Calibri" w:cs="Calibri"/>
          <w:sz w:val="24"/>
          <w:szCs w:val="24"/>
        </w:rPr>
        <w:t xml:space="preserve"> passa a vigorar com a seguinte alteração</w:t>
      </w:r>
      <w:r>
        <w:rPr>
          <w:rFonts w:ascii="Calibri" w:hAnsi="Calibri" w:cs="Calibri"/>
          <w:sz w:val="24"/>
          <w:szCs w:val="24"/>
        </w:rPr>
        <w:t>:</w:t>
      </w:r>
    </w:p>
    <w:p w:rsidR="0044738F" w:rsidRDefault="0044738F" w:rsidP="0044738F">
      <w:pPr>
        <w:keepNext/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>
        <w:rPr>
          <w:rFonts w:ascii="Calibri" w:hAnsi="Calibri" w:cs="Calibri"/>
          <w:sz w:val="22"/>
          <w:szCs w:val="24"/>
        </w:rPr>
        <w:t>“</w:t>
      </w:r>
      <w:r w:rsidRPr="00A55694">
        <w:rPr>
          <w:rFonts w:ascii="Calibri" w:hAnsi="Calibri" w:cs="Calibri"/>
          <w:sz w:val="22"/>
          <w:szCs w:val="24"/>
        </w:rPr>
        <w:t>ANEXO ÚNICO</w:t>
      </w:r>
    </w:p>
    <w:p w:rsidR="0044738F" w:rsidRDefault="0044738F" w:rsidP="0044738F">
      <w:pPr>
        <w:keepNext/>
        <w:tabs>
          <w:tab w:val="left" w:pos="2835"/>
        </w:tabs>
        <w:autoSpaceDE w:val="0"/>
        <w:autoSpaceDN w:val="0"/>
        <w:spacing w:before="100" w:after="100"/>
        <w:ind w:left="2126"/>
        <w:jc w:val="center"/>
        <w:rPr>
          <w:rFonts w:ascii="Calibri" w:hAnsi="Calibri" w:cs="Calibri"/>
          <w:sz w:val="22"/>
          <w:szCs w:val="24"/>
        </w:rPr>
      </w:pPr>
      <w:r w:rsidRPr="00A55694">
        <w:rPr>
          <w:rFonts w:ascii="Calibri" w:hAnsi="Calibri" w:cs="Calibri"/>
          <w:sz w:val="22"/>
          <w:szCs w:val="24"/>
        </w:rPr>
        <w:t>RELAÇÃO DE CARGOS EM COMISSÃO E DE FUNÇÕES DE CONFIANÇA DO</w:t>
      </w:r>
      <w:r>
        <w:rPr>
          <w:rFonts w:ascii="Calibri" w:hAnsi="Calibri" w:cs="Calibri"/>
          <w:sz w:val="22"/>
          <w:szCs w:val="24"/>
        </w:rPr>
        <w:t xml:space="preserve"> </w:t>
      </w:r>
      <w:r w:rsidRPr="00A55694">
        <w:rPr>
          <w:rFonts w:ascii="Calibri" w:hAnsi="Calibri" w:cs="Calibri"/>
          <w:sz w:val="22"/>
          <w:szCs w:val="24"/>
        </w:rPr>
        <w:t>DEPARTAMENTO</w:t>
      </w:r>
      <w:r>
        <w:rPr>
          <w:rFonts w:ascii="Calibri" w:hAnsi="Calibri" w:cs="Calibri"/>
          <w:sz w:val="22"/>
          <w:szCs w:val="24"/>
        </w:rPr>
        <w:t xml:space="preserve"> </w:t>
      </w:r>
      <w:r w:rsidRPr="00A55694">
        <w:rPr>
          <w:rFonts w:ascii="Calibri" w:hAnsi="Calibri" w:cs="Calibri"/>
          <w:sz w:val="22"/>
          <w:szCs w:val="24"/>
        </w:rPr>
        <w:t>AUTÔNOMO DE ÁGUA E ESGOTOS DE ARARAQUARA</w:t>
      </w:r>
    </w:p>
    <w:tbl>
      <w:tblPr>
        <w:tblW w:w="0" w:type="auto"/>
        <w:tblInd w:w="21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39"/>
        <w:gridCol w:w="1412"/>
        <w:gridCol w:w="1113"/>
        <w:gridCol w:w="1272"/>
      </w:tblGrid>
      <w:tr w:rsidR="0044738F" w:rsidRPr="00A55694" w:rsidTr="004A6D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8F" w:rsidRPr="00A55694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b/>
                <w:bCs/>
                <w:sz w:val="22"/>
                <w:szCs w:val="24"/>
              </w:rPr>
              <w:t xml:space="preserve">Denominação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8F" w:rsidRPr="00A55694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b/>
                <w:bCs/>
                <w:sz w:val="22"/>
                <w:szCs w:val="24"/>
              </w:rPr>
              <w:t>Quantidade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8F" w:rsidRPr="00A55694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b/>
                <w:bCs/>
                <w:sz w:val="22"/>
                <w:szCs w:val="24"/>
              </w:rPr>
              <w:t>Símbolo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8F" w:rsidRPr="00A55694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b/>
                <w:bCs/>
                <w:sz w:val="22"/>
                <w:szCs w:val="24"/>
              </w:rPr>
              <w:t>Valor (R$)</w:t>
            </w:r>
          </w:p>
        </w:tc>
      </w:tr>
      <w:tr w:rsidR="0044738F" w:rsidRPr="00A55694" w:rsidTr="004A6D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8F" w:rsidRPr="00A73C75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418" w:type="dxa"/>
            <w:vAlign w:val="center"/>
          </w:tcPr>
          <w:p w:rsidR="0044738F" w:rsidRPr="00A73C75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0" w:type="auto"/>
            <w:vAlign w:val="center"/>
          </w:tcPr>
          <w:p w:rsidR="0044738F" w:rsidRPr="00A73C75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0" w:type="auto"/>
            <w:vAlign w:val="center"/>
          </w:tcPr>
          <w:p w:rsidR="0044738F" w:rsidRPr="00A73C75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</w:tr>
      <w:tr w:rsidR="0044738F" w:rsidRPr="00A55694" w:rsidTr="004A6DAA">
        <w:tc>
          <w:tcPr>
            <w:tcW w:w="7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44738F" w:rsidRPr="00A55694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b/>
                <w:bCs/>
                <w:sz w:val="22"/>
                <w:szCs w:val="24"/>
              </w:rPr>
              <w:t>Funções de Confiança</w:t>
            </w:r>
          </w:p>
        </w:tc>
      </w:tr>
      <w:tr w:rsidR="0044738F" w:rsidRPr="00A55694" w:rsidTr="004A6D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8F" w:rsidRPr="00A55694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8F" w:rsidRPr="00A55694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8F" w:rsidRPr="00A55694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8F" w:rsidRPr="00A55694" w:rsidRDefault="0044738F" w:rsidP="004A6DAA">
            <w:pPr>
              <w:keepNext/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</w:tr>
      <w:tr w:rsidR="0044738F" w:rsidRPr="00A55694" w:rsidTr="004A6D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8F" w:rsidRPr="00A55694" w:rsidRDefault="0044738F" w:rsidP="004A6DAA">
            <w:pPr>
              <w:tabs>
                <w:tab w:val="left" w:pos="2835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sz w:val="22"/>
                <w:szCs w:val="24"/>
              </w:rPr>
              <w:t xml:space="preserve">V - Chefe de Subdivisão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8F" w:rsidRPr="00A55694" w:rsidRDefault="0044738F" w:rsidP="004A6DAA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40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8F" w:rsidRPr="00A55694" w:rsidRDefault="0044738F" w:rsidP="004A6DAA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sz w:val="22"/>
                <w:szCs w:val="24"/>
              </w:rPr>
              <w:t>FC-5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738F" w:rsidRPr="00A55694" w:rsidRDefault="0044738F" w:rsidP="004A6DAA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55694">
              <w:rPr>
                <w:rFonts w:ascii="Calibri" w:hAnsi="Calibri" w:cs="Calibri"/>
                <w:sz w:val="22"/>
                <w:szCs w:val="24"/>
              </w:rPr>
              <w:t>1.659,49</w:t>
            </w:r>
          </w:p>
        </w:tc>
      </w:tr>
      <w:tr w:rsidR="0044738F" w:rsidRPr="00A55694" w:rsidTr="004A6DA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8F" w:rsidRPr="00A55694" w:rsidRDefault="0044738F" w:rsidP="004A6DAA">
            <w:pPr>
              <w:tabs>
                <w:tab w:val="left" w:pos="2835"/>
              </w:tabs>
              <w:autoSpaceDE w:val="0"/>
              <w:autoSpaceDN w:val="0"/>
              <w:jc w:val="both"/>
              <w:rPr>
                <w:rFonts w:ascii="Calibri" w:hAnsi="Calibri" w:cs="Calibri"/>
                <w:sz w:val="22"/>
                <w:szCs w:val="24"/>
              </w:rPr>
            </w:pPr>
            <w:r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8F" w:rsidRDefault="0044738F" w:rsidP="004A6DAA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8F" w:rsidRPr="00A55694" w:rsidRDefault="0044738F" w:rsidP="004A6DAA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38F" w:rsidRPr="00A55694" w:rsidRDefault="0044738F" w:rsidP="004A6DAA">
            <w:pPr>
              <w:tabs>
                <w:tab w:val="left" w:pos="2835"/>
              </w:tabs>
              <w:autoSpaceDE w:val="0"/>
              <w:autoSpaceDN w:val="0"/>
              <w:jc w:val="center"/>
              <w:rPr>
                <w:rFonts w:ascii="Calibri" w:hAnsi="Calibri" w:cs="Calibri"/>
                <w:sz w:val="22"/>
                <w:szCs w:val="24"/>
              </w:rPr>
            </w:pPr>
            <w:r w:rsidRPr="00A73C75">
              <w:rPr>
                <w:rFonts w:ascii="Calibri" w:hAnsi="Calibri" w:cs="Calibri"/>
                <w:sz w:val="22"/>
                <w:szCs w:val="24"/>
              </w:rPr>
              <w:t>[…]</w:t>
            </w:r>
          </w:p>
        </w:tc>
      </w:tr>
    </w:tbl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  <w:r w:rsidRPr="00974D23">
        <w:rPr>
          <w:rFonts w:ascii="Calibri" w:hAnsi="Calibri" w:cs="Calibri"/>
          <w:sz w:val="22"/>
          <w:szCs w:val="24"/>
        </w:rPr>
        <w:t>” (NR)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left="2126"/>
        <w:jc w:val="both"/>
        <w:rPr>
          <w:rFonts w:ascii="Calibri" w:hAnsi="Calibri" w:cs="Calibri"/>
          <w:sz w:val="22"/>
          <w:szCs w:val="24"/>
        </w:rPr>
      </w:pP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>Art. 4º Ficam revogados: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 xml:space="preserve">I </w:t>
      </w:r>
      <w:r>
        <w:rPr>
          <w:rFonts w:ascii="Calibri" w:hAnsi="Calibri" w:cs="Calibri"/>
          <w:sz w:val="24"/>
          <w:szCs w:val="24"/>
        </w:rPr>
        <w:t>-</w:t>
      </w:r>
      <w:r w:rsidRPr="00974D23">
        <w:rPr>
          <w:rFonts w:ascii="Calibri" w:hAnsi="Calibri" w:cs="Calibri"/>
          <w:sz w:val="24"/>
          <w:szCs w:val="24"/>
        </w:rPr>
        <w:t xml:space="preserve"> </w:t>
      </w:r>
      <w:r w:rsidR="005A6FA0">
        <w:rPr>
          <w:rFonts w:ascii="Calibri" w:hAnsi="Calibri" w:cs="Calibri"/>
          <w:sz w:val="24"/>
          <w:szCs w:val="24"/>
        </w:rPr>
        <w:t>da Lei nº 1.697, de 1969:</w:t>
      </w:r>
    </w:p>
    <w:p w:rsidR="0044738F" w:rsidRDefault="0044738F" w:rsidP="0044738F">
      <w:pPr>
        <w:pStyle w:val="PargrafodaLista"/>
        <w:numPr>
          <w:ilvl w:val="0"/>
          <w:numId w:val="4"/>
        </w:numPr>
        <w:tabs>
          <w:tab w:val="left" w:pos="2835"/>
        </w:tabs>
        <w:autoSpaceDE w:val="0"/>
        <w:autoSpaceDN w:val="0"/>
        <w:spacing w:before="120" w:after="120"/>
        <w:ind w:left="1775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os</w:t>
      </w:r>
      <w:proofErr w:type="gramEnd"/>
      <w:r>
        <w:rPr>
          <w:rFonts w:ascii="Calibri" w:hAnsi="Calibri" w:cs="Calibri"/>
          <w:sz w:val="24"/>
          <w:szCs w:val="24"/>
        </w:rPr>
        <w:t xml:space="preserve"> incisos VI a XI do art. 2º;</w:t>
      </w:r>
    </w:p>
    <w:p w:rsidR="0044738F" w:rsidRPr="00E6348E" w:rsidRDefault="0044738F" w:rsidP="0044738F">
      <w:pPr>
        <w:pStyle w:val="PargrafodaLista"/>
        <w:numPr>
          <w:ilvl w:val="0"/>
          <w:numId w:val="4"/>
        </w:numPr>
        <w:tabs>
          <w:tab w:val="left" w:pos="2835"/>
        </w:tabs>
        <w:autoSpaceDE w:val="0"/>
        <w:autoSpaceDN w:val="0"/>
        <w:spacing w:before="100" w:after="100"/>
        <w:ind w:right="-1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</w:t>
      </w:r>
      <w:proofErr w:type="gramEnd"/>
      <w:r>
        <w:rPr>
          <w:rFonts w:ascii="Calibri" w:hAnsi="Calibri" w:cs="Calibri"/>
          <w:sz w:val="24"/>
          <w:szCs w:val="24"/>
        </w:rPr>
        <w:t xml:space="preserve"> art. 17;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 xml:space="preserve">II </w:t>
      </w:r>
      <w:r>
        <w:rPr>
          <w:rFonts w:ascii="Calibri" w:hAnsi="Calibri" w:cs="Calibri"/>
          <w:sz w:val="24"/>
          <w:szCs w:val="24"/>
        </w:rPr>
        <w:t>-</w:t>
      </w:r>
      <w:r w:rsidRPr="00974D23">
        <w:rPr>
          <w:rFonts w:ascii="Calibri" w:hAnsi="Calibri" w:cs="Calibri"/>
          <w:sz w:val="24"/>
          <w:szCs w:val="24"/>
        </w:rPr>
        <w:t xml:space="preserve"> </w:t>
      </w:r>
      <w:proofErr w:type="gramStart"/>
      <w:r w:rsidRPr="00974D23">
        <w:rPr>
          <w:rFonts w:ascii="Calibri" w:hAnsi="Calibri" w:cs="Calibri"/>
          <w:sz w:val="24"/>
          <w:szCs w:val="24"/>
        </w:rPr>
        <w:t>da</w:t>
      </w:r>
      <w:proofErr w:type="gramEnd"/>
      <w:r w:rsidRPr="00974D23">
        <w:rPr>
          <w:rFonts w:ascii="Calibri" w:hAnsi="Calibri" w:cs="Calibri"/>
          <w:sz w:val="24"/>
          <w:szCs w:val="24"/>
        </w:rPr>
        <w:t xml:space="preserve"> Lei nº 11.453, de 202</w:t>
      </w:r>
      <w:r>
        <w:rPr>
          <w:rFonts w:ascii="Calibri" w:hAnsi="Calibri" w:cs="Calibri"/>
          <w:sz w:val="24"/>
          <w:szCs w:val="24"/>
        </w:rPr>
        <w:t>5: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a) do art. 9º: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proofErr w:type="spellStart"/>
      <w:r w:rsidRPr="00974D23">
        <w:rPr>
          <w:rFonts w:ascii="Calibri" w:hAnsi="Calibri" w:cs="Calibri"/>
          <w:sz w:val="24"/>
          <w:szCs w:val="24"/>
        </w:rPr>
        <w:t>a</w:t>
      </w:r>
      <w:proofErr w:type="spellEnd"/>
      <w:r w:rsidRPr="00974D23">
        <w:rPr>
          <w:rFonts w:ascii="Calibri" w:hAnsi="Calibri" w:cs="Calibri"/>
          <w:sz w:val="24"/>
          <w:szCs w:val="24"/>
        </w:rPr>
        <w:t xml:space="preserve"> alínea “c” do inciso III</w:t>
      </w:r>
      <w:r>
        <w:rPr>
          <w:rFonts w:ascii="Calibri" w:hAnsi="Calibri" w:cs="Calibri"/>
          <w:sz w:val="24"/>
          <w:szCs w:val="24"/>
        </w:rPr>
        <w:t>;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Pr="00974D23">
        <w:rPr>
          <w:rFonts w:ascii="Calibri" w:hAnsi="Calibri" w:cs="Calibri"/>
          <w:sz w:val="24"/>
          <w:szCs w:val="24"/>
        </w:rPr>
        <w:t>os itens, e respectivos subitens, 7,</w:t>
      </w:r>
      <w:r>
        <w:rPr>
          <w:rFonts w:ascii="Calibri" w:hAnsi="Calibri" w:cs="Calibri"/>
          <w:sz w:val="24"/>
          <w:szCs w:val="24"/>
        </w:rPr>
        <w:t xml:space="preserve"> 14,</w:t>
      </w:r>
      <w:r w:rsidRPr="00974D23">
        <w:rPr>
          <w:rFonts w:ascii="Calibri" w:hAnsi="Calibri" w:cs="Calibri"/>
          <w:sz w:val="24"/>
          <w:szCs w:val="24"/>
        </w:rPr>
        <w:t xml:space="preserve"> 15 e 16 do inciso IV</w:t>
      </w:r>
      <w:r>
        <w:rPr>
          <w:rFonts w:ascii="Calibri" w:hAnsi="Calibri" w:cs="Calibri"/>
          <w:sz w:val="24"/>
          <w:szCs w:val="24"/>
        </w:rPr>
        <w:t>;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b) do art. 17: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Pr="00974D23">
        <w:rPr>
          <w:rFonts w:ascii="Calibri" w:hAnsi="Calibri" w:cs="Calibri"/>
          <w:sz w:val="24"/>
          <w:szCs w:val="24"/>
        </w:rPr>
        <w:t>o</w:t>
      </w:r>
      <w:r>
        <w:rPr>
          <w:rFonts w:ascii="Calibri" w:hAnsi="Calibri" w:cs="Calibri"/>
          <w:sz w:val="24"/>
          <w:szCs w:val="24"/>
        </w:rPr>
        <w:t>s</w:t>
      </w:r>
      <w:r w:rsidRPr="00974D23">
        <w:rPr>
          <w:rFonts w:ascii="Calibri" w:hAnsi="Calibri" w:cs="Calibri"/>
          <w:sz w:val="24"/>
          <w:szCs w:val="24"/>
        </w:rPr>
        <w:t xml:space="preserve"> inciso</w:t>
      </w:r>
      <w:r>
        <w:rPr>
          <w:rFonts w:ascii="Calibri" w:hAnsi="Calibri" w:cs="Calibri"/>
          <w:sz w:val="24"/>
          <w:szCs w:val="24"/>
        </w:rPr>
        <w:t>s</w:t>
      </w:r>
      <w:r w:rsidRPr="00974D23">
        <w:rPr>
          <w:rFonts w:ascii="Calibri" w:hAnsi="Calibri" w:cs="Calibri"/>
          <w:sz w:val="24"/>
          <w:szCs w:val="24"/>
        </w:rPr>
        <w:t xml:space="preserve"> XXIII</w:t>
      </w:r>
      <w:r>
        <w:rPr>
          <w:rFonts w:ascii="Calibri" w:hAnsi="Calibri" w:cs="Calibri"/>
          <w:sz w:val="24"/>
          <w:szCs w:val="24"/>
        </w:rPr>
        <w:t xml:space="preserve"> e XXX;</w:t>
      </w:r>
    </w:p>
    <w:p w:rsidR="0044738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2. </w:t>
      </w:r>
      <w:r w:rsidRPr="00974D23">
        <w:rPr>
          <w:rFonts w:ascii="Calibri" w:hAnsi="Calibri" w:cs="Calibri"/>
          <w:sz w:val="24"/>
          <w:szCs w:val="24"/>
        </w:rPr>
        <w:t>a</w:t>
      </w:r>
      <w:r>
        <w:rPr>
          <w:rFonts w:ascii="Calibri" w:hAnsi="Calibri" w:cs="Calibri"/>
          <w:sz w:val="24"/>
          <w:szCs w:val="24"/>
        </w:rPr>
        <w:t>s</w:t>
      </w:r>
      <w:r w:rsidRPr="00974D23">
        <w:rPr>
          <w:rFonts w:ascii="Calibri" w:hAnsi="Calibri" w:cs="Calibri"/>
          <w:sz w:val="24"/>
          <w:szCs w:val="24"/>
        </w:rPr>
        <w:t xml:space="preserve"> alínea</w:t>
      </w:r>
      <w:r>
        <w:rPr>
          <w:rFonts w:ascii="Calibri" w:hAnsi="Calibri" w:cs="Calibri"/>
          <w:sz w:val="24"/>
          <w:szCs w:val="24"/>
        </w:rPr>
        <w:t>s</w:t>
      </w:r>
      <w:r w:rsidRPr="00974D23">
        <w:rPr>
          <w:rFonts w:ascii="Calibri" w:hAnsi="Calibri" w:cs="Calibri"/>
          <w:sz w:val="24"/>
          <w:szCs w:val="24"/>
        </w:rPr>
        <w:t xml:space="preserve"> “b” </w:t>
      </w:r>
      <w:r>
        <w:rPr>
          <w:rFonts w:ascii="Calibri" w:hAnsi="Calibri" w:cs="Calibri"/>
          <w:sz w:val="24"/>
          <w:szCs w:val="24"/>
        </w:rPr>
        <w:t xml:space="preserve">e “f” </w:t>
      </w:r>
      <w:r w:rsidRPr="00974D23">
        <w:rPr>
          <w:rFonts w:ascii="Calibri" w:hAnsi="Calibri" w:cs="Calibri"/>
          <w:sz w:val="24"/>
          <w:szCs w:val="24"/>
        </w:rPr>
        <w:t>do inciso XXXIII</w:t>
      </w:r>
      <w:r>
        <w:rPr>
          <w:rFonts w:ascii="Calibri" w:hAnsi="Calibri" w:cs="Calibri"/>
          <w:sz w:val="24"/>
          <w:szCs w:val="24"/>
        </w:rPr>
        <w:t>;</w:t>
      </w:r>
    </w:p>
    <w:p w:rsidR="0044738F" w:rsidRPr="006D7CDA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c) o art. 18;</w:t>
      </w:r>
    </w:p>
    <w:p w:rsidR="0044738F" w:rsidRPr="006D7CDA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d) o art. 26;</w:t>
      </w:r>
    </w:p>
    <w:p w:rsidR="0044738F" w:rsidRPr="006D7CDA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e) os incisos I, II, VII e IX do art. 27;</w:t>
      </w:r>
    </w:p>
    <w:p w:rsidR="0044738F" w:rsidRPr="006D7CDA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f) os incisos III, IV e VI do art. 31;</w:t>
      </w:r>
    </w:p>
    <w:p w:rsidR="0044738F" w:rsidRPr="006D7CDA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g) o inciso VI do art. 32;</w:t>
      </w:r>
    </w:p>
    <w:p w:rsidR="0044738F" w:rsidRPr="006D7CDA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lastRenderedPageBreak/>
        <w:t xml:space="preserve">h) os </w:t>
      </w:r>
      <w:proofErr w:type="spellStart"/>
      <w:r w:rsidRPr="006D7CDA">
        <w:rPr>
          <w:rFonts w:ascii="Calibri" w:hAnsi="Calibri" w:cs="Calibri"/>
          <w:sz w:val="24"/>
          <w:szCs w:val="24"/>
        </w:rPr>
        <w:t>arts</w:t>
      </w:r>
      <w:proofErr w:type="spellEnd"/>
      <w:r w:rsidRPr="006D7CDA">
        <w:rPr>
          <w:rFonts w:ascii="Calibri" w:hAnsi="Calibri" w:cs="Calibri"/>
          <w:sz w:val="24"/>
          <w:szCs w:val="24"/>
        </w:rPr>
        <w:t>. 33 a 35;</w:t>
      </w:r>
    </w:p>
    <w:p w:rsidR="0044738F" w:rsidRPr="00974D23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 w:cs="Calibri"/>
          <w:sz w:val="24"/>
          <w:szCs w:val="24"/>
        </w:rPr>
      </w:pPr>
      <w:r w:rsidRPr="006D7CDA">
        <w:rPr>
          <w:rFonts w:ascii="Calibri" w:hAnsi="Calibri" w:cs="Calibri"/>
          <w:sz w:val="24"/>
          <w:szCs w:val="24"/>
        </w:rPr>
        <w:t>i) os incisos I, III e VII do art. 36.</w:t>
      </w:r>
    </w:p>
    <w:p w:rsidR="0044738F" w:rsidRPr="00455BDF" w:rsidRDefault="0044738F" w:rsidP="0044738F">
      <w:pPr>
        <w:tabs>
          <w:tab w:val="left" w:pos="2835"/>
        </w:tabs>
        <w:autoSpaceDE w:val="0"/>
        <w:autoSpaceDN w:val="0"/>
        <w:spacing w:before="100" w:after="100"/>
        <w:ind w:right="-1" w:firstLine="1418"/>
        <w:jc w:val="both"/>
        <w:rPr>
          <w:rFonts w:ascii="Calibri" w:hAnsi="Calibri"/>
          <w:sz w:val="24"/>
          <w:szCs w:val="24"/>
        </w:rPr>
      </w:pPr>
      <w:r w:rsidRPr="00974D23">
        <w:rPr>
          <w:rFonts w:ascii="Calibri" w:hAnsi="Calibri" w:cs="Calibri"/>
          <w:sz w:val="24"/>
          <w:szCs w:val="24"/>
        </w:rPr>
        <w:t>Art. 5º Esta lei entra em vigor na data de sua publicação.</w:t>
      </w:r>
    </w:p>
    <w:p w:rsidR="00A770F3" w:rsidRDefault="00A770F3" w:rsidP="00A770F3">
      <w:pPr>
        <w:pStyle w:val="AQAPARTENORMATIVA"/>
        <w:contextualSpacing w:val="0"/>
        <w:jc w:val="left"/>
      </w:pPr>
    </w:p>
    <w:p w:rsidR="00A43D0D" w:rsidRPr="00225217" w:rsidRDefault="00A43D0D" w:rsidP="00A770F3">
      <w:pPr>
        <w:pStyle w:val="AQAPARTENORMATIVA"/>
        <w:contextualSpacing w:val="0"/>
        <w:jc w:val="left"/>
      </w:pPr>
      <w:r w:rsidRPr="00225217">
        <w:t xml:space="preserve">“PALACETE VEREADOR CARLOS ALBERTO MANÇO”, </w:t>
      </w:r>
      <w:r w:rsidR="002D567F">
        <w:t>25</w:t>
      </w:r>
      <w:r>
        <w:t xml:space="preserve"> </w:t>
      </w:r>
      <w:r w:rsidRPr="00225217">
        <w:t xml:space="preserve">de </w:t>
      </w:r>
      <w:r w:rsidR="00791EB1">
        <w:t>março</w:t>
      </w:r>
      <w:r>
        <w:t xml:space="preserve"> </w:t>
      </w:r>
      <w:r w:rsidRPr="00225217">
        <w:t>de 202</w:t>
      </w:r>
      <w:r w:rsidR="00201E7D">
        <w:t>5</w:t>
      </w:r>
      <w:r w:rsidRPr="00225217">
        <w:t>.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DR. LELO</w:t>
      </w:r>
    </w:p>
    <w:p w:rsidR="00201E7D" w:rsidRDefault="00201E7D" w:rsidP="00201E7D">
      <w:pPr>
        <w:pStyle w:val="AQAPARTENORMATIVA"/>
        <w:ind w:firstLine="0"/>
        <w:rPr>
          <w:rFonts w:cs="Calibri"/>
        </w:rPr>
      </w:pPr>
      <w:r>
        <w:rPr>
          <w:rFonts w:cs="Calibri"/>
        </w:rPr>
        <w:t>Presidente da Comissão de Justiça, Legislação e Redação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GEANI TREVISÓLI</w:t>
      </w:r>
    </w:p>
    <w:p w:rsidR="00B9399C" w:rsidRDefault="00B9399C" w:rsidP="00201E7D">
      <w:pPr>
        <w:pStyle w:val="AQAPARTENORMATIVA"/>
        <w:ind w:firstLine="0"/>
        <w:rPr>
          <w:rFonts w:cs="Calibri"/>
          <w:b/>
          <w:bCs w:val="0"/>
        </w:rPr>
      </w:pPr>
    </w:p>
    <w:p w:rsidR="00201E7D" w:rsidRDefault="00201E7D" w:rsidP="00201E7D">
      <w:pPr>
        <w:pStyle w:val="AQAPARTENORMATIVA"/>
        <w:ind w:firstLine="0"/>
        <w:rPr>
          <w:rFonts w:cs="Calibri"/>
          <w:b/>
          <w:bCs w:val="0"/>
        </w:rPr>
      </w:pPr>
      <w:r>
        <w:rPr>
          <w:rFonts w:cs="Calibri"/>
          <w:b/>
          <w:bCs w:val="0"/>
        </w:rPr>
        <w:t>MARIA PAULA</w:t>
      </w:r>
    </w:p>
    <w:p w:rsidR="009872BD" w:rsidRDefault="009872BD" w:rsidP="00201E7D">
      <w:pPr>
        <w:pStyle w:val="AQAPARTENORMATIVA"/>
        <w:ind w:firstLine="0"/>
        <w:rPr>
          <w:rFonts w:cs="Calibri"/>
          <w:b/>
        </w:rPr>
      </w:pPr>
      <w:bookmarkStart w:id="2" w:name="_GoBack"/>
      <w:bookmarkEnd w:id="2"/>
    </w:p>
    <w:sectPr w:rsidR="009872BD" w:rsidSect="0053217F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426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AF4" w:rsidRDefault="002E3AF4">
      <w:r>
        <w:separator/>
      </w:r>
    </w:p>
  </w:endnote>
  <w:endnote w:type="continuationSeparator" w:id="0">
    <w:p w:rsidR="002E3AF4" w:rsidRDefault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00336F" w:rsidRDefault="00F91475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24655D">
      <w:rPr>
        <w:rFonts w:ascii="Calibri" w:hAnsi="Calibri" w:cs="Calibri"/>
        <w:b/>
        <w:bCs/>
        <w:noProof/>
      </w:rPr>
      <w:t>12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24655D">
      <w:rPr>
        <w:rFonts w:ascii="Calibri" w:hAnsi="Calibri" w:cs="Calibri"/>
        <w:b/>
        <w:bCs/>
        <w:noProof/>
      </w:rPr>
      <w:t>12</w:t>
    </w:r>
    <w:r w:rsidRPr="0000336F">
      <w:rPr>
        <w:rFonts w:ascii="Calibri" w:hAnsi="Calibri" w:cs="Calibri"/>
        <w:b/>
        <w:bCs/>
      </w:rPr>
      <w:fldChar w:fldCharType="end"/>
    </w:r>
  </w:p>
  <w:p w:rsidR="00742FBF" w:rsidRDefault="00742FB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AF4" w:rsidRDefault="002E3AF4">
      <w:r>
        <w:separator/>
      </w:r>
    </w:p>
  </w:footnote>
  <w:footnote w:type="continuationSeparator" w:id="0">
    <w:p w:rsidR="002E3AF4" w:rsidRDefault="002E3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E3AF4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alt="" style="position:absolute;margin-left:0;margin-top:0;width:427.45pt;height:122.1pt;rotation:315;z-index:-25165772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ind w:right="360"/>
    </w:pPr>
  </w:p>
  <w:p w:rsidR="00742FBF" w:rsidRDefault="00742FB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5216" w:rsidRDefault="00535216" w:rsidP="00535216">
    <w:pPr>
      <w:jc w:val="center"/>
    </w:pPr>
    <w:r>
      <w:rPr>
        <w:noProof/>
      </w:rPr>
      <w:drawing>
        <wp:inline distT="0" distB="0" distL="0" distR="0" wp14:anchorId="39C345CA" wp14:editId="13592942">
          <wp:extent cx="843915" cy="886460"/>
          <wp:effectExtent l="0" t="0" r="0" b="8890"/>
          <wp:docPr id="14" name="Imagem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391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35216" w:rsidRPr="00A35E9C" w:rsidRDefault="00535216" w:rsidP="00535216">
    <w:pPr>
      <w:jc w:val="center"/>
      <w:rPr>
        <w:rFonts w:ascii="Century" w:hAnsi="Century"/>
        <w:smallCaps/>
        <w:sz w:val="40"/>
        <w:szCs w:val="40"/>
      </w:rPr>
    </w:pPr>
    <w:r w:rsidRPr="00A35E9C">
      <w:rPr>
        <w:rFonts w:ascii="Century" w:hAnsi="Century"/>
        <w:smallCaps/>
        <w:sz w:val="40"/>
        <w:szCs w:val="40"/>
      </w:rPr>
      <w:t>Câmara Municipal de Araraquara</w:t>
    </w:r>
  </w:p>
  <w:p w:rsidR="00AD1335" w:rsidRPr="00A35E9C" w:rsidRDefault="00535216" w:rsidP="00535216">
    <w:pPr>
      <w:pStyle w:val="Cabealho"/>
      <w:jc w:val="center"/>
      <w:rPr>
        <w:rFonts w:ascii="Century" w:hAnsi="Century"/>
        <w:smallCaps/>
        <w:sz w:val="24"/>
        <w:szCs w:val="24"/>
      </w:rPr>
    </w:pPr>
    <w:r w:rsidRPr="00A35E9C">
      <w:rPr>
        <w:rFonts w:ascii="Century" w:hAnsi="Century"/>
        <w:smallCaps/>
        <w:sz w:val="24"/>
        <w:szCs w:val="24"/>
      </w:rPr>
      <w:t>Comissão de Justiça, Legislação e Redação</w:t>
    </w:r>
  </w:p>
  <w:p w:rsidR="00706891" w:rsidRPr="00535216" w:rsidRDefault="00706891" w:rsidP="00535216">
    <w:pPr>
      <w:pStyle w:val="Cabealho"/>
      <w:jc w:val="center"/>
      <w:rPr>
        <w:smallCaps/>
        <w:sz w:val="24"/>
        <w:szCs w:val="24"/>
      </w:rPr>
    </w:pPr>
  </w:p>
  <w:p w:rsidR="00742FBF" w:rsidRDefault="00742F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2E3AF4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alt="" style="position:absolute;margin-left:0;margin-top:0;width:427.45pt;height:122.1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5100E"/>
    <w:multiLevelType w:val="hybridMultilevel"/>
    <w:tmpl w:val="43B28C60"/>
    <w:lvl w:ilvl="0" w:tplc="FFFFFFFF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6" w:hanging="360"/>
      </w:pPr>
    </w:lvl>
    <w:lvl w:ilvl="2" w:tplc="FFFFFFFF" w:tentative="1">
      <w:start w:val="1"/>
      <w:numFmt w:val="lowerRoman"/>
      <w:lvlText w:val="%3."/>
      <w:lvlJc w:val="right"/>
      <w:pPr>
        <w:ind w:left="3926" w:hanging="180"/>
      </w:pPr>
    </w:lvl>
    <w:lvl w:ilvl="3" w:tplc="FFFFFFFF" w:tentative="1">
      <w:start w:val="1"/>
      <w:numFmt w:val="decimal"/>
      <w:lvlText w:val="%4."/>
      <w:lvlJc w:val="left"/>
      <w:pPr>
        <w:ind w:left="4646" w:hanging="360"/>
      </w:pPr>
    </w:lvl>
    <w:lvl w:ilvl="4" w:tplc="FFFFFFFF" w:tentative="1">
      <w:start w:val="1"/>
      <w:numFmt w:val="lowerLetter"/>
      <w:lvlText w:val="%5."/>
      <w:lvlJc w:val="left"/>
      <w:pPr>
        <w:ind w:left="5366" w:hanging="360"/>
      </w:pPr>
    </w:lvl>
    <w:lvl w:ilvl="5" w:tplc="FFFFFFFF" w:tentative="1">
      <w:start w:val="1"/>
      <w:numFmt w:val="lowerRoman"/>
      <w:lvlText w:val="%6."/>
      <w:lvlJc w:val="right"/>
      <w:pPr>
        <w:ind w:left="6086" w:hanging="180"/>
      </w:pPr>
    </w:lvl>
    <w:lvl w:ilvl="6" w:tplc="FFFFFFFF" w:tentative="1">
      <w:start w:val="1"/>
      <w:numFmt w:val="decimal"/>
      <w:lvlText w:val="%7."/>
      <w:lvlJc w:val="left"/>
      <w:pPr>
        <w:ind w:left="6806" w:hanging="360"/>
      </w:pPr>
    </w:lvl>
    <w:lvl w:ilvl="7" w:tplc="FFFFFFFF" w:tentative="1">
      <w:start w:val="1"/>
      <w:numFmt w:val="lowerLetter"/>
      <w:lvlText w:val="%8."/>
      <w:lvlJc w:val="left"/>
      <w:pPr>
        <w:ind w:left="7526" w:hanging="360"/>
      </w:pPr>
    </w:lvl>
    <w:lvl w:ilvl="8" w:tplc="FFFFFFFF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1" w15:restartNumberingAfterBreak="0">
    <w:nsid w:val="3AE34B0E"/>
    <w:multiLevelType w:val="hybridMultilevel"/>
    <w:tmpl w:val="43B28C60"/>
    <w:lvl w:ilvl="0" w:tplc="92C89AF6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6" w:hanging="360"/>
      </w:pPr>
    </w:lvl>
    <w:lvl w:ilvl="2" w:tplc="0416001B" w:tentative="1">
      <w:start w:val="1"/>
      <w:numFmt w:val="lowerRoman"/>
      <w:lvlText w:val="%3."/>
      <w:lvlJc w:val="right"/>
      <w:pPr>
        <w:ind w:left="3926" w:hanging="180"/>
      </w:pPr>
    </w:lvl>
    <w:lvl w:ilvl="3" w:tplc="0416000F" w:tentative="1">
      <w:start w:val="1"/>
      <w:numFmt w:val="decimal"/>
      <w:lvlText w:val="%4."/>
      <w:lvlJc w:val="left"/>
      <w:pPr>
        <w:ind w:left="4646" w:hanging="360"/>
      </w:pPr>
    </w:lvl>
    <w:lvl w:ilvl="4" w:tplc="04160019" w:tentative="1">
      <w:start w:val="1"/>
      <w:numFmt w:val="lowerLetter"/>
      <w:lvlText w:val="%5."/>
      <w:lvlJc w:val="left"/>
      <w:pPr>
        <w:ind w:left="5366" w:hanging="360"/>
      </w:pPr>
    </w:lvl>
    <w:lvl w:ilvl="5" w:tplc="0416001B" w:tentative="1">
      <w:start w:val="1"/>
      <w:numFmt w:val="lowerRoman"/>
      <w:lvlText w:val="%6."/>
      <w:lvlJc w:val="right"/>
      <w:pPr>
        <w:ind w:left="6086" w:hanging="180"/>
      </w:pPr>
    </w:lvl>
    <w:lvl w:ilvl="6" w:tplc="0416000F" w:tentative="1">
      <w:start w:val="1"/>
      <w:numFmt w:val="decimal"/>
      <w:lvlText w:val="%7."/>
      <w:lvlJc w:val="left"/>
      <w:pPr>
        <w:ind w:left="6806" w:hanging="360"/>
      </w:pPr>
    </w:lvl>
    <w:lvl w:ilvl="7" w:tplc="04160019" w:tentative="1">
      <w:start w:val="1"/>
      <w:numFmt w:val="lowerLetter"/>
      <w:lvlText w:val="%8."/>
      <w:lvlJc w:val="left"/>
      <w:pPr>
        <w:ind w:left="7526" w:hanging="360"/>
      </w:pPr>
    </w:lvl>
    <w:lvl w:ilvl="8" w:tplc="0416001B" w:tentative="1">
      <w:start w:val="1"/>
      <w:numFmt w:val="lowerRoman"/>
      <w:lvlText w:val="%9."/>
      <w:lvlJc w:val="right"/>
      <w:pPr>
        <w:ind w:left="8246" w:hanging="180"/>
      </w:pPr>
    </w:lvl>
  </w:abstractNum>
  <w:abstractNum w:abstractNumId="2" w15:restartNumberingAfterBreak="0">
    <w:nsid w:val="54A17177"/>
    <w:multiLevelType w:val="hybridMultilevel"/>
    <w:tmpl w:val="3F60A2E8"/>
    <w:lvl w:ilvl="0" w:tplc="DF58EBBC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6CDA38BF"/>
    <w:multiLevelType w:val="hybridMultilevel"/>
    <w:tmpl w:val="43B28C60"/>
    <w:lvl w:ilvl="0" w:tplc="FFFFFFFF">
      <w:start w:val="1"/>
      <w:numFmt w:val="lowerLetter"/>
      <w:lvlText w:val="%1)"/>
      <w:lvlJc w:val="left"/>
      <w:pPr>
        <w:ind w:left="24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06" w:hanging="360"/>
      </w:pPr>
    </w:lvl>
    <w:lvl w:ilvl="2" w:tplc="FFFFFFFF" w:tentative="1">
      <w:start w:val="1"/>
      <w:numFmt w:val="lowerRoman"/>
      <w:lvlText w:val="%3."/>
      <w:lvlJc w:val="right"/>
      <w:pPr>
        <w:ind w:left="3926" w:hanging="180"/>
      </w:pPr>
    </w:lvl>
    <w:lvl w:ilvl="3" w:tplc="FFFFFFFF" w:tentative="1">
      <w:start w:val="1"/>
      <w:numFmt w:val="decimal"/>
      <w:lvlText w:val="%4."/>
      <w:lvlJc w:val="left"/>
      <w:pPr>
        <w:ind w:left="4646" w:hanging="360"/>
      </w:pPr>
    </w:lvl>
    <w:lvl w:ilvl="4" w:tplc="FFFFFFFF" w:tentative="1">
      <w:start w:val="1"/>
      <w:numFmt w:val="lowerLetter"/>
      <w:lvlText w:val="%5."/>
      <w:lvlJc w:val="left"/>
      <w:pPr>
        <w:ind w:left="5366" w:hanging="360"/>
      </w:pPr>
    </w:lvl>
    <w:lvl w:ilvl="5" w:tplc="FFFFFFFF" w:tentative="1">
      <w:start w:val="1"/>
      <w:numFmt w:val="lowerRoman"/>
      <w:lvlText w:val="%6."/>
      <w:lvlJc w:val="right"/>
      <w:pPr>
        <w:ind w:left="6086" w:hanging="180"/>
      </w:pPr>
    </w:lvl>
    <w:lvl w:ilvl="6" w:tplc="FFFFFFFF" w:tentative="1">
      <w:start w:val="1"/>
      <w:numFmt w:val="decimal"/>
      <w:lvlText w:val="%7."/>
      <w:lvlJc w:val="left"/>
      <w:pPr>
        <w:ind w:left="6806" w:hanging="360"/>
      </w:pPr>
    </w:lvl>
    <w:lvl w:ilvl="7" w:tplc="FFFFFFFF" w:tentative="1">
      <w:start w:val="1"/>
      <w:numFmt w:val="lowerLetter"/>
      <w:lvlText w:val="%8."/>
      <w:lvlJc w:val="left"/>
      <w:pPr>
        <w:ind w:left="7526" w:hanging="360"/>
      </w:pPr>
    </w:lvl>
    <w:lvl w:ilvl="8" w:tplc="FFFFFFFF" w:tentative="1">
      <w:start w:val="1"/>
      <w:numFmt w:val="lowerRoman"/>
      <w:lvlText w:val="%9."/>
      <w:lvlJc w:val="right"/>
      <w:pPr>
        <w:ind w:left="82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647"/>
    <w:rsid w:val="000020DE"/>
    <w:rsid w:val="000032A0"/>
    <w:rsid w:val="0000336F"/>
    <w:rsid w:val="00004B51"/>
    <w:rsid w:val="00005856"/>
    <w:rsid w:val="00005F0A"/>
    <w:rsid w:val="000104B9"/>
    <w:rsid w:val="00010F8C"/>
    <w:rsid w:val="00015703"/>
    <w:rsid w:val="00022312"/>
    <w:rsid w:val="00022734"/>
    <w:rsid w:val="0002327C"/>
    <w:rsid w:val="00024523"/>
    <w:rsid w:val="000248BF"/>
    <w:rsid w:val="00032C4D"/>
    <w:rsid w:val="00032DD1"/>
    <w:rsid w:val="00034D67"/>
    <w:rsid w:val="000357C0"/>
    <w:rsid w:val="0004021F"/>
    <w:rsid w:val="00042DD0"/>
    <w:rsid w:val="000430BC"/>
    <w:rsid w:val="0004588A"/>
    <w:rsid w:val="00045E2D"/>
    <w:rsid w:val="00046B8C"/>
    <w:rsid w:val="00053602"/>
    <w:rsid w:val="0005508F"/>
    <w:rsid w:val="000553B2"/>
    <w:rsid w:val="00057D24"/>
    <w:rsid w:val="0006545D"/>
    <w:rsid w:val="000658F4"/>
    <w:rsid w:val="000735E7"/>
    <w:rsid w:val="00073ED7"/>
    <w:rsid w:val="0007602B"/>
    <w:rsid w:val="00083A6F"/>
    <w:rsid w:val="00084540"/>
    <w:rsid w:val="00086744"/>
    <w:rsid w:val="00087DD8"/>
    <w:rsid w:val="000906BD"/>
    <w:rsid w:val="000920F2"/>
    <w:rsid w:val="000930CD"/>
    <w:rsid w:val="00093B8E"/>
    <w:rsid w:val="00093EA8"/>
    <w:rsid w:val="000A1CD6"/>
    <w:rsid w:val="000A3510"/>
    <w:rsid w:val="000A3C54"/>
    <w:rsid w:val="000A60AA"/>
    <w:rsid w:val="000A6287"/>
    <w:rsid w:val="000A704C"/>
    <w:rsid w:val="000A763A"/>
    <w:rsid w:val="000B1D44"/>
    <w:rsid w:val="000C27F3"/>
    <w:rsid w:val="000C3A1C"/>
    <w:rsid w:val="000C3B2F"/>
    <w:rsid w:val="000C70C7"/>
    <w:rsid w:val="000C754B"/>
    <w:rsid w:val="000C7B0C"/>
    <w:rsid w:val="000C7B3D"/>
    <w:rsid w:val="000D0815"/>
    <w:rsid w:val="000D1D49"/>
    <w:rsid w:val="000D2744"/>
    <w:rsid w:val="000D4933"/>
    <w:rsid w:val="000E0E74"/>
    <w:rsid w:val="000E20FC"/>
    <w:rsid w:val="000E2136"/>
    <w:rsid w:val="000E3ACD"/>
    <w:rsid w:val="000E7C83"/>
    <w:rsid w:val="000F5DEB"/>
    <w:rsid w:val="001007DA"/>
    <w:rsid w:val="00101445"/>
    <w:rsid w:val="00101470"/>
    <w:rsid w:val="00101756"/>
    <w:rsid w:val="0010321A"/>
    <w:rsid w:val="00110847"/>
    <w:rsid w:val="001147C4"/>
    <w:rsid w:val="0011501D"/>
    <w:rsid w:val="00115796"/>
    <w:rsid w:val="001205C3"/>
    <w:rsid w:val="00124C57"/>
    <w:rsid w:val="001258CD"/>
    <w:rsid w:val="00125E81"/>
    <w:rsid w:val="00127FE1"/>
    <w:rsid w:val="001303C4"/>
    <w:rsid w:val="00132014"/>
    <w:rsid w:val="001348AF"/>
    <w:rsid w:val="00144D2F"/>
    <w:rsid w:val="00145D39"/>
    <w:rsid w:val="001503A3"/>
    <w:rsid w:val="00150D05"/>
    <w:rsid w:val="00152AE1"/>
    <w:rsid w:val="00152CD0"/>
    <w:rsid w:val="00153948"/>
    <w:rsid w:val="00157F97"/>
    <w:rsid w:val="00161181"/>
    <w:rsid w:val="00162273"/>
    <w:rsid w:val="00170E8E"/>
    <w:rsid w:val="00173D1D"/>
    <w:rsid w:val="0018499A"/>
    <w:rsid w:val="00187BF7"/>
    <w:rsid w:val="00187CE4"/>
    <w:rsid w:val="0019062F"/>
    <w:rsid w:val="00191DAD"/>
    <w:rsid w:val="001926E5"/>
    <w:rsid w:val="001937E3"/>
    <w:rsid w:val="00193B2E"/>
    <w:rsid w:val="00195132"/>
    <w:rsid w:val="001A142F"/>
    <w:rsid w:val="001A21F4"/>
    <w:rsid w:val="001A6CFB"/>
    <w:rsid w:val="001A732B"/>
    <w:rsid w:val="001A795E"/>
    <w:rsid w:val="001C12D1"/>
    <w:rsid w:val="001C19C9"/>
    <w:rsid w:val="001C1C99"/>
    <w:rsid w:val="001C27A0"/>
    <w:rsid w:val="001C2E4E"/>
    <w:rsid w:val="001C6786"/>
    <w:rsid w:val="001C6D7E"/>
    <w:rsid w:val="001D4C89"/>
    <w:rsid w:val="001E1B6B"/>
    <w:rsid w:val="001E225D"/>
    <w:rsid w:val="001E22C2"/>
    <w:rsid w:val="001E3A19"/>
    <w:rsid w:val="001E46DA"/>
    <w:rsid w:val="001E539C"/>
    <w:rsid w:val="001E70B9"/>
    <w:rsid w:val="001E72DE"/>
    <w:rsid w:val="001E79AB"/>
    <w:rsid w:val="001F0D44"/>
    <w:rsid w:val="001F4101"/>
    <w:rsid w:val="001F498F"/>
    <w:rsid w:val="001F5F28"/>
    <w:rsid w:val="001F742F"/>
    <w:rsid w:val="001F7C56"/>
    <w:rsid w:val="00201E7D"/>
    <w:rsid w:val="00202219"/>
    <w:rsid w:val="00206F7A"/>
    <w:rsid w:val="00211406"/>
    <w:rsid w:val="002143F0"/>
    <w:rsid w:val="002169B7"/>
    <w:rsid w:val="00217CFD"/>
    <w:rsid w:val="00221FB8"/>
    <w:rsid w:val="00222104"/>
    <w:rsid w:val="002221F4"/>
    <w:rsid w:val="00222D5D"/>
    <w:rsid w:val="00224405"/>
    <w:rsid w:val="00224DC6"/>
    <w:rsid w:val="00225217"/>
    <w:rsid w:val="00225A11"/>
    <w:rsid w:val="00232829"/>
    <w:rsid w:val="00236EDA"/>
    <w:rsid w:val="00237263"/>
    <w:rsid w:val="00243249"/>
    <w:rsid w:val="002460BB"/>
    <w:rsid w:val="0024655D"/>
    <w:rsid w:val="00246B74"/>
    <w:rsid w:val="002509B9"/>
    <w:rsid w:val="002577D5"/>
    <w:rsid w:val="00260080"/>
    <w:rsid w:val="002600A7"/>
    <w:rsid w:val="002711AD"/>
    <w:rsid w:val="0027184C"/>
    <w:rsid w:val="002722D4"/>
    <w:rsid w:val="00273766"/>
    <w:rsid w:val="002849C9"/>
    <w:rsid w:val="00286E92"/>
    <w:rsid w:val="00297F22"/>
    <w:rsid w:val="002A033F"/>
    <w:rsid w:val="002A0966"/>
    <w:rsid w:val="002A143A"/>
    <w:rsid w:val="002A2D15"/>
    <w:rsid w:val="002A74CD"/>
    <w:rsid w:val="002B09F3"/>
    <w:rsid w:val="002B188D"/>
    <w:rsid w:val="002B2250"/>
    <w:rsid w:val="002B4EB4"/>
    <w:rsid w:val="002B5155"/>
    <w:rsid w:val="002B5A58"/>
    <w:rsid w:val="002B5AB0"/>
    <w:rsid w:val="002B750D"/>
    <w:rsid w:val="002B7C41"/>
    <w:rsid w:val="002C248D"/>
    <w:rsid w:val="002C2547"/>
    <w:rsid w:val="002C2B4E"/>
    <w:rsid w:val="002C68C9"/>
    <w:rsid w:val="002D30FF"/>
    <w:rsid w:val="002D397D"/>
    <w:rsid w:val="002D4836"/>
    <w:rsid w:val="002D567F"/>
    <w:rsid w:val="002D6269"/>
    <w:rsid w:val="002E1060"/>
    <w:rsid w:val="002E3AF4"/>
    <w:rsid w:val="002E4C99"/>
    <w:rsid w:val="002E6E86"/>
    <w:rsid w:val="002F32BB"/>
    <w:rsid w:val="002F5453"/>
    <w:rsid w:val="003013C7"/>
    <w:rsid w:val="00302DF9"/>
    <w:rsid w:val="00303E0F"/>
    <w:rsid w:val="00305922"/>
    <w:rsid w:val="003074C1"/>
    <w:rsid w:val="00310DBF"/>
    <w:rsid w:val="0031308A"/>
    <w:rsid w:val="00313F4A"/>
    <w:rsid w:val="00316EB3"/>
    <w:rsid w:val="003250AE"/>
    <w:rsid w:val="003308CE"/>
    <w:rsid w:val="00337A7A"/>
    <w:rsid w:val="003430D2"/>
    <w:rsid w:val="00345B73"/>
    <w:rsid w:val="003476B5"/>
    <w:rsid w:val="003515C8"/>
    <w:rsid w:val="00352940"/>
    <w:rsid w:val="00353343"/>
    <w:rsid w:val="00353AEB"/>
    <w:rsid w:val="003548C5"/>
    <w:rsid w:val="00355192"/>
    <w:rsid w:val="0035594B"/>
    <w:rsid w:val="0035624C"/>
    <w:rsid w:val="003637BE"/>
    <w:rsid w:val="00364D92"/>
    <w:rsid w:val="00365B4A"/>
    <w:rsid w:val="00370444"/>
    <w:rsid w:val="00372023"/>
    <w:rsid w:val="003722E1"/>
    <w:rsid w:val="003744DD"/>
    <w:rsid w:val="00375CCF"/>
    <w:rsid w:val="00380A87"/>
    <w:rsid w:val="00383D90"/>
    <w:rsid w:val="00384B23"/>
    <w:rsid w:val="00386462"/>
    <w:rsid w:val="00391AC8"/>
    <w:rsid w:val="00396014"/>
    <w:rsid w:val="00396D5B"/>
    <w:rsid w:val="00397C24"/>
    <w:rsid w:val="003A067A"/>
    <w:rsid w:val="003A2288"/>
    <w:rsid w:val="003A3A7C"/>
    <w:rsid w:val="003A7B18"/>
    <w:rsid w:val="003B4298"/>
    <w:rsid w:val="003B75D0"/>
    <w:rsid w:val="003C12B1"/>
    <w:rsid w:val="003C242D"/>
    <w:rsid w:val="003C282F"/>
    <w:rsid w:val="003C3464"/>
    <w:rsid w:val="003C3CEE"/>
    <w:rsid w:val="003C5EA7"/>
    <w:rsid w:val="003C6AB7"/>
    <w:rsid w:val="003C6AE6"/>
    <w:rsid w:val="003D1ADD"/>
    <w:rsid w:val="003D2A60"/>
    <w:rsid w:val="003D68F8"/>
    <w:rsid w:val="003D6AC3"/>
    <w:rsid w:val="003E0B23"/>
    <w:rsid w:val="003E3254"/>
    <w:rsid w:val="003E38F6"/>
    <w:rsid w:val="003E4C3D"/>
    <w:rsid w:val="003E7A3D"/>
    <w:rsid w:val="003F0466"/>
    <w:rsid w:val="003F1D99"/>
    <w:rsid w:val="003F3D37"/>
    <w:rsid w:val="003F57BD"/>
    <w:rsid w:val="00401289"/>
    <w:rsid w:val="0040194B"/>
    <w:rsid w:val="00401BE5"/>
    <w:rsid w:val="00403A69"/>
    <w:rsid w:val="00403EDE"/>
    <w:rsid w:val="00406851"/>
    <w:rsid w:val="00406EEF"/>
    <w:rsid w:val="0042274E"/>
    <w:rsid w:val="00423B36"/>
    <w:rsid w:val="00423B5F"/>
    <w:rsid w:val="004258E4"/>
    <w:rsid w:val="00426ABC"/>
    <w:rsid w:val="004272B2"/>
    <w:rsid w:val="004331AA"/>
    <w:rsid w:val="00433B0A"/>
    <w:rsid w:val="00440DB9"/>
    <w:rsid w:val="004429F1"/>
    <w:rsid w:val="0044424D"/>
    <w:rsid w:val="0044738F"/>
    <w:rsid w:val="004502B8"/>
    <w:rsid w:val="00456D80"/>
    <w:rsid w:val="004576BA"/>
    <w:rsid w:val="00457A0C"/>
    <w:rsid w:val="00462356"/>
    <w:rsid w:val="004641BA"/>
    <w:rsid w:val="00470EA9"/>
    <w:rsid w:val="00473370"/>
    <w:rsid w:val="00475087"/>
    <w:rsid w:val="004802E5"/>
    <w:rsid w:val="004945B7"/>
    <w:rsid w:val="004A1B2C"/>
    <w:rsid w:val="004A3B55"/>
    <w:rsid w:val="004A4BF7"/>
    <w:rsid w:val="004A5417"/>
    <w:rsid w:val="004A6CFF"/>
    <w:rsid w:val="004B6A96"/>
    <w:rsid w:val="004B7DFC"/>
    <w:rsid w:val="004C16EB"/>
    <w:rsid w:val="004C1C1D"/>
    <w:rsid w:val="004C3FE5"/>
    <w:rsid w:val="004C5306"/>
    <w:rsid w:val="004D560E"/>
    <w:rsid w:val="004E5D51"/>
    <w:rsid w:val="004F1598"/>
    <w:rsid w:val="004F2026"/>
    <w:rsid w:val="004F723A"/>
    <w:rsid w:val="00503B04"/>
    <w:rsid w:val="005042FE"/>
    <w:rsid w:val="005057E3"/>
    <w:rsid w:val="00506060"/>
    <w:rsid w:val="0051297D"/>
    <w:rsid w:val="00515FD1"/>
    <w:rsid w:val="00516A7D"/>
    <w:rsid w:val="00517161"/>
    <w:rsid w:val="00517BFF"/>
    <w:rsid w:val="0052356E"/>
    <w:rsid w:val="005245E5"/>
    <w:rsid w:val="00525257"/>
    <w:rsid w:val="005252E0"/>
    <w:rsid w:val="0053217F"/>
    <w:rsid w:val="00535216"/>
    <w:rsid w:val="00536C1B"/>
    <w:rsid w:val="00537BAF"/>
    <w:rsid w:val="0054058C"/>
    <w:rsid w:val="00541CF0"/>
    <w:rsid w:val="00543BB0"/>
    <w:rsid w:val="00547EE3"/>
    <w:rsid w:val="00551565"/>
    <w:rsid w:val="00551A9E"/>
    <w:rsid w:val="0055275D"/>
    <w:rsid w:val="00554827"/>
    <w:rsid w:val="005550EB"/>
    <w:rsid w:val="005560EE"/>
    <w:rsid w:val="0056108A"/>
    <w:rsid w:val="0056329E"/>
    <w:rsid w:val="00564421"/>
    <w:rsid w:val="0056493E"/>
    <w:rsid w:val="00565808"/>
    <w:rsid w:val="00571D48"/>
    <w:rsid w:val="005728CB"/>
    <w:rsid w:val="00576EA1"/>
    <w:rsid w:val="00584685"/>
    <w:rsid w:val="0059336F"/>
    <w:rsid w:val="0059443B"/>
    <w:rsid w:val="00596227"/>
    <w:rsid w:val="00596F1A"/>
    <w:rsid w:val="005A56CA"/>
    <w:rsid w:val="005A6FA0"/>
    <w:rsid w:val="005A7DCE"/>
    <w:rsid w:val="005B2A18"/>
    <w:rsid w:val="005B2E78"/>
    <w:rsid w:val="005B3633"/>
    <w:rsid w:val="005B441B"/>
    <w:rsid w:val="005B6589"/>
    <w:rsid w:val="005B752B"/>
    <w:rsid w:val="005B7977"/>
    <w:rsid w:val="005C08F5"/>
    <w:rsid w:val="005C139E"/>
    <w:rsid w:val="005C2D8F"/>
    <w:rsid w:val="005C4C71"/>
    <w:rsid w:val="005C6543"/>
    <w:rsid w:val="005C661F"/>
    <w:rsid w:val="005D2109"/>
    <w:rsid w:val="005D652D"/>
    <w:rsid w:val="005E4C53"/>
    <w:rsid w:val="005E5465"/>
    <w:rsid w:val="005E770E"/>
    <w:rsid w:val="006000F7"/>
    <w:rsid w:val="0060338E"/>
    <w:rsid w:val="00603973"/>
    <w:rsid w:val="00603E24"/>
    <w:rsid w:val="00604B13"/>
    <w:rsid w:val="0060547B"/>
    <w:rsid w:val="00611329"/>
    <w:rsid w:val="00612E94"/>
    <w:rsid w:val="00613D53"/>
    <w:rsid w:val="006149A6"/>
    <w:rsid w:val="00617397"/>
    <w:rsid w:val="00617DAA"/>
    <w:rsid w:val="006203FB"/>
    <w:rsid w:val="00622E59"/>
    <w:rsid w:val="00622F9E"/>
    <w:rsid w:val="00622FD8"/>
    <w:rsid w:val="00626E5C"/>
    <w:rsid w:val="00626F64"/>
    <w:rsid w:val="00630D6F"/>
    <w:rsid w:val="00632151"/>
    <w:rsid w:val="00634205"/>
    <w:rsid w:val="0063453E"/>
    <w:rsid w:val="00635B49"/>
    <w:rsid w:val="00637109"/>
    <w:rsid w:val="00637FF5"/>
    <w:rsid w:val="00641F10"/>
    <w:rsid w:val="00646520"/>
    <w:rsid w:val="00646863"/>
    <w:rsid w:val="006507F8"/>
    <w:rsid w:val="0065244D"/>
    <w:rsid w:val="006530F2"/>
    <w:rsid w:val="00660115"/>
    <w:rsid w:val="00660F99"/>
    <w:rsid w:val="0066373C"/>
    <w:rsid w:val="00665991"/>
    <w:rsid w:val="00665D64"/>
    <w:rsid w:val="00666D4C"/>
    <w:rsid w:val="0067463A"/>
    <w:rsid w:val="00676985"/>
    <w:rsid w:val="0069143E"/>
    <w:rsid w:val="00693E60"/>
    <w:rsid w:val="00693FF9"/>
    <w:rsid w:val="0069503B"/>
    <w:rsid w:val="006976D7"/>
    <w:rsid w:val="00697B79"/>
    <w:rsid w:val="006A12B8"/>
    <w:rsid w:val="006A2C05"/>
    <w:rsid w:val="006A5DEC"/>
    <w:rsid w:val="006A7A6B"/>
    <w:rsid w:val="006C1815"/>
    <w:rsid w:val="006C19DB"/>
    <w:rsid w:val="006C528A"/>
    <w:rsid w:val="006D1F15"/>
    <w:rsid w:val="006D20B6"/>
    <w:rsid w:val="006D397D"/>
    <w:rsid w:val="006D45F8"/>
    <w:rsid w:val="006D5F08"/>
    <w:rsid w:val="006D62FB"/>
    <w:rsid w:val="006E11FE"/>
    <w:rsid w:val="006E3D6C"/>
    <w:rsid w:val="006E4947"/>
    <w:rsid w:val="006F3BC8"/>
    <w:rsid w:val="006F55E7"/>
    <w:rsid w:val="006F6BA4"/>
    <w:rsid w:val="006F763A"/>
    <w:rsid w:val="00701647"/>
    <w:rsid w:val="00701F89"/>
    <w:rsid w:val="00706891"/>
    <w:rsid w:val="007070AF"/>
    <w:rsid w:val="0071258A"/>
    <w:rsid w:val="00715953"/>
    <w:rsid w:val="00715975"/>
    <w:rsid w:val="00721F5B"/>
    <w:rsid w:val="0072734D"/>
    <w:rsid w:val="0073182D"/>
    <w:rsid w:val="0073305E"/>
    <w:rsid w:val="00733FE9"/>
    <w:rsid w:val="007364DD"/>
    <w:rsid w:val="00737B19"/>
    <w:rsid w:val="00742FBF"/>
    <w:rsid w:val="00745B66"/>
    <w:rsid w:val="007504B0"/>
    <w:rsid w:val="00751C28"/>
    <w:rsid w:val="00754087"/>
    <w:rsid w:val="007574A1"/>
    <w:rsid w:val="00757CCF"/>
    <w:rsid w:val="0076027C"/>
    <w:rsid w:val="00763E5A"/>
    <w:rsid w:val="0076624A"/>
    <w:rsid w:val="00767922"/>
    <w:rsid w:val="00772EE2"/>
    <w:rsid w:val="00773E4F"/>
    <w:rsid w:val="0077460C"/>
    <w:rsid w:val="00774AB5"/>
    <w:rsid w:val="00782402"/>
    <w:rsid w:val="00783E4F"/>
    <w:rsid w:val="007853F9"/>
    <w:rsid w:val="0078671F"/>
    <w:rsid w:val="0079139C"/>
    <w:rsid w:val="007917A4"/>
    <w:rsid w:val="00791B29"/>
    <w:rsid w:val="00791EB1"/>
    <w:rsid w:val="00792E15"/>
    <w:rsid w:val="0079307D"/>
    <w:rsid w:val="007944B9"/>
    <w:rsid w:val="007A02FB"/>
    <w:rsid w:val="007A26BB"/>
    <w:rsid w:val="007A2A2E"/>
    <w:rsid w:val="007A6B04"/>
    <w:rsid w:val="007B1096"/>
    <w:rsid w:val="007B18F3"/>
    <w:rsid w:val="007B1E92"/>
    <w:rsid w:val="007B3B5A"/>
    <w:rsid w:val="007B6037"/>
    <w:rsid w:val="007C1321"/>
    <w:rsid w:val="007C24E3"/>
    <w:rsid w:val="007C4B67"/>
    <w:rsid w:val="007C5D23"/>
    <w:rsid w:val="007C5EE2"/>
    <w:rsid w:val="007D1FD7"/>
    <w:rsid w:val="007D47C7"/>
    <w:rsid w:val="007D5380"/>
    <w:rsid w:val="007E00BD"/>
    <w:rsid w:val="007F0C36"/>
    <w:rsid w:val="007F1B26"/>
    <w:rsid w:val="007F495C"/>
    <w:rsid w:val="00800D6C"/>
    <w:rsid w:val="0080175D"/>
    <w:rsid w:val="008063B8"/>
    <w:rsid w:val="00806F0F"/>
    <w:rsid w:val="00817076"/>
    <w:rsid w:val="0083551E"/>
    <w:rsid w:val="00837A2E"/>
    <w:rsid w:val="00841F59"/>
    <w:rsid w:val="00845E07"/>
    <w:rsid w:val="0084712E"/>
    <w:rsid w:val="00847C6E"/>
    <w:rsid w:val="00854750"/>
    <w:rsid w:val="00855813"/>
    <w:rsid w:val="00856CC8"/>
    <w:rsid w:val="0086197E"/>
    <w:rsid w:val="00864528"/>
    <w:rsid w:val="00866DD0"/>
    <w:rsid w:val="00870C38"/>
    <w:rsid w:val="00874254"/>
    <w:rsid w:val="00877F8D"/>
    <w:rsid w:val="00884838"/>
    <w:rsid w:val="00886CAF"/>
    <w:rsid w:val="0088763B"/>
    <w:rsid w:val="0089471C"/>
    <w:rsid w:val="008948E4"/>
    <w:rsid w:val="0089625D"/>
    <w:rsid w:val="008A09C8"/>
    <w:rsid w:val="008A24E5"/>
    <w:rsid w:val="008A509C"/>
    <w:rsid w:val="008A6E8C"/>
    <w:rsid w:val="008B289F"/>
    <w:rsid w:val="008B3148"/>
    <w:rsid w:val="008B3AC3"/>
    <w:rsid w:val="008B597B"/>
    <w:rsid w:val="008B6BDB"/>
    <w:rsid w:val="008C01E1"/>
    <w:rsid w:val="008C0F34"/>
    <w:rsid w:val="008C11FC"/>
    <w:rsid w:val="008C3B8E"/>
    <w:rsid w:val="008C416F"/>
    <w:rsid w:val="008C47C4"/>
    <w:rsid w:val="008C5A60"/>
    <w:rsid w:val="008C7E44"/>
    <w:rsid w:val="008D1EFF"/>
    <w:rsid w:val="008D68F3"/>
    <w:rsid w:val="008E0050"/>
    <w:rsid w:val="008E2E92"/>
    <w:rsid w:val="008E4FEF"/>
    <w:rsid w:val="008E5055"/>
    <w:rsid w:val="008F1798"/>
    <w:rsid w:val="008F279F"/>
    <w:rsid w:val="008F3C89"/>
    <w:rsid w:val="00900F90"/>
    <w:rsid w:val="00912341"/>
    <w:rsid w:val="00916ABC"/>
    <w:rsid w:val="009217A6"/>
    <w:rsid w:val="009235A4"/>
    <w:rsid w:val="00926A34"/>
    <w:rsid w:val="00927167"/>
    <w:rsid w:val="00930E78"/>
    <w:rsid w:val="00933257"/>
    <w:rsid w:val="00933428"/>
    <w:rsid w:val="00935531"/>
    <w:rsid w:val="00935BA5"/>
    <w:rsid w:val="0093702F"/>
    <w:rsid w:val="00937ABF"/>
    <w:rsid w:val="00944785"/>
    <w:rsid w:val="00946179"/>
    <w:rsid w:val="00953D95"/>
    <w:rsid w:val="00953EDE"/>
    <w:rsid w:val="009553B2"/>
    <w:rsid w:val="00955471"/>
    <w:rsid w:val="00955A02"/>
    <w:rsid w:val="00956643"/>
    <w:rsid w:val="00957778"/>
    <w:rsid w:val="00960045"/>
    <w:rsid w:val="00962451"/>
    <w:rsid w:val="009637B8"/>
    <w:rsid w:val="00970C03"/>
    <w:rsid w:val="00975F71"/>
    <w:rsid w:val="009761E7"/>
    <w:rsid w:val="00980AC8"/>
    <w:rsid w:val="00980C8F"/>
    <w:rsid w:val="009872BD"/>
    <w:rsid w:val="00990364"/>
    <w:rsid w:val="009919A3"/>
    <w:rsid w:val="009A1649"/>
    <w:rsid w:val="009A2259"/>
    <w:rsid w:val="009A39DD"/>
    <w:rsid w:val="009A3CAA"/>
    <w:rsid w:val="009A7837"/>
    <w:rsid w:val="009A7F37"/>
    <w:rsid w:val="009B3A37"/>
    <w:rsid w:val="009B70E4"/>
    <w:rsid w:val="009C2948"/>
    <w:rsid w:val="009C3C85"/>
    <w:rsid w:val="009D0955"/>
    <w:rsid w:val="009D15D0"/>
    <w:rsid w:val="009D578B"/>
    <w:rsid w:val="009D61B3"/>
    <w:rsid w:val="009D7925"/>
    <w:rsid w:val="009E1B4A"/>
    <w:rsid w:val="009E33C5"/>
    <w:rsid w:val="009E48A4"/>
    <w:rsid w:val="009E5E5C"/>
    <w:rsid w:val="009F386B"/>
    <w:rsid w:val="009F6BE3"/>
    <w:rsid w:val="00A06D93"/>
    <w:rsid w:val="00A10D33"/>
    <w:rsid w:val="00A13BB8"/>
    <w:rsid w:val="00A15AF3"/>
    <w:rsid w:val="00A2063E"/>
    <w:rsid w:val="00A21329"/>
    <w:rsid w:val="00A23E8B"/>
    <w:rsid w:val="00A24718"/>
    <w:rsid w:val="00A27CBA"/>
    <w:rsid w:val="00A310DF"/>
    <w:rsid w:val="00A350F9"/>
    <w:rsid w:val="00A35E9C"/>
    <w:rsid w:val="00A37495"/>
    <w:rsid w:val="00A43D0D"/>
    <w:rsid w:val="00A43DEC"/>
    <w:rsid w:val="00A449AD"/>
    <w:rsid w:val="00A457BF"/>
    <w:rsid w:val="00A475AE"/>
    <w:rsid w:val="00A47B95"/>
    <w:rsid w:val="00A52E1C"/>
    <w:rsid w:val="00A54380"/>
    <w:rsid w:val="00A54B4F"/>
    <w:rsid w:val="00A55DC8"/>
    <w:rsid w:val="00A63BBC"/>
    <w:rsid w:val="00A65781"/>
    <w:rsid w:val="00A65D75"/>
    <w:rsid w:val="00A7010A"/>
    <w:rsid w:val="00A7154C"/>
    <w:rsid w:val="00A7536C"/>
    <w:rsid w:val="00A758EF"/>
    <w:rsid w:val="00A75CE9"/>
    <w:rsid w:val="00A764BA"/>
    <w:rsid w:val="00A766FF"/>
    <w:rsid w:val="00A770F3"/>
    <w:rsid w:val="00A77C66"/>
    <w:rsid w:val="00A800C0"/>
    <w:rsid w:val="00A80CBB"/>
    <w:rsid w:val="00A83274"/>
    <w:rsid w:val="00A83E46"/>
    <w:rsid w:val="00A84B34"/>
    <w:rsid w:val="00A87BA4"/>
    <w:rsid w:val="00A87FBF"/>
    <w:rsid w:val="00A90517"/>
    <w:rsid w:val="00A97887"/>
    <w:rsid w:val="00A97989"/>
    <w:rsid w:val="00AA2F68"/>
    <w:rsid w:val="00AB0860"/>
    <w:rsid w:val="00AB0EAA"/>
    <w:rsid w:val="00AB2D07"/>
    <w:rsid w:val="00AB4325"/>
    <w:rsid w:val="00AC1955"/>
    <w:rsid w:val="00AC2922"/>
    <w:rsid w:val="00AC3F41"/>
    <w:rsid w:val="00AC3FF0"/>
    <w:rsid w:val="00AC7B9C"/>
    <w:rsid w:val="00AD05EC"/>
    <w:rsid w:val="00AD0B9E"/>
    <w:rsid w:val="00AD0E39"/>
    <w:rsid w:val="00AD11CB"/>
    <w:rsid w:val="00AD1335"/>
    <w:rsid w:val="00AD14F9"/>
    <w:rsid w:val="00AD2945"/>
    <w:rsid w:val="00AD35DB"/>
    <w:rsid w:val="00AE0B7A"/>
    <w:rsid w:val="00AE0D8B"/>
    <w:rsid w:val="00AF1CA6"/>
    <w:rsid w:val="00AF3B6E"/>
    <w:rsid w:val="00AF3CAF"/>
    <w:rsid w:val="00AF3DD4"/>
    <w:rsid w:val="00AF783B"/>
    <w:rsid w:val="00B015D9"/>
    <w:rsid w:val="00B039E9"/>
    <w:rsid w:val="00B05E06"/>
    <w:rsid w:val="00B145B7"/>
    <w:rsid w:val="00B20972"/>
    <w:rsid w:val="00B21283"/>
    <w:rsid w:val="00B212CA"/>
    <w:rsid w:val="00B247C4"/>
    <w:rsid w:val="00B250B0"/>
    <w:rsid w:val="00B25DF5"/>
    <w:rsid w:val="00B25EEA"/>
    <w:rsid w:val="00B27DA5"/>
    <w:rsid w:val="00B31BB0"/>
    <w:rsid w:val="00B340BF"/>
    <w:rsid w:val="00B35AEC"/>
    <w:rsid w:val="00B41CD7"/>
    <w:rsid w:val="00B425D0"/>
    <w:rsid w:val="00B445A2"/>
    <w:rsid w:val="00B50709"/>
    <w:rsid w:val="00B55529"/>
    <w:rsid w:val="00B60D22"/>
    <w:rsid w:val="00B6516A"/>
    <w:rsid w:val="00B668BF"/>
    <w:rsid w:val="00B6780F"/>
    <w:rsid w:val="00B71CCB"/>
    <w:rsid w:val="00B736DF"/>
    <w:rsid w:val="00B74C19"/>
    <w:rsid w:val="00B76247"/>
    <w:rsid w:val="00B8187F"/>
    <w:rsid w:val="00B84242"/>
    <w:rsid w:val="00B84368"/>
    <w:rsid w:val="00B84A4A"/>
    <w:rsid w:val="00B86CFB"/>
    <w:rsid w:val="00B874C4"/>
    <w:rsid w:val="00B91939"/>
    <w:rsid w:val="00B9399C"/>
    <w:rsid w:val="00B940D4"/>
    <w:rsid w:val="00B9522A"/>
    <w:rsid w:val="00B9728F"/>
    <w:rsid w:val="00BA4D71"/>
    <w:rsid w:val="00BA718C"/>
    <w:rsid w:val="00BA7D43"/>
    <w:rsid w:val="00BB29FF"/>
    <w:rsid w:val="00BB3C4F"/>
    <w:rsid w:val="00BB48C7"/>
    <w:rsid w:val="00BB5C3E"/>
    <w:rsid w:val="00BC2A8A"/>
    <w:rsid w:val="00BC7446"/>
    <w:rsid w:val="00BD0CE9"/>
    <w:rsid w:val="00BD7828"/>
    <w:rsid w:val="00BE0D12"/>
    <w:rsid w:val="00BE22F8"/>
    <w:rsid w:val="00BE3D31"/>
    <w:rsid w:val="00BE4CB0"/>
    <w:rsid w:val="00BE654D"/>
    <w:rsid w:val="00C01D77"/>
    <w:rsid w:val="00C030B3"/>
    <w:rsid w:val="00C070A3"/>
    <w:rsid w:val="00C0718A"/>
    <w:rsid w:val="00C15D97"/>
    <w:rsid w:val="00C15E91"/>
    <w:rsid w:val="00C16DF6"/>
    <w:rsid w:val="00C17732"/>
    <w:rsid w:val="00C2149E"/>
    <w:rsid w:val="00C22669"/>
    <w:rsid w:val="00C23700"/>
    <w:rsid w:val="00C24543"/>
    <w:rsid w:val="00C25E3D"/>
    <w:rsid w:val="00C308BF"/>
    <w:rsid w:val="00C30A38"/>
    <w:rsid w:val="00C30D47"/>
    <w:rsid w:val="00C358EB"/>
    <w:rsid w:val="00C3680B"/>
    <w:rsid w:val="00C37F7D"/>
    <w:rsid w:val="00C42133"/>
    <w:rsid w:val="00C44599"/>
    <w:rsid w:val="00C500F8"/>
    <w:rsid w:val="00C506C6"/>
    <w:rsid w:val="00C50740"/>
    <w:rsid w:val="00C5083B"/>
    <w:rsid w:val="00C55263"/>
    <w:rsid w:val="00C57337"/>
    <w:rsid w:val="00C605A5"/>
    <w:rsid w:val="00C619BC"/>
    <w:rsid w:val="00C62685"/>
    <w:rsid w:val="00C67220"/>
    <w:rsid w:val="00C769F3"/>
    <w:rsid w:val="00C82F0D"/>
    <w:rsid w:val="00C86C6D"/>
    <w:rsid w:val="00C8700F"/>
    <w:rsid w:val="00C90304"/>
    <w:rsid w:val="00C9101A"/>
    <w:rsid w:val="00C91A91"/>
    <w:rsid w:val="00C921D0"/>
    <w:rsid w:val="00C95AD6"/>
    <w:rsid w:val="00CA2283"/>
    <w:rsid w:val="00CA2ABF"/>
    <w:rsid w:val="00CA33F1"/>
    <w:rsid w:val="00CA5785"/>
    <w:rsid w:val="00CA78AD"/>
    <w:rsid w:val="00CA7AD5"/>
    <w:rsid w:val="00CB24F2"/>
    <w:rsid w:val="00CB4BDC"/>
    <w:rsid w:val="00CB7372"/>
    <w:rsid w:val="00CC2DF2"/>
    <w:rsid w:val="00CC413A"/>
    <w:rsid w:val="00CC6625"/>
    <w:rsid w:val="00CC6E23"/>
    <w:rsid w:val="00CD0F48"/>
    <w:rsid w:val="00CD351E"/>
    <w:rsid w:val="00CD5468"/>
    <w:rsid w:val="00CD7A3A"/>
    <w:rsid w:val="00CE01CA"/>
    <w:rsid w:val="00CE3A03"/>
    <w:rsid w:val="00CE3F16"/>
    <w:rsid w:val="00CE44A4"/>
    <w:rsid w:val="00CF0B71"/>
    <w:rsid w:val="00CF263B"/>
    <w:rsid w:val="00D01586"/>
    <w:rsid w:val="00D02260"/>
    <w:rsid w:val="00D02816"/>
    <w:rsid w:val="00D046DC"/>
    <w:rsid w:val="00D101D7"/>
    <w:rsid w:val="00D11F76"/>
    <w:rsid w:val="00D13DD8"/>
    <w:rsid w:val="00D23298"/>
    <w:rsid w:val="00D265D1"/>
    <w:rsid w:val="00D26779"/>
    <w:rsid w:val="00D26953"/>
    <w:rsid w:val="00D27D3A"/>
    <w:rsid w:val="00D305F6"/>
    <w:rsid w:val="00D339C4"/>
    <w:rsid w:val="00D357C4"/>
    <w:rsid w:val="00D375F8"/>
    <w:rsid w:val="00D379BD"/>
    <w:rsid w:val="00D40446"/>
    <w:rsid w:val="00D40B86"/>
    <w:rsid w:val="00D438DD"/>
    <w:rsid w:val="00D45A31"/>
    <w:rsid w:val="00D475C6"/>
    <w:rsid w:val="00D47EAB"/>
    <w:rsid w:val="00D5398F"/>
    <w:rsid w:val="00D562BA"/>
    <w:rsid w:val="00D60AC5"/>
    <w:rsid w:val="00D61216"/>
    <w:rsid w:val="00D625B9"/>
    <w:rsid w:val="00D655B9"/>
    <w:rsid w:val="00D71790"/>
    <w:rsid w:val="00D76D69"/>
    <w:rsid w:val="00D80A79"/>
    <w:rsid w:val="00D80F37"/>
    <w:rsid w:val="00D81C13"/>
    <w:rsid w:val="00D96767"/>
    <w:rsid w:val="00DA1BE6"/>
    <w:rsid w:val="00DA4A40"/>
    <w:rsid w:val="00DA4DC1"/>
    <w:rsid w:val="00DB0100"/>
    <w:rsid w:val="00DB2EA9"/>
    <w:rsid w:val="00DC4B1A"/>
    <w:rsid w:val="00DC51BB"/>
    <w:rsid w:val="00DD1C1A"/>
    <w:rsid w:val="00DD33C1"/>
    <w:rsid w:val="00DD4D6F"/>
    <w:rsid w:val="00DE3009"/>
    <w:rsid w:val="00DF5836"/>
    <w:rsid w:val="00DF6538"/>
    <w:rsid w:val="00DF6A6B"/>
    <w:rsid w:val="00E01AAA"/>
    <w:rsid w:val="00E0364C"/>
    <w:rsid w:val="00E038D1"/>
    <w:rsid w:val="00E044E5"/>
    <w:rsid w:val="00E04DE5"/>
    <w:rsid w:val="00E11403"/>
    <w:rsid w:val="00E11BFF"/>
    <w:rsid w:val="00E11F4B"/>
    <w:rsid w:val="00E152C4"/>
    <w:rsid w:val="00E20EBB"/>
    <w:rsid w:val="00E228C5"/>
    <w:rsid w:val="00E23007"/>
    <w:rsid w:val="00E26C30"/>
    <w:rsid w:val="00E33773"/>
    <w:rsid w:val="00E3533F"/>
    <w:rsid w:val="00E41782"/>
    <w:rsid w:val="00E41C1B"/>
    <w:rsid w:val="00E441E4"/>
    <w:rsid w:val="00E46215"/>
    <w:rsid w:val="00E46565"/>
    <w:rsid w:val="00E5287E"/>
    <w:rsid w:val="00E54FE9"/>
    <w:rsid w:val="00E5762E"/>
    <w:rsid w:val="00E60BE8"/>
    <w:rsid w:val="00E6187D"/>
    <w:rsid w:val="00E61891"/>
    <w:rsid w:val="00E62C6F"/>
    <w:rsid w:val="00E646F0"/>
    <w:rsid w:val="00E71188"/>
    <w:rsid w:val="00E71C00"/>
    <w:rsid w:val="00E72367"/>
    <w:rsid w:val="00E72AC6"/>
    <w:rsid w:val="00E735ED"/>
    <w:rsid w:val="00E75260"/>
    <w:rsid w:val="00E80442"/>
    <w:rsid w:val="00E808E3"/>
    <w:rsid w:val="00E81C7E"/>
    <w:rsid w:val="00E8209A"/>
    <w:rsid w:val="00E828FF"/>
    <w:rsid w:val="00E83DF8"/>
    <w:rsid w:val="00E85835"/>
    <w:rsid w:val="00E87D2D"/>
    <w:rsid w:val="00E9345B"/>
    <w:rsid w:val="00E94AEC"/>
    <w:rsid w:val="00EA27B1"/>
    <w:rsid w:val="00EA73DC"/>
    <w:rsid w:val="00EC16EA"/>
    <w:rsid w:val="00EC2A9D"/>
    <w:rsid w:val="00EC2D90"/>
    <w:rsid w:val="00EC5ADC"/>
    <w:rsid w:val="00ED3B29"/>
    <w:rsid w:val="00ED42C8"/>
    <w:rsid w:val="00ED6309"/>
    <w:rsid w:val="00EE1142"/>
    <w:rsid w:val="00EE56DD"/>
    <w:rsid w:val="00EE77C5"/>
    <w:rsid w:val="00EF20DE"/>
    <w:rsid w:val="00EF2845"/>
    <w:rsid w:val="00EF38A0"/>
    <w:rsid w:val="00EF4204"/>
    <w:rsid w:val="00F05D94"/>
    <w:rsid w:val="00F06947"/>
    <w:rsid w:val="00F14F1C"/>
    <w:rsid w:val="00F16907"/>
    <w:rsid w:val="00F20E10"/>
    <w:rsid w:val="00F21E3D"/>
    <w:rsid w:val="00F23B40"/>
    <w:rsid w:val="00F23D0D"/>
    <w:rsid w:val="00F24D13"/>
    <w:rsid w:val="00F26036"/>
    <w:rsid w:val="00F260BD"/>
    <w:rsid w:val="00F26C8A"/>
    <w:rsid w:val="00F33BA7"/>
    <w:rsid w:val="00F36506"/>
    <w:rsid w:val="00F37257"/>
    <w:rsid w:val="00F43CF5"/>
    <w:rsid w:val="00F45402"/>
    <w:rsid w:val="00F45518"/>
    <w:rsid w:val="00F5234F"/>
    <w:rsid w:val="00F525EC"/>
    <w:rsid w:val="00F52BF8"/>
    <w:rsid w:val="00F53B38"/>
    <w:rsid w:val="00F545AF"/>
    <w:rsid w:val="00F56D74"/>
    <w:rsid w:val="00F57FE1"/>
    <w:rsid w:val="00F61194"/>
    <w:rsid w:val="00F623FA"/>
    <w:rsid w:val="00F64F03"/>
    <w:rsid w:val="00F67A7B"/>
    <w:rsid w:val="00F713B4"/>
    <w:rsid w:val="00F72148"/>
    <w:rsid w:val="00F737CC"/>
    <w:rsid w:val="00F751A5"/>
    <w:rsid w:val="00F80DDE"/>
    <w:rsid w:val="00F80E9B"/>
    <w:rsid w:val="00F85360"/>
    <w:rsid w:val="00F86E9F"/>
    <w:rsid w:val="00F87B2F"/>
    <w:rsid w:val="00F91475"/>
    <w:rsid w:val="00F92368"/>
    <w:rsid w:val="00F936E5"/>
    <w:rsid w:val="00F94390"/>
    <w:rsid w:val="00F97200"/>
    <w:rsid w:val="00FA5974"/>
    <w:rsid w:val="00FA753E"/>
    <w:rsid w:val="00FB29FA"/>
    <w:rsid w:val="00FC0A5B"/>
    <w:rsid w:val="00FC33F6"/>
    <w:rsid w:val="00FC3AFC"/>
    <w:rsid w:val="00FC45CD"/>
    <w:rsid w:val="00FD1332"/>
    <w:rsid w:val="00FD40B6"/>
    <w:rsid w:val="00FD4F10"/>
    <w:rsid w:val="00FD5915"/>
    <w:rsid w:val="00FD6CB2"/>
    <w:rsid w:val="00FE3614"/>
    <w:rsid w:val="00FE696B"/>
    <w:rsid w:val="00FF0F1F"/>
    <w:rsid w:val="00FF3A72"/>
    <w:rsid w:val="00FF408B"/>
    <w:rsid w:val="00FF6154"/>
    <w:rsid w:val="00FF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A88D621-A527-4BA4-B243-099523B80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uiPriority w:val="99"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05508F"/>
    <w:pPr>
      <w:spacing w:before="120" w:after="120"/>
      <w:ind w:firstLine="1418"/>
      <w:contextualSpacing/>
      <w:jc w:val="center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F24D13"/>
    <w:pPr>
      <w:spacing w:before="120" w:after="120"/>
      <w:contextualSpacing/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Corpodetexto">
    <w:name w:val="Body Text"/>
    <w:basedOn w:val="Normal"/>
    <w:link w:val="CorpodetextoChar"/>
    <w:rsid w:val="004C3FE5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4C3FE5"/>
    <w:rPr>
      <w:sz w:val="24"/>
      <w:szCs w:val="24"/>
    </w:rPr>
  </w:style>
  <w:style w:type="paragraph" w:styleId="Reviso">
    <w:name w:val="Revision"/>
    <w:hidden/>
    <w:uiPriority w:val="99"/>
    <w:semiHidden/>
    <w:rsid w:val="00C95AD6"/>
  </w:style>
  <w:style w:type="paragraph" w:styleId="Rodap">
    <w:name w:val="footer"/>
    <w:basedOn w:val="Normal"/>
    <w:link w:val="RodapChar"/>
    <w:uiPriority w:val="99"/>
    <w:unhideWhenUsed/>
    <w:rsid w:val="00F24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4D13"/>
  </w:style>
  <w:style w:type="paragraph" w:styleId="Cabealho">
    <w:name w:val="header"/>
    <w:aliases w:val="Cabeçalho Char Char"/>
    <w:basedOn w:val="Normal"/>
    <w:link w:val="CabealhoChar"/>
    <w:uiPriority w:val="99"/>
    <w:unhideWhenUsed/>
    <w:rsid w:val="00F24D13"/>
    <w:pPr>
      <w:tabs>
        <w:tab w:val="center" w:pos="4252"/>
        <w:tab w:val="right" w:pos="8504"/>
      </w:tabs>
      <w:autoSpaceDE w:val="0"/>
      <w:autoSpaceDN w:val="0"/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F24D13"/>
  </w:style>
  <w:style w:type="table" w:customStyle="1" w:styleId="TableNormal">
    <w:name w:val="Table Normal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9139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table" w:customStyle="1" w:styleId="TableNormal1">
    <w:name w:val="Table Normal1"/>
    <w:uiPriority w:val="2"/>
    <w:semiHidden/>
    <w:unhideWhenUsed/>
    <w:qFormat/>
    <w:rsid w:val="0079139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D40B86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rsid w:val="00D40B86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D40B86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D40B86"/>
    <w:rPr>
      <w:i/>
      <w:iCs/>
    </w:rPr>
  </w:style>
  <w:style w:type="paragraph" w:styleId="SemEspaamento">
    <w:name w:val="No Spacing"/>
    <w:uiPriority w:val="1"/>
    <w:qFormat/>
    <w:rsid w:val="00D40B86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40B86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40B86"/>
  </w:style>
  <w:style w:type="character" w:styleId="Refdenotaderodap">
    <w:name w:val="footnote reference"/>
    <w:basedOn w:val="Fontepargpadro"/>
    <w:uiPriority w:val="99"/>
    <w:semiHidden/>
    <w:unhideWhenUsed/>
    <w:rsid w:val="00D40B86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D40B86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40B86"/>
    <w:rPr>
      <w:color w:val="954F72"/>
      <w:u w:val="single"/>
    </w:rPr>
  </w:style>
  <w:style w:type="paragraph" w:customStyle="1" w:styleId="xl65">
    <w:name w:val="xl65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D40B8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D40B86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D40B86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40B86"/>
    <w:pPr>
      <w:spacing w:after="120"/>
    </w:pPr>
  </w:style>
  <w:style w:type="paragraph" w:customStyle="1" w:styleId="Normal1">
    <w:name w:val="Normal1"/>
    <w:basedOn w:val="Normal"/>
    <w:rsid w:val="00D40B86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D40B86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D40B86"/>
    <w:rPr>
      <w:b/>
      <w:bCs/>
    </w:rPr>
  </w:style>
  <w:style w:type="paragraph" w:customStyle="1" w:styleId="xl63">
    <w:name w:val="xl63"/>
    <w:basedOn w:val="Normal"/>
    <w:rsid w:val="00D40B86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D4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D40B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D4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0B8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0B8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0B86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0B8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0B86"/>
    <w:rPr>
      <w:b/>
      <w:bCs/>
    </w:rPr>
  </w:style>
  <w:style w:type="character" w:styleId="nfaseSutil">
    <w:name w:val="Subtle Emphasis"/>
    <w:basedOn w:val="Fontepargpadro"/>
    <w:uiPriority w:val="19"/>
    <w:qFormat/>
    <w:rsid w:val="00FF6190"/>
    <w:rPr>
      <w:i/>
      <w:iCs/>
      <w:color w:val="404040" w:themeColor="text1" w:themeTint="BF"/>
    </w:rPr>
  </w:style>
  <w:style w:type="paragraph" w:customStyle="1" w:styleId="msonormal0">
    <w:name w:val="msonormal"/>
    <w:basedOn w:val="Normal"/>
    <w:rsid w:val="00FF6190"/>
    <w:pP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86">
    <w:name w:val="xl86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87">
    <w:name w:val="xl87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8">
    <w:name w:val="xl88"/>
    <w:basedOn w:val="Normal"/>
    <w:rsid w:val="00FF61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9">
    <w:name w:val="xl89"/>
    <w:basedOn w:val="Normal"/>
    <w:rsid w:val="00FF6190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WW-BodyText2">
    <w:name w:val="WW-Body Text 2"/>
    <w:basedOn w:val="Normal"/>
    <w:uiPriority w:val="99"/>
    <w:semiHidden/>
    <w:rsid w:val="006C1815"/>
    <w:pPr>
      <w:suppressAutoHyphens/>
      <w:ind w:firstLine="1416"/>
      <w:jc w:val="both"/>
    </w:pPr>
    <w:rPr>
      <w:rFonts w:ascii="Arial" w:hAnsi="Arial"/>
    </w:rPr>
  </w:style>
  <w:style w:type="paragraph" w:customStyle="1" w:styleId="xl90">
    <w:name w:val="xl90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91">
    <w:name w:val="xl91"/>
    <w:basedOn w:val="Normal"/>
    <w:rsid w:val="006C181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  <w:u w:val="single"/>
    </w:rPr>
  </w:style>
  <w:style w:type="paragraph" w:customStyle="1" w:styleId="xl92">
    <w:name w:val="xl9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3">
    <w:name w:val="xl93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95">
    <w:name w:val="xl95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6">
    <w:name w:val="xl96"/>
    <w:basedOn w:val="Normal"/>
    <w:rsid w:val="00CD54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7">
    <w:name w:val="xl97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98">
    <w:name w:val="xl98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9">
    <w:name w:val="xl99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0">
    <w:name w:val="xl100"/>
    <w:basedOn w:val="Normal"/>
    <w:rsid w:val="00CD5468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101">
    <w:name w:val="xl101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102">
    <w:name w:val="xl102"/>
    <w:basedOn w:val="Normal"/>
    <w:rsid w:val="00CD54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Recuodecorpodetexto21">
    <w:name w:val="Recuo de corpo de texto 21"/>
    <w:basedOn w:val="Normal"/>
    <w:rsid w:val="00FF3A72"/>
    <w:pPr>
      <w:suppressAutoHyphens/>
      <w:spacing w:line="360" w:lineRule="auto"/>
      <w:ind w:left="3686"/>
      <w:jc w:val="both"/>
    </w:pPr>
    <w:rPr>
      <w:sz w:val="24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REDA&#199;&#195;O%20FINAL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0B72-B698-49D0-B870-CFA1EF447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REDAÇÃO FINAL.dotx</Template>
  <TotalTime>3</TotalTime>
  <Pages>12</Pages>
  <Words>3450</Words>
  <Characters>18631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Juliano Vituri</dc:creator>
  <cp:lastModifiedBy>Juliano Vituri</cp:lastModifiedBy>
  <cp:revision>7</cp:revision>
  <cp:lastPrinted>2018-06-26T22:41:00Z</cp:lastPrinted>
  <dcterms:created xsi:type="dcterms:W3CDTF">2025-03-18T14:31:00Z</dcterms:created>
  <dcterms:modified xsi:type="dcterms:W3CDTF">2025-03-26T10:51:00Z</dcterms:modified>
</cp:coreProperties>
</file>