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0043DB" w14:textId="44A22EDF" w:rsidR="001C6786" w:rsidRDefault="00DC4B1A" w:rsidP="00225217">
      <w:pPr>
        <w:pStyle w:val="AQAEPGRAFE"/>
        <w:spacing w:before="120" w:after="120"/>
        <w:contextualSpacing/>
      </w:pPr>
      <w:r>
        <w:t>AUTÓGRAFO N</w:t>
      </w:r>
      <w:r w:rsidR="00A800C0">
        <w:t>º</w:t>
      </w:r>
      <w:r w:rsidR="001C6786" w:rsidRPr="00F91475">
        <w:t xml:space="preserve"> </w:t>
      </w:r>
      <w:r w:rsidR="00BA71E5">
        <w:t>50</w:t>
      </w:r>
      <w:r w:rsidR="001C6786" w:rsidRPr="00F91475">
        <w:t>/</w:t>
      </w:r>
      <w:r w:rsidR="00005856" w:rsidRPr="00F91475">
        <w:t>20</w:t>
      </w:r>
      <w:r w:rsidR="00433B0A" w:rsidRPr="00F91475">
        <w:t>2</w:t>
      </w:r>
      <w:r w:rsidR="002933B8">
        <w:t>5</w:t>
      </w:r>
    </w:p>
    <w:p w14:paraId="7B3819FF" w14:textId="5B890C05" w:rsidR="00DC4B1A" w:rsidRDefault="00DC4B1A" w:rsidP="00225217">
      <w:pPr>
        <w:pStyle w:val="AQAEPGRAFE"/>
        <w:spacing w:before="120" w:after="120"/>
        <w:contextualSpacing/>
      </w:pPr>
      <w:r>
        <w:t>PROJETO DE LEI</w:t>
      </w:r>
      <w:r w:rsidR="00B73658">
        <w:t xml:space="preserve"> </w:t>
      </w:r>
      <w:r>
        <w:t>N</w:t>
      </w:r>
      <w:r w:rsidR="00A800C0">
        <w:t>º</w:t>
      </w:r>
      <w:r>
        <w:t xml:space="preserve"> </w:t>
      </w:r>
      <w:r w:rsidR="0061591B">
        <w:t>70</w:t>
      </w:r>
      <w:r w:rsidR="00555920">
        <w:t>/</w:t>
      </w:r>
      <w:r>
        <w:t>202</w:t>
      </w:r>
      <w:r w:rsidR="002933B8">
        <w:t>5</w:t>
      </w:r>
    </w:p>
    <w:p w14:paraId="324A4BFD" w14:textId="77777777" w:rsidR="002B5895" w:rsidRDefault="002B5895" w:rsidP="002B5895">
      <w:pPr>
        <w:pStyle w:val="AQAEPGRAFE"/>
      </w:pPr>
    </w:p>
    <w:p w14:paraId="17817E2D" w14:textId="65FBFE6C" w:rsidR="00374C7A" w:rsidRPr="00353585" w:rsidRDefault="00374C7A" w:rsidP="00374C7A">
      <w:pPr>
        <w:tabs>
          <w:tab w:val="left" w:pos="9099"/>
        </w:tabs>
        <w:ind w:left="5103"/>
        <w:jc w:val="both"/>
        <w:rPr>
          <w:rFonts w:asciiTheme="minorHAnsi" w:hAnsiTheme="minorHAnsi" w:cstheme="minorHAnsi"/>
          <w:sz w:val="22"/>
          <w:szCs w:val="22"/>
        </w:rPr>
      </w:pPr>
      <w:r w:rsidRPr="00353585">
        <w:rPr>
          <w:rFonts w:asciiTheme="minorHAnsi" w:hAnsiTheme="minorHAnsi" w:cstheme="minorHAnsi"/>
          <w:sz w:val="22"/>
          <w:szCs w:val="22"/>
        </w:rPr>
        <w:t xml:space="preserve">Autoriza a abertura de um crédito adicional especial, no valor de R$ 910.346,41 (novecentos e dez mil, trezentos e quarenta e seis reais e quarenta e um centavos), destinado à reabertura de dotações orçamentárias oriundas de </w:t>
      </w:r>
      <w:r w:rsidR="00B06653">
        <w:rPr>
          <w:rFonts w:asciiTheme="minorHAnsi" w:hAnsiTheme="minorHAnsi" w:cstheme="minorHAnsi"/>
          <w:sz w:val="22"/>
          <w:szCs w:val="22"/>
        </w:rPr>
        <w:t>e</w:t>
      </w:r>
      <w:r w:rsidRPr="00353585">
        <w:rPr>
          <w:rFonts w:asciiTheme="minorHAnsi" w:hAnsiTheme="minorHAnsi" w:cstheme="minorHAnsi"/>
          <w:sz w:val="22"/>
          <w:szCs w:val="22"/>
        </w:rPr>
        <w:t xml:space="preserve">mendas </w:t>
      </w:r>
      <w:r w:rsidR="00B06653">
        <w:rPr>
          <w:rFonts w:asciiTheme="minorHAnsi" w:hAnsiTheme="minorHAnsi" w:cstheme="minorHAnsi"/>
          <w:sz w:val="22"/>
          <w:szCs w:val="22"/>
        </w:rPr>
        <w:t>p</w:t>
      </w:r>
      <w:r w:rsidRPr="00353585">
        <w:rPr>
          <w:rFonts w:asciiTheme="minorHAnsi" w:hAnsiTheme="minorHAnsi" w:cstheme="minorHAnsi"/>
          <w:sz w:val="22"/>
          <w:szCs w:val="22"/>
        </w:rPr>
        <w:t>arlamentares, e dá outras providências.</w:t>
      </w:r>
    </w:p>
    <w:p w14:paraId="5DD23281" w14:textId="77777777" w:rsidR="00374C7A" w:rsidRPr="00353585" w:rsidRDefault="00374C7A" w:rsidP="00374C7A">
      <w:pPr>
        <w:tabs>
          <w:tab w:val="left" w:pos="9099"/>
        </w:tabs>
        <w:spacing w:before="120" w:after="120"/>
        <w:ind w:firstLine="1418"/>
        <w:jc w:val="both"/>
        <w:rPr>
          <w:rFonts w:asciiTheme="minorHAnsi" w:hAnsiTheme="minorHAnsi" w:cstheme="minorHAnsi"/>
          <w:sz w:val="22"/>
          <w:szCs w:val="22"/>
        </w:rPr>
      </w:pPr>
    </w:p>
    <w:p w14:paraId="63E85481" w14:textId="792671EE" w:rsidR="00374C7A" w:rsidRPr="005C5E96" w:rsidRDefault="00374C7A" w:rsidP="00374C7A">
      <w:pPr>
        <w:spacing w:before="120" w:after="120"/>
        <w:ind w:firstLine="1418"/>
        <w:jc w:val="both"/>
        <w:rPr>
          <w:rFonts w:asciiTheme="minorHAnsi" w:hAnsiTheme="minorHAnsi" w:cstheme="minorHAnsi"/>
          <w:sz w:val="24"/>
          <w:szCs w:val="24"/>
        </w:rPr>
      </w:pPr>
      <w:r w:rsidRPr="005C5E96">
        <w:rPr>
          <w:rFonts w:asciiTheme="minorHAnsi" w:hAnsiTheme="minorHAnsi" w:cstheme="minorHAnsi"/>
          <w:bCs/>
          <w:sz w:val="24"/>
          <w:szCs w:val="24"/>
        </w:rPr>
        <w:t xml:space="preserve">Art. 1º </w:t>
      </w:r>
      <w:r w:rsidRPr="005C5E96">
        <w:rPr>
          <w:rFonts w:asciiTheme="minorHAnsi" w:hAnsiTheme="minorHAnsi" w:cstheme="minorHAnsi"/>
          <w:sz w:val="24"/>
          <w:szCs w:val="24"/>
        </w:rPr>
        <w:t xml:space="preserve">Fica o Poder Executivo autorizado a abrir um crédito adicional especial, no valor de R$ 910.346,41 (novecentos e dez mil, trezentos e quarenta e seis reais e quarenta e </w:t>
      </w:r>
      <w:r>
        <w:rPr>
          <w:rFonts w:asciiTheme="minorHAnsi" w:hAnsiTheme="minorHAnsi" w:cstheme="minorHAnsi"/>
          <w:sz w:val="24"/>
          <w:szCs w:val="24"/>
        </w:rPr>
        <w:t>um</w:t>
      </w:r>
      <w:r w:rsidRPr="005C5E96">
        <w:rPr>
          <w:rFonts w:asciiTheme="minorHAnsi" w:hAnsiTheme="minorHAnsi" w:cstheme="minorHAnsi"/>
          <w:sz w:val="24"/>
          <w:szCs w:val="24"/>
        </w:rPr>
        <w:t xml:space="preserve"> centavos), destinado à reabertura de dotações orçamentárias oriundas de </w:t>
      </w:r>
      <w:r w:rsidR="00B06653">
        <w:rPr>
          <w:rFonts w:asciiTheme="minorHAnsi" w:hAnsiTheme="minorHAnsi" w:cstheme="minorHAnsi"/>
          <w:sz w:val="24"/>
          <w:szCs w:val="24"/>
        </w:rPr>
        <w:t>e</w:t>
      </w:r>
      <w:r w:rsidRPr="005C5E96">
        <w:rPr>
          <w:rFonts w:asciiTheme="minorHAnsi" w:hAnsiTheme="minorHAnsi" w:cstheme="minorHAnsi"/>
          <w:sz w:val="24"/>
          <w:szCs w:val="24"/>
        </w:rPr>
        <w:t xml:space="preserve">mendas </w:t>
      </w:r>
      <w:r w:rsidR="00B06653">
        <w:rPr>
          <w:rFonts w:asciiTheme="minorHAnsi" w:hAnsiTheme="minorHAnsi" w:cstheme="minorHAnsi"/>
          <w:sz w:val="24"/>
          <w:szCs w:val="24"/>
        </w:rPr>
        <w:t>p</w:t>
      </w:r>
      <w:r w:rsidRPr="005C5E96">
        <w:rPr>
          <w:rFonts w:asciiTheme="minorHAnsi" w:hAnsiTheme="minorHAnsi" w:cstheme="minorHAnsi"/>
          <w:sz w:val="24"/>
          <w:szCs w:val="24"/>
        </w:rPr>
        <w:t xml:space="preserve">arlamentares </w:t>
      </w:r>
      <w:r w:rsidR="00B06653">
        <w:rPr>
          <w:rFonts w:asciiTheme="minorHAnsi" w:hAnsiTheme="minorHAnsi" w:cstheme="minorHAnsi"/>
          <w:sz w:val="24"/>
          <w:szCs w:val="24"/>
        </w:rPr>
        <w:t>e</w:t>
      </w:r>
      <w:r w:rsidRPr="005C5E96">
        <w:rPr>
          <w:rFonts w:asciiTheme="minorHAnsi" w:hAnsiTheme="minorHAnsi" w:cstheme="minorHAnsi"/>
          <w:sz w:val="24"/>
          <w:szCs w:val="24"/>
        </w:rPr>
        <w:t xml:space="preserve">staduais e </w:t>
      </w:r>
      <w:r w:rsidR="00B06653">
        <w:rPr>
          <w:rFonts w:asciiTheme="minorHAnsi" w:hAnsiTheme="minorHAnsi" w:cstheme="minorHAnsi"/>
          <w:sz w:val="24"/>
          <w:szCs w:val="24"/>
        </w:rPr>
        <w:t>f</w:t>
      </w:r>
      <w:r w:rsidRPr="005C5E96">
        <w:rPr>
          <w:rFonts w:asciiTheme="minorHAnsi" w:hAnsiTheme="minorHAnsi" w:cstheme="minorHAnsi"/>
          <w:sz w:val="24"/>
          <w:szCs w:val="24"/>
        </w:rPr>
        <w:t>ederais de exercícios anteriores, conforme demonstrativo abaixo:</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40"/>
        <w:gridCol w:w="5000"/>
        <w:gridCol w:w="1920"/>
      </w:tblGrid>
      <w:tr w:rsidR="00374C7A" w:rsidRPr="005C5E96" w14:paraId="22AE0BC3" w14:textId="77777777" w:rsidTr="005C6D45">
        <w:trPr>
          <w:cantSplit/>
        </w:trPr>
        <w:tc>
          <w:tcPr>
            <w:tcW w:w="2140" w:type="dxa"/>
            <w:shd w:val="clear" w:color="auto" w:fill="auto"/>
            <w:noWrap/>
            <w:hideMark/>
          </w:tcPr>
          <w:p w14:paraId="62FECA4E" w14:textId="77777777" w:rsidR="00374C7A" w:rsidRPr="00353585" w:rsidRDefault="00374C7A" w:rsidP="005C6D45">
            <w:pPr>
              <w:rPr>
                <w:rFonts w:asciiTheme="minorHAnsi" w:hAnsiTheme="minorHAnsi" w:cstheme="minorHAnsi"/>
                <w:color w:val="000000"/>
                <w:sz w:val="24"/>
                <w:szCs w:val="24"/>
              </w:rPr>
            </w:pPr>
            <w:r w:rsidRPr="00353585">
              <w:rPr>
                <w:rFonts w:asciiTheme="minorHAnsi" w:hAnsiTheme="minorHAnsi" w:cstheme="minorHAnsi"/>
                <w:color w:val="000000"/>
                <w:sz w:val="24"/>
                <w:szCs w:val="24"/>
              </w:rPr>
              <w:t>02</w:t>
            </w:r>
          </w:p>
        </w:tc>
        <w:tc>
          <w:tcPr>
            <w:tcW w:w="6920" w:type="dxa"/>
            <w:gridSpan w:val="2"/>
            <w:shd w:val="clear" w:color="auto" w:fill="auto"/>
            <w:hideMark/>
          </w:tcPr>
          <w:p w14:paraId="63A3EC53"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PODER EXECUTIVO</w:t>
            </w:r>
          </w:p>
        </w:tc>
      </w:tr>
      <w:tr w:rsidR="00374C7A" w:rsidRPr="005C5E96" w14:paraId="4E8FE92C" w14:textId="77777777" w:rsidTr="005C6D45">
        <w:trPr>
          <w:cantSplit/>
        </w:trPr>
        <w:tc>
          <w:tcPr>
            <w:tcW w:w="2140" w:type="dxa"/>
            <w:shd w:val="clear" w:color="auto" w:fill="auto"/>
            <w:noWrap/>
            <w:hideMark/>
          </w:tcPr>
          <w:p w14:paraId="0A0608FE" w14:textId="77777777" w:rsidR="00374C7A" w:rsidRPr="00353585" w:rsidRDefault="00374C7A" w:rsidP="005C6D45">
            <w:pPr>
              <w:rPr>
                <w:rFonts w:asciiTheme="minorHAnsi" w:hAnsiTheme="minorHAnsi" w:cstheme="minorHAnsi"/>
                <w:color w:val="000000"/>
                <w:sz w:val="24"/>
                <w:szCs w:val="24"/>
              </w:rPr>
            </w:pPr>
            <w:r w:rsidRPr="00353585">
              <w:rPr>
                <w:rFonts w:asciiTheme="minorHAnsi" w:hAnsiTheme="minorHAnsi" w:cstheme="minorHAnsi"/>
                <w:color w:val="000000"/>
                <w:sz w:val="24"/>
                <w:szCs w:val="24"/>
              </w:rPr>
              <w:t>02.02</w:t>
            </w:r>
          </w:p>
        </w:tc>
        <w:tc>
          <w:tcPr>
            <w:tcW w:w="6920" w:type="dxa"/>
            <w:gridSpan w:val="2"/>
            <w:shd w:val="clear" w:color="auto" w:fill="auto"/>
            <w:hideMark/>
          </w:tcPr>
          <w:p w14:paraId="2493A0E3"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GABINETE DO PREFEITO</w:t>
            </w:r>
          </w:p>
        </w:tc>
      </w:tr>
      <w:tr w:rsidR="00374C7A" w:rsidRPr="005C5E96" w14:paraId="7DE3C9F1" w14:textId="77777777" w:rsidTr="005C6D45">
        <w:trPr>
          <w:cantSplit/>
        </w:trPr>
        <w:tc>
          <w:tcPr>
            <w:tcW w:w="2140" w:type="dxa"/>
            <w:shd w:val="clear" w:color="auto" w:fill="auto"/>
            <w:noWrap/>
            <w:hideMark/>
          </w:tcPr>
          <w:p w14:paraId="01F12C7B" w14:textId="77777777" w:rsidR="00374C7A" w:rsidRPr="00353585" w:rsidRDefault="00374C7A" w:rsidP="005C6D45">
            <w:pPr>
              <w:rPr>
                <w:rFonts w:asciiTheme="minorHAnsi" w:hAnsiTheme="minorHAnsi" w:cstheme="minorHAnsi"/>
                <w:color w:val="000000"/>
                <w:sz w:val="24"/>
                <w:szCs w:val="24"/>
              </w:rPr>
            </w:pPr>
            <w:r w:rsidRPr="00353585">
              <w:rPr>
                <w:rFonts w:asciiTheme="minorHAnsi" w:hAnsiTheme="minorHAnsi" w:cstheme="minorHAnsi"/>
                <w:color w:val="000000"/>
                <w:sz w:val="24"/>
                <w:szCs w:val="24"/>
              </w:rPr>
              <w:t>02.02.04</w:t>
            </w:r>
          </w:p>
        </w:tc>
        <w:tc>
          <w:tcPr>
            <w:tcW w:w="6920" w:type="dxa"/>
            <w:gridSpan w:val="2"/>
            <w:shd w:val="clear" w:color="auto" w:fill="auto"/>
            <w:hideMark/>
          </w:tcPr>
          <w:p w14:paraId="1C4428F4"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COORDENADORIA EXECUTIVA DE BEM-ESTAR ANIMAL</w:t>
            </w:r>
          </w:p>
        </w:tc>
      </w:tr>
      <w:tr w:rsidR="00374C7A" w:rsidRPr="005C5E96" w14:paraId="413C6FE6" w14:textId="77777777" w:rsidTr="005C6D45">
        <w:trPr>
          <w:cantSplit/>
        </w:trPr>
        <w:tc>
          <w:tcPr>
            <w:tcW w:w="9060" w:type="dxa"/>
            <w:gridSpan w:val="3"/>
            <w:shd w:val="clear" w:color="auto" w:fill="auto"/>
            <w:noWrap/>
            <w:hideMark/>
          </w:tcPr>
          <w:p w14:paraId="26C72753" w14:textId="77777777" w:rsidR="00374C7A" w:rsidRPr="00353585" w:rsidRDefault="00374C7A" w:rsidP="005C6D45">
            <w:pPr>
              <w:rPr>
                <w:rFonts w:asciiTheme="minorHAnsi" w:hAnsiTheme="minorHAnsi" w:cstheme="minorHAnsi"/>
                <w:color w:val="000000"/>
                <w:sz w:val="24"/>
                <w:szCs w:val="24"/>
                <w:u w:val="single"/>
              </w:rPr>
            </w:pPr>
            <w:r w:rsidRPr="00353585">
              <w:rPr>
                <w:rFonts w:asciiTheme="minorHAnsi" w:hAnsiTheme="minorHAnsi" w:cstheme="minorHAnsi"/>
                <w:color w:val="000000"/>
                <w:sz w:val="24"/>
                <w:szCs w:val="24"/>
                <w:u w:val="single"/>
              </w:rPr>
              <w:t>FUNCIONAL PROGRAMÁTICA</w:t>
            </w:r>
          </w:p>
        </w:tc>
      </w:tr>
      <w:tr w:rsidR="00374C7A" w:rsidRPr="005C5E96" w14:paraId="4CD6A6C6" w14:textId="77777777" w:rsidTr="005C6D45">
        <w:trPr>
          <w:cantSplit/>
        </w:trPr>
        <w:tc>
          <w:tcPr>
            <w:tcW w:w="2140" w:type="dxa"/>
            <w:shd w:val="clear" w:color="auto" w:fill="auto"/>
            <w:noWrap/>
            <w:hideMark/>
          </w:tcPr>
          <w:p w14:paraId="469D8EBD" w14:textId="77777777" w:rsidR="00374C7A" w:rsidRPr="00353585" w:rsidRDefault="00374C7A" w:rsidP="005C6D45">
            <w:pPr>
              <w:rPr>
                <w:rFonts w:asciiTheme="minorHAnsi" w:hAnsiTheme="minorHAnsi" w:cstheme="minorHAnsi"/>
                <w:color w:val="000000"/>
                <w:sz w:val="24"/>
                <w:szCs w:val="24"/>
              </w:rPr>
            </w:pPr>
            <w:r w:rsidRPr="00353585">
              <w:rPr>
                <w:rFonts w:asciiTheme="minorHAnsi" w:hAnsiTheme="minorHAnsi" w:cstheme="minorHAnsi"/>
                <w:color w:val="000000"/>
                <w:sz w:val="24"/>
                <w:szCs w:val="24"/>
              </w:rPr>
              <w:t>18</w:t>
            </w:r>
          </w:p>
        </w:tc>
        <w:tc>
          <w:tcPr>
            <w:tcW w:w="6920" w:type="dxa"/>
            <w:gridSpan w:val="2"/>
            <w:shd w:val="clear" w:color="auto" w:fill="auto"/>
            <w:hideMark/>
          </w:tcPr>
          <w:p w14:paraId="2579CDBE"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GESTÃO AMBIENTAL</w:t>
            </w:r>
          </w:p>
        </w:tc>
      </w:tr>
      <w:tr w:rsidR="00374C7A" w:rsidRPr="005C5E96" w14:paraId="283BCA8D" w14:textId="77777777" w:rsidTr="005C6D45">
        <w:trPr>
          <w:cantSplit/>
        </w:trPr>
        <w:tc>
          <w:tcPr>
            <w:tcW w:w="2140" w:type="dxa"/>
            <w:shd w:val="clear" w:color="auto" w:fill="auto"/>
            <w:noWrap/>
            <w:hideMark/>
          </w:tcPr>
          <w:p w14:paraId="61C8CEF9" w14:textId="77777777" w:rsidR="00374C7A" w:rsidRPr="00353585" w:rsidRDefault="00374C7A" w:rsidP="005C6D45">
            <w:pPr>
              <w:rPr>
                <w:rFonts w:asciiTheme="minorHAnsi" w:hAnsiTheme="minorHAnsi" w:cstheme="minorHAnsi"/>
                <w:color w:val="000000"/>
                <w:sz w:val="24"/>
                <w:szCs w:val="24"/>
              </w:rPr>
            </w:pPr>
            <w:r w:rsidRPr="00353585">
              <w:rPr>
                <w:rFonts w:asciiTheme="minorHAnsi" w:hAnsiTheme="minorHAnsi" w:cstheme="minorHAnsi"/>
                <w:color w:val="000000"/>
                <w:sz w:val="24"/>
                <w:szCs w:val="24"/>
              </w:rPr>
              <w:t>18.541</w:t>
            </w:r>
          </w:p>
        </w:tc>
        <w:tc>
          <w:tcPr>
            <w:tcW w:w="6920" w:type="dxa"/>
            <w:gridSpan w:val="2"/>
            <w:shd w:val="clear" w:color="auto" w:fill="auto"/>
            <w:hideMark/>
          </w:tcPr>
          <w:p w14:paraId="6FB90683"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PRESERVAÇÃO E CONSERVAÇÃO AMBIENTAL</w:t>
            </w:r>
          </w:p>
        </w:tc>
      </w:tr>
      <w:tr w:rsidR="00374C7A" w:rsidRPr="005C5E96" w14:paraId="29685E44" w14:textId="77777777" w:rsidTr="005C6D45">
        <w:trPr>
          <w:cantSplit/>
        </w:trPr>
        <w:tc>
          <w:tcPr>
            <w:tcW w:w="2140" w:type="dxa"/>
            <w:shd w:val="clear" w:color="auto" w:fill="auto"/>
            <w:noWrap/>
            <w:hideMark/>
          </w:tcPr>
          <w:p w14:paraId="18D6398C" w14:textId="77777777" w:rsidR="00374C7A" w:rsidRPr="00353585" w:rsidRDefault="00374C7A" w:rsidP="005C6D45">
            <w:pPr>
              <w:rPr>
                <w:rFonts w:asciiTheme="minorHAnsi" w:hAnsiTheme="minorHAnsi" w:cstheme="minorHAnsi"/>
                <w:color w:val="000000"/>
                <w:sz w:val="24"/>
                <w:szCs w:val="24"/>
              </w:rPr>
            </w:pPr>
            <w:r w:rsidRPr="00353585">
              <w:rPr>
                <w:rFonts w:asciiTheme="minorHAnsi" w:hAnsiTheme="minorHAnsi" w:cstheme="minorHAnsi"/>
                <w:color w:val="000000"/>
                <w:sz w:val="24"/>
                <w:szCs w:val="24"/>
              </w:rPr>
              <w:t>18.541.0012</w:t>
            </w:r>
          </w:p>
        </w:tc>
        <w:tc>
          <w:tcPr>
            <w:tcW w:w="6920" w:type="dxa"/>
            <w:gridSpan w:val="2"/>
            <w:shd w:val="clear" w:color="auto" w:fill="auto"/>
            <w:hideMark/>
          </w:tcPr>
          <w:p w14:paraId="6D6A7DC8"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BEM-ESTAR ANIMAL</w:t>
            </w:r>
          </w:p>
        </w:tc>
      </w:tr>
      <w:tr w:rsidR="00374C7A" w:rsidRPr="005C5E96" w14:paraId="79F6650D" w14:textId="77777777" w:rsidTr="005C6D45">
        <w:trPr>
          <w:cantSplit/>
        </w:trPr>
        <w:tc>
          <w:tcPr>
            <w:tcW w:w="2140" w:type="dxa"/>
            <w:shd w:val="clear" w:color="auto" w:fill="auto"/>
            <w:noWrap/>
            <w:hideMark/>
          </w:tcPr>
          <w:p w14:paraId="23F50CE1" w14:textId="77777777" w:rsidR="00374C7A" w:rsidRPr="00353585" w:rsidRDefault="00374C7A" w:rsidP="005C6D45">
            <w:pPr>
              <w:rPr>
                <w:rFonts w:asciiTheme="minorHAnsi" w:hAnsiTheme="minorHAnsi" w:cstheme="minorHAnsi"/>
                <w:color w:val="000000"/>
                <w:sz w:val="24"/>
                <w:szCs w:val="24"/>
              </w:rPr>
            </w:pPr>
            <w:r w:rsidRPr="00353585">
              <w:rPr>
                <w:rFonts w:asciiTheme="minorHAnsi" w:hAnsiTheme="minorHAnsi" w:cstheme="minorHAnsi"/>
                <w:color w:val="000000"/>
                <w:sz w:val="24"/>
                <w:szCs w:val="24"/>
              </w:rPr>
              <w:t>18.541.0012.1</w:t>
            </w:r>
          </w:p>
        </w:tc>
        <w:tc>
          <w:tcPr>
            <w:tcW w:w="6920" w:type="dxa"/>
            <w:gridSpan w:val="2"/>
            <w:shd w:val="clear" w:color="auto" w:fill="auto"/>
            <w:hideMark/>
          </w:tcPr>
          <w:p w14:paraId="0AFBD3BB"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Projeto</w:t>
            </w:r>
          </w:p>
        </w:tc>
      </w:tr>
      <w:tr w:rsidR="00374C7A" w:rsidRPr="005C5E96" w14:paraId="07DA4C2C" w14:textId="77777777" w:rsidTr="005C6D45">
        <w:trPr>
          <w:cantSplit/>
        </w:trPr>
        <w:tc>
          <w:tcPr>
            <w:tcW w:w="2140" w:type="dxa"/>
            <w:shd w:val="clear" w:color="auto" w:fill="auto"/>
            <w:noWrap/>
            <w:hideMark/>
          </w:tcPr>
          <w:p w14:paraId="7C8FA5CB" w14:textId="77777777" w:rsidR="00374C7A" w:rsidRPr="00353585" w:rsidRDefault="00374C7A" w:rsidP="005C6D45">
            <w:pPr>
              <w:rPr>
                <w:rFonts w:asciiTheme="minorHAnsi" w:hAnsiTheme="minorHAnsi" w:cstheme="minorHAnsi"/>
                <w:color w:val="000000"/>
                <w:sz w:val="24"/>
                <w:szCs w:val="24"/>
              </w:rPr>
            </w:pPr>
            <w:r w:rsidRPr="00353585">
              <w:rPr>
                <w:rFonts w:asciiTheme="minorHAnsi" w:hAnsiTheme="minorHAnsi" w:cstheme="minorHAnsi"/>
                <w:color w:val="000000"/>
                <w:sz w:val="24"/>
                <w:szCs w:val="24"/>
              </w:rPr>
              <w:t>18.541.0012.1.235</w:t>
            </w:r>
          </w:p>
        </w:tc>
        <w:tc>
          <w:tcPr>
            <w:tcW w:w="5000" w:type="dxa"/>
            <w:shd w:val="clear" w:color="auto" w:fill="auto"/>
            <w:hideMark/>
          </w:tcPr>
          <w:p w14:paraId="2DD8698A"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TRANSFERÊNCIA ESPECIAL - MIN. ECONOMIA - EM. PARL. 202223660001 - AQUISIÇÃO VEÍCULO - BEM-ESTAR ANIMAL</w:t>
            </w:r>
          </w:p>
        </w:tc>
        <w:tc>
          <w:tcPr>
            <w:tcW w:w="1920" w:type="dxa"/>
            <w:shd w:val="clear" w:color="auto" w:fill="auto"/>
            <w:hideMark/>
          </w:tcPr>
          <w:p w14:paraId="6255924C"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 xml:space="preserve"> R$          5.909,00 </w:t>
            </w:r>
          </w:p>
        </w:tc>
      </w:tr>
      <w:tr w:rsidR="00374C7A" w:rsidRPr="005C5E96" w14:paraId="58179C47" w14:textId="77777777" w:rsidTr="005C6D45">
        <w:trPr>
          <w:cantSplit/>
        </w:trPr>
        <w:tc>
          <w:tcPr>
            <w:tcW w:w="9060" w:type="dxa"/>
            <w:gridSpan w:val="3"/>
            <w:shd w:val="clear" w:color="auto" w:fill="auto"/>
            <w:noWrap/>
            <w:hideMark/>
          </w:tcPr>
          <w:p w14:paraId="5CA8F04D" w14:textId="77777777" w:rsidR="00374C7A" w:rsidRPr="00353585" w:rsidRDefault="00374C7A" w:rsidP="005C6D45">
            <w:pPr>
              <w:rPr>
                <w:rFonts w:asciiTheme="minorHAnsi" w:hAnsiTheme="minorHAnsi" w:cstheme="minorHAnsi"/>
                <w:color w:val="000000"/>
                <w:sz w:val="24"/>
                <w:szCs w:val="24"/>
                <w:u w:val="single"/>
              </w:rPr>
            </w:pPr>
            <w:r w:rsidRPr="00353585">
              <w:rPr>
                <w:rFonts w:asciiTheme="minorHAnsi" w:hAnsiTheme="minorHAnsi" w:cstheme="minorHAnsi"/>
                <w:color w:val="000000"/>
                <w:sz w:val="24"/>
                <w:szCs w:val="24"/>
                <w:u w:val="single"/>
              </w:rPr>
              <w:t>CATEGORIA ECONÔMICA</w:t>
            </w:r>
          </w:p>
        </w:tc>
      </w:tr>
      <w:tr w:rsidR="00374C7A" w:rsidRPr="005C5E96" w14:paraId="570BBC48" w14:textId="77777777" w:rsidTr="005C6D45">
        <w:trPr>
          <w:cantSplit/>
        </w:trPr>
        <w:tc>
          <w:tcPr>
            <w:tcW w:w="2140" w:type="dxa"/>
            <w:shd w:val="clear" w:color="auto" w:fill="auto"/>
            <w:noWrap/>
            <w:hideMark/>
          </w:tcPr>
          <w:p w14:paraId="1CD3359F" w14:textId="77777777" w:rsidR="00374C7A" w:rsidRPr="00353585" w:rsidRDefault="00374C7A" w:rsidP="005C6D45">
            <w:pPr>
              <w:jc w:val="right"/>
              <w:rPr>
                <w:rFonts w:asciiTheme="minorHAnsi" w:hAnsiTheme="minorHAnsi" w:cstheme="minorHAnsi"/>
                <w:color w:val="000000"/>
                <w:sz w:val="24"/>
                <w:szCs w:val="24"/>
              </w:rPr>
            </w:pPr>
            <w:r w:rsidRPr="00353585">
              <w:rPr>
                <w:rFonts w:asciiTheme="minorHAnsi" w:hAnsiTheme="minorHAnsi" w:cstheme="minorHAnsi"/>
                <w:color w:val="000000"/>
                <w:sz w:val="24"/>
                <w:szCs w:val="24"/>
              </w:rPr>
              <w:t>4.4.90.52</w:t>
            </w:r>
          </w:p>
        </w:tc>
        <w:tc>
          <w:tcPr>
            <w:tcW w:w="5000" w:type="dxa"/>
            <w:shd w:val="clear" w:color="auto" w:fill="auto"/>
            <w:hideMark/>
          </w:tcPr>
          <w:p w14:paraId="6DBCE8D4" w14:textId="77777777" w:rsidR="00374C7A" w:rsidRPr="00353585" w:rsidRDefault="00374C7A" w:rsidP="005C6D45">
            <w:pPr>
              <w:jc w:val="both"/>
              <w:rPr>
                <w:rFonts w:asciiTheme="minorHAnsi" w:hAnsiTheme="minorHAnsi" w:cstheme="minorHAnsi"/>
                <w:color w:val="000000"/>
                <w:sz w:val="24"/>
                <w:szCs w:val="24"/>
              </w:rPr>
            </w:pPr>
            <w:proofErr w:type="gramStart"/>
            <w:r w:rsidRPr="00353585">
              <w:rPr>
                <w:rFonts w:asciiTheme="minorHAnsi" w:hAnsiTheme="minorHAnsi" w:cstheme="minorHAnsi"/>
                <w:color w:val="000000"/>
                <w:sz w:val="24"/>
                <w:szCs w:val="24"/>
              </w:rPr>
              <w:t>Equipamentos e Material Permanente</w:t>
            </w:r>
            <w:proofErr w:type="gramEnd"/>
          </w:p>
        </w:tc>
        <w:tc>
          <w:tcPr>
            <w:tcW w:w="1920" w:type="dxa"/>
            <w:shd w:val="clear" w:color="auto" w:fill="auto"/>
            <w:hideMark/>
          </w:tcPr>
          <w:p w14:paraId="033D0594"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 xml:space="preserve"> R$          5.909,00 </w:t>
            </w:r>
          </w:p>
        </w:tc>
      </w:tr>
      <w:tr w:rsidR="00374C7A" w:rsidRPr="005C5E96" w14:paraId="3B269A6E" w14:textId="77777777" w:rsidTr="005C6D45">
        <w:trPr>
          <w:cantSplit/>
        </w:trPr>
        <w:tc>
          <w:tcPr>
            <w:tcW w:w="2140" w:type="dxa"/>
            <w:shd w:val="clear" w:color="auto" w:fill="auto"/>
            <w:noWrap/>
            <w:hideMark/>
          </w:tcPr>
          <w:p w14:paraId="7842F4DD" w14:textId="77777777" w:rsidR="00374C7A" w:rsidRPr="00353585" w:rsidRDefault="00374C7A" w:rsidP="005C6D45">
            <w:pPr>
              <w:rPr>
                <w:rFonts w:asciiTheme="minorHAnsi" w:hAnsiTheme="minorHAnsi" w:cstheme="minorHAnsi"/>
                <w:color w:val="000000"/>
                <w:sz w:val="24"/>
                <w:szCs w:val="24"/>
              </w:rPr>
            </w:pPr>
            <w:r w:rsidRPr="00353585">
              <w:rPr>
                <w:rFonts w:asciiTheme="minorHAnsi" w:hAnsiTheme="minorHAnsi" w:cstheme="minorHAnsi"/>
                <w:color w:val="000000"/>
                <w:sz w:val="24"/>
                <w:szCs w:val="24"/>
              </w:rPr>
              <w:t>FONTE DE RECURSO</w:t>
            </w:r>
          </w:p>
        </w:tc>
        <w:tc>
          <w:tcPr>
            <w:tcW w:w="6920" w:type="dxa"/>
            <w:gridSpan w:val="2"/>
            <w:shd w:val="clear" w:color="auto" w:fill="auto"/>
            <w:hideMark/>
          </w:tcPr>
          <w:p w14:paraId="3BB8C9E8"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98 - Emendas Parlamentares Individuais - Exercícios Anteriores</w:t>
            </w:r>
          </w:p>
        </w:tc>
      </w:tr>
      <w:tr w:rsidR="00374C7A" w:rsidRPr="005C5E96" w14:paraId="15574BB0" w14:textId="77777777" w:rsidTr="005C6D45">
        <w:trPr>
          <w:cantSplit/>
        </w:trPr>
        <w:tc>
          <w:tcPr>
            <w:tcW w:w="2140" w:type="dxa"/>
            <w:shd w:val="clear" w:color="auto" w:fill="auto"/>
            <w:noWrap/>
            <w:hideMark/>
          </w:tcPr>
          <w:p w14:paraId="52FF3CEF" w14:textId="77777777" w:rsidR="00374C7A" w:rsidRPr="00353585" w:rsidRDefault="00374C7A" w:rsidP="005C6D45">
            <w:pPr>
              <w:rPr>
                <w:rFonts w:asciiTheme="minorHAnsi" w:hAnsiTheme="minorHAnsi" w:cstheme="minorHAnsi"/>
                <w:color w:val="000000"/>
                <w:sz w:val="24"/>
                <w:szCs w:val="24"/>
              </w:rPr>
            </w:pPr>
            <w:r w:rsidRPr="00353585">
              <w:rPr>
                <w:rFonts w:asciiTheme="minorHAnsi" w:hAnsiTheme="minorHAnsi" w:cstheme="minorHAnsi"/>
                <w:color w:val="000000"/>
                <w:sz w:val="24"/>
                <w:szCs w:val="24"/>
              </w:rPr>
              <w:t>02.05</w:t>
            </w:r>
          </w:p>
        </w:tc>
        <w:tc>
          <w:tcPr>
            <w:tcW w:w="6920" w:type="dxa"/>
            <w:gridSpan w:val="2"/>
            <w:shd w:val="clear" w:color="auto" w:fill="auto"/>
            <w:hideMark/>
          </w:tcPr>
          <w:p w14:paraId="24D187E6"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SECRETARIA MUNICIPAL DE DIREITOS HUMANOS E PARTICIPAÇÃO POPULAR</w:t>
            </w:r>
          </w:p>
        </w:tc>
      </w:tr>
      <w:tr w:rsidR="00374C7A" w:rsidRPr="005C5E96" w14:paraId="04D6145C" w14:textId="77777777" w:rsidTr="005C6D45">
        <w:trPr>
          <w:cantSplit/>
        </w:trPr>
        <w:tc>
          <w:tcPr>
            <w:tcW w:w="2140" w:type="dxa"/>
            <w:shd w:val="clear" w:color="auto" w:fill="auto"/>
            <w:noWrap/>
            <w:hideMark/>
          </w:tcPr>
          <w:p w14:paraId="50FF5D34" w14:textId="77777777" w:rsidR="00374C7A" w:rsidRPr="00353585" w:rsidRDefault="00374C7A" w:rsidP="005C6D45">
            <w:pPr>
              <w:rPr>
                <w:rFonts w:asciiTheme="minorHAnsi" w:hAnsiTheme="minorHAnsi" w:cstheme="minorHAnsi"/>
                <w:color w:val="000000"/>
                <w:sz w:val="24"/>
                <w:szCs w:val="24"/>
              </w:rPr>
            </w:pPr>
            <w:r w:rsidRPr="00353585">
              <w:rPr>
                <w:rFonts w:asciiTheme="minorHAnsi" w:hAnsiTheme="minorHAnsi" w:cstheme="minorHAnsi"/>
                <w:color w:val="000000"/>
                <w:sz w:val="24"/>
                <w:szCs w:val="24"/>
              </w:rPr>
              <w:t>02.05.03</w:t>
            </w:r>
          </w:p>
        </w:tc>
        <w:tc>
          <w:tcPr>
            <w:tcW w:w="6920" w:type="dxa"/>
            <w:gridSpan w:val="2"/>
            <w:shd w:val="clear" w:color="auto" w:fill="auto"/>
            <w:hideMark/>
          </w:tcPr>
          <w:p w14:paraId="6FA76B8E"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COORDENADORIA EXECUTIVA DE POLÍTICAS ÉTNICO-RACIAIS</w:t>
            </w:r>
          </w:p>
        </w:tc>
      </w:tr>
      <w:tr w:rsidR="00374C7A" w:rsidRPr="005C5E96" w14:paraId="27AB423F" w14:textId="77777777" w:rsidTr="005C6D45">
        <w:trPr>
          <w:cantSplit/>
        </w:trPr>
        <w:tc>
          <w:tcPr>
            <w:tcW w:w="9060" w:type="dxa"/>
            <w:gridSpan w:val="3"/>
            <w:shd w:val="clear" w:color="auto" w:fill="auto"/>
            <w:noWrap/>
            <w:hideMark/>
          </w:tcPr>
          <w:p w14:paraId="23D7C4F2" w14:textId="77777777" w:rsidR="00374C7A" w:rsidRPr="00353585" w:rsidRDefault="00374C7A" w:rsidP="005C6D45">
            <w:pPr>
              <w:rPr>
                <w:rFonts w:asciiTheme="minorHAnsi" w:hAnsiTheme="minorHAnsi" w:cstheme="minorHAnsi"/>
                <w:color w:val="000000"/>
                <w:sz w:val="24"/>
                <w:szCs w:val="24"/>
                <w:u w:val="single"/>
              </w:rPr>
            </w:pPr>
            <w:r w:rsidRPr="00353585">
              <w:rPr>
                <w:rFonts w:asciiTheme="minorHAnsi" w:hAnsiTheme="minorHAnsi" w:cstheme="minorHAnsi"/>
                <w:color w:val="000000"/>
                <w:sz w:val="24"/>
                <w:szCs w:val="24"/>
                <w:u w:val="single"/>
              </w:rPr>
              <w:t>FUNCIONAL PROGRAMÁTICA</w:t>
            </w:r>
          </w:p>
        </w:tc>
      </w:tr>
      <w:tr w:rsidR="00374C7A" w:rsidRPr="005C5E96" w14:paraId="37C2C28C" w14:textId="77777777" w:rsidTr="005C6D45">
        <w:trPr>
          <w:cantSplit/>
        </w:trPr>
        <w:tc>
          <w:tcPr>
            <w:tcW w:w="2140" w:type="dxa"/>
            <w:shd w:val="clear" w:color="auto" w:fill="auto"/>
            <w:noWrap/>
            <w:hideMark/>
          </w:tcPr>
          <w:p w14:paraId="7019258E" w14:textId="77777777" w:rsidR="00374C7A" w:rsidRPr="00353585" w:rsidRDefault="00374C7A" w:rsidP="005C6D45">
            <w:pPr>
              <w:rPr>
                <w:rFonts w:asciiTheme="minorHAnsi" w:hAnsiTheme="minorHAnsi" w:cstheme="minorHAnsi"/>
                <w:color w:val="000000"/>
                <w:sz w:val="24"/>
                <w:szCs w:val="24"/>
              </w:rPr>
            </w:pPr>
            <w:r w:rsidRPr="00353585">
              <w:rPr>
                <w:rFonts w:asciiTheme="minorHAnsi" w:hAnsiTheme="minorHAnsi" w:cstheme="minorHAnsi"/>
                <w:color w:val="000000"/>
                <w:sz w:val="24"/>
                <w:szCs w:val="24"/>
              </w:rPr>
              <w:t>14</w:t>
            </w:r>
          </w:p>
        </w:tc>
        <w:tc>
          <w:tcPr>
            <w:tcW w:w="6920" w:type="dxa"/>
            <w:gridSpan w:val="2"/>
            <w:shd w:val="clear" w:color="auto" w:fill="auto"/>
            <w:hideMark/>
          </w:tcPr>
          <w:p w14:paraId="0FC29B0C"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DIREITOS DA CIDADANIA</w:t>
            </w:r>
          </w:p>
        </w:tc>
      </w:tr>
      <w:tr w:rsidR="00374C7A" w:rsidRPr="005C5E96" w14:paraId="04111488" w14:textId="77777777" w:rsidTr="005C6D45">
        <w:trPr>
          <w:cantSplit/>
        </w:trPr>
        <w:tc>
          <w:tcPr>
            <w:tcW w:w="2140" w:type="dxa"/>
            <w:shd w:val="clear" w:color="auto" w:fill="auto"/>
            <w:noWrap/>
            <w:hideMark/>
          </w:tcPr>
          <w:p w14:paraId="45AE4EA0" w14:textId="77777777" w:rsidR="00374C7A" w:rsidRPr="00353585" w:rsidRDefault="00374C7A" w:rsidP="005C6D45">
            <w:pPr>
              <w:rPr>
                <w:rFonts w:asciiTheme="minorHAnsi" w:hAnsiTheme="minorHAnsi" w:cstheme="minorHAnsi"/>
                <w:color w:val="000000"/>
                <w:sz w:val="24"/>
                <w:szCs w:val="24"/>
              </w:rPr>
            </w:pPr>
            <w:r w:rsidRPr="00353585">
              <w:rPr>
                <w:rFonts w:asciiTheme="minorHAnsi" w:hAnsiTheme="minorHAnsi" w:cstheme="minorHAnsi"/>
                <w:color w:val="000000"/>
                <w:sz w:val="24"/>
                <w:szCs w:val="24"/>
              </w:rPr>
              <w:t>14.422</w:t>
            </w:r>
          </w:p>
        </w:tc>
        <w:tc>
          <w:tcPr>
            <w:tcW w:w="6920" w:type="dxa"/>
            <w:gridSpan w:val="2"/>
            <w:shd w:val="clear" w:color="auto" w:fill="auto"/>
            <w:hideMark/>
          </w:tcPr>
          <w:p w14:paraId="4B0B1AD4"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DIREITOS INDIVIDUAIS, COLETIVOS E DIFUSOS</w:t>
            </w:r>
          </w:p>
        </w:tc>
      </w:tr>
      <w:tr w:rsidR="00374C7A" w:rsidRPr="005C5E96" w14:paraId="09CA01D1" w14:textId="77777777" w:rsidTr="005C6D45">
        <w:trPr>
          <w:cantSplit/>
        </w:trPr>
        <w:tc>
          <w:tcPr>
            <w:tcW w:w="2140" w:type="dxa"/>
            <w:shd w:val="clear" w:color="auto" w:fill="auto"/>
            <w:noWrap/>
            <w:hideMark/>
          </w:tcPr>
          <w:p w14:paraId="1E4D4CE5" w14:textId="77777777" w:rsidR="00374C7A" w:rsidRPr="00353585" w:rsidRDefault="00374C7A" w:rsidP="005C6D45">
            <w:pPr>
              <w:rPr>
                <w:rFonts w:asciiTheme="minorHAnsi" w:hAnsiTheme="minorHAnsi" w:cstheme="minorHAnsi"/>
                <w:color w:val="000000"/>
                <w:sz w:val="24"/>
                <w:szCs w:val="24"/>
              </w:rPr>
            </w:pPr>
            <w:r w:rsidRPr="00353585">
              <w:rPr>
                <w:rFonts w:asciiTheme="minorHAnsi" w:hAnsiTheme="minorHAnsi" w:cstheme="minorHAnsi"/>
                <w:color w:val="000000"/>
                <w:sz w:val="24"/>
                <w:szCs w:val="24"/>
              </w:rPr>
              <w:t>14.422.0022</w:t>
            </w:r>
          </w:p>
        </w:tc>
        <w:tc>
          <w:tcPr>
            <w:tcW w:w="6920" w:type="dxa"/>
            <w:gridSpan w:val="2"/>
            <w:shd w:val="clear" w:color="auto" w:fill="auto"/>
            <w:hideMark/>
          </w:tcPr>
          <w:p w14:paraId="168BBC78"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 xml:space="preserve">ARARAQUARA MORADA DO SOL E NÃO DO RACISMO </w:t>
            </w:r>
          </w:p>
        </w:tc>
      </w:tr>
      <w:tr w:rsidR="00374C7A" w:rsidRPr="005C5E96" w14:paraId="43EF6533" w14:textId="77777777" w:rsidTr="005C6D45">
        <w:trPr>
          <w:cantSplit/>
        </w:trPr>
        <w:tc>
          <w:tcPr>
            <w:tcW w:w="2140" w:type="dxa"/>
            <w:shd w:val="clear" w:color="auto" w:fill="auto"/>
            <w:noWrap/>
            <w:hideMark/>
          </w:tcPr>
          <w:p w14:paraId="25B46793" w14:textId="77777777" w:rsidR="00374C7A" w:rsidRPr="00353585" w:rsidRDefault="00374C7A" w:rsidP="005C6D45">
            <w:pPr>
              <w:rPr>
                <w:rFonts w:asciiTheme="minorHAnsi" w:hAnsiTheme="minorHAnsi" w:cstheme="minorHAnsi"/>
                <w:color w:val="000000"/>
                <w:sz w:val="24"/>
                <w:szCs w:val="24"/>
              </w:rPr>
            </w:pPr>
            <w:r w:rsidRPr="00353585">
              <w:rPr>
                <w:rFonts w:asciiTheme="minorHAnsi" w:hAnsiTheme="minorHAnsi" w:cstheme="minorHAnsi"/>
                <w:color w:val="000000"/>
                <w:sz w:val="24"/>
                <w:szCs w:val="24"/>
              </w:rPr>
              <w:t>14.422.0022.1</w:t>
            </w:r>
          </w:p>
        </w:tc>
        <w:tc>
          <w:tcPr>
            <w:tcW w:w="6920" w:type="dxa"/>
            <w:gridSpan w:val="2"/>
            <w:shd w:val="clear" w:color="auto" w:fill="auto"/>
            <w:hideMark/>
          </w:tcPr>
          <w:p w14:paraId="14F6322B"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Projeto</w:t>
            </w:r>
          </w:p>
        </w:tc>
      </w:tr>
      <w:tr w:rsidR="00374C7A" w:rsidRPr="005C5E96" w14:paraId="4A7F1F09" w14:textId="77777777" w:rsidTr="005C6D45">
        <w:trPr>
          <w:cantSplit/>
        </w:trPr>
        <w:tc>
          <w:tcPr>
            <w:tcW w:w="2140" w:type="dxa"/>
            <w:shd w:val="clear" w:color="auto" w:fill="auto"/>
            <w:noWrap/>
            <w:hideMark/>
          </w:tcPr>
          <w:p w14:paraId="520A3D9A" w14:textId="77777777" w:rsidR="00374C7A" w:rsidRPr="00353585" w:rsidRDefault="00374C7A" w:rsidP="005C6D45">
            <w:pPr>
              <w:rPr>
                <w:rFonts w:asciiTheme="minorHAnsi" w:hAnsiTheme="minorHAnsi" w:cstheme="minorHAnsi"/>
                <w:color w:val="000000"/>
                <w:sz w:val="24"/>
                <w:szCs w:val="24"/>
              </w:rPr>
            </w:pPr>
            <w:r w:rsidRPr="00353585">
              <w:rPr>
                <w:rFonts w:asciiTheme="minorHAnsi" w:hAnsiTheme="minorHAnsi" w:cstheme="minorHAnsi"/>
                <w:color w:val="000000"/>
                <w:sz w:val="24"/>
                <w:szCs w:val="24"/>
              </w:rPr>
              <w:t>14.422.0022.1.234</w:t>
            </w:r>
          </w:p>
        </w:tc>
        <w:tc>
          <w:tcPr>
            <w:tcW w:w="5000" w:type="dxa"/>
            <w:shd w:val="clear" w:color="auto" w:fill="auto"/>
            <w:hideMark/>
          </w:tcPr>
          <w:p w14:paraId="6DEA223F"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TRANSFERÊNCIA ESPECIAL - MIN. ECONOMIA - EM. PARL. 202219970016 - AQUISIÇÃO EQUIPAMENTOS - CENTRO REFER. AFRO</w:t>
            </w:r>
          </w:p>
        </w:tc>
        <w:tc>
          <w:tcPr>
            <w:tcW w:w="1920" w:type="dxa"/>
            <w:shd w:val="clear" w:color="auto" w:fill="auto"/>
            <w:hideMark/>
          </w:tcPr>
          <w:p w14:paraId="4A30BAE7"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 xml:space="preserve"> R$        19.337,41 </w:t>
            </w:r>
          </w:p>
        </w:tc>
      </w:tr>
      <w:tr w:rsidR="00374C7A" w:rsidRPr="005C5E96" w14:paraId="05A2E925" w14:textId="77777777" w:rsidTr="005C6D45">
        <w:trPr>
          <w:cantSplit/>
        </w:trPr>
        <w:tc>
          <w:tcPr>
            <w:tcW w:w="9060" w:type="dxa"/>
            <w:gridSpan w:val="3"/>
            <w:shd w:val="clear" w:color="auto" w:fill="auto"/>
            <w:noWrap/>
            <w:hideMark/>
          </w:tcPr>
          <w:p w14:paraId="09D6846C" w14:textId="77777777" w:rsidR="00374C7A" w:rsidRPr="00353585" w:rsidRDefault="00374C7A" w:rsidP="005C6D45">
            <w:pPr>
              <w:rPr>
                <w:rFonts w:asciiTheme="minorHAnsi" w:hAnsiTheme="minorHAnsi" w:cstheme="minorHAnsi"/>
                <w:color w:val="000000"/>
                <w:sz w:val="24"/>
                <w:szCs w:val="24"/>
                <w:u w:val="single"/>
              </w:rPr>
            </w:pPr>
            <w:r w:rsidRPr="00353585">
              <w:rPr>
                <w:rFonts w:asciiTheme="minorHAnsi" w:hAnsiTheme="minorHAnsi" w:cstheme="minorHAnsi"/>
                <w:color w:val="000000"/>
                <w:sz w:val="24"/>
                <w:szCs w:val="24"/>
                <w:u w:val="single"/>
              </w:rPr>
              <w:t>CATEGORIA ECONÔMICA</w:t>
            </w:r>
          </w:p>
        </w:tc>
      </w:tr>
      <w:tr w:rsidR="00374C7A" w:rsidRPr="005C5E96" w14:paraId="5EF7C80E" w14:textId="77777777" w:rsidTr="005C6D45">
        <w:trPr>
          <w:cantSplit/>
        </w:trPr>
        <w:tc>
          <w:tcPr>
            <w:tcW w:w="2140" w:type="dxa"/>
            <w:shd w:val="clear" w:color="auto" w:fill="auto"/>
            <w:noWrap/>
            <w:hideMark/>
          </w:tcPr>
          <w:p w14:paraId="55D6F5F9" w14:textId="77777777" w:rsidR="00374C7A" w:rsidRPr="00353585" w:rsidRDefault="00374C7A" w:rsidP="005C6D45">
            <w:pPr>
              <w:jc w:val="right"/>
              <w:rPr>
                <w:rFonts w:asciiTheme="minorHAnsi" w:hAnsiTheme="minorHAnsi" w:cstheme="minorHAnsi"/>
                <w:color w:val="000000"/>
                <w:sz w:val="24"/>
                <w:szCs w:val="24"/>
              </w:rPr>
            </w:pPr>
            <w:r w:rsidRPr="00353585">
              <w:rPr>
                <w:rFonts w:asciiTheme="minorHAnsi" w:hAnsiTheme="minorHAnsi" w:cstheme="minorHAnsi"/>
                <w:color w:val="000000"/>
                <w:sz w:val="24"/>
                <w:szCs w:val="24"/>
              </w:rPr>
              <w:t>4.4.90.52</w:t>
            </w:r>
          </w:p>
        </w:tc>
        <w:tc>
          <w:tcPr>
            <w:tcW w:w="5000" w:type="dxa"/>
            <w:shd w:val="clear" w:color="auto" w:fill="auto"/>
            <w:hideMark/>
          </w:tcPr>
          <w:p w14:paraId="32A740E0" w14:textId="77777777" w:rsidR="00374C7A" w:rsidRPr="00353585" w:rsidRDefault="00374C7A" w:rsidP="005C6D45">
            <w:pPr>
              <w:jc w:val="both"/>
              <w:rPr>
                <w:rFonts w:asciiTheme="minorHAnsi" w:hAnsiTheme="minorHAnsi" w:cstheme="minorHAnsi"/>
                <w:color w:val="000000"/>
                <w:sz w:val="24"/>
                <w:szCs w:val="24"/>
              </w:rPr>
            </w:pPr>
            <w:proofErr w:type="gramStart"/>
            <w:r w:rsidRPr="00353585">
              <w:rPr>
                <w:rFonts w:asciiTheme="minorHAnsi" w:hAnsiTheme="minorHAnsi" w:cstheme="minorHAnsi"/>
                <w:color w:val="000000"/>
                <w:sz w:val="24"/>
                <w:szCs w:val="24"/>
              </w:rPr>
              <w:t>Equipamentos e Material Permanente</w:t>
            </w:r>
            <w:proofErr w:type="gramEnd"/>
          </w:p>
        </w:tc>
        <w:tc>
          <w:tcPr>
            <w:tcW w:w="1920" w:type="dxa"/>
            <w:shd w:val="clear" w:color="auto" w:fill="auto"/>
            <w:hideMark/>
          </w:tcPr>
          <w:p w14:paraId="5570AF09"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 xml:space="preserve"> R$        19.337,41 </w:t>
            </w:r>
          </w:p>
        </w:tc>
      </w:tr>
      <w:tr w:rsidR="00374C7A" w:rsidRPr="005C5E96" w14:paraId="329E1F6C" w14:textId="77777777" w:rsidTr="005C6D45">
        <w:trPr>
          <w:cantSplit/>
        </w:trPr>
        <w:tc>
          <w:tcPr>
            <w:tcW w:w="2140" w:type="dxa"/>
            <w:shd w:val="clear" w:color="auto" w:fill="auto"/>
            <w:noWrap/>
            <w:hideMark/>
          </w:tcPr>
          <w:p w14:paraId="62C2AE7B" w14:textId="77777777" w:rsidR="00374C7A" w:rsidRPr="00353585" w:rsidRDefault="00374C7A" w:rsidP="005C6D45">
            <w:pPr>
              <w:rPr>
                <w:rFonts w:asciiTheme="minorHAnsi" w:hAnsiTheme="minorHAnsi" w:cstheme="minorHAnsi"/>
                <w:color w:val="000000"/>
                <w:sz w:val="24"/>
                <w:szCs w:val="24"/>
              </w:rPr>
            </w:pPr>
            <w:r w:rsidRPr="00353585">
              <w:rPr>
                <w:rFonts w:asciiTheme="minorHAnsi" w:hAnsiTheme="minorHAnsi" w:cstheme="minorHAnsi"/>
                <w:color w:val="000000"/>
                <w:sz w:val="24"/>
                <w:szCs w:val="24"/>
              </w:rPr>
              <w:t>FONTE DE RECURSO</w:t>
            </w:r>
          </w:p>
        </w:tc>
        <w:tc>
          <w:tcPr>
            <w:tcW w:w="6920" w:type="dxa"/>
            <w:gridSpan w:val="2"/>
            <w:shd w:val="clear" w:color="auto" w:fill="auto"/>
            <w:hideMark/>
          </w:tcPr>
          <w:p w14:paraId="61AC8604"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98 - Emendas Parlamentares Individuais - Exercícios Anteriores</w:t>
            </w:r>
          </w:p>
        </w:tc>
      </w:tr>
      <w:tr w:rsidR="00374C7A" w:rsidRPr="005C5E96" w14:paraId="5BA5B87E" w14:textId="77777777" w:rsidTr="005C6D45">
        <w:trPr>
          <w:cantSplit/>
        </w:trPr>
        <w:tc>
          <w:tcPr>
            <w:tcW w:w="9060" w:type="dxa"/>
            <w:gridSpan w:val="3"/>
            <w:shd w:val="clear" w:color="auto" w:fill="auto"/>
            <w:noWrap/>
            <w:hideMark/>
          </w:tcPr>
          <w:p w14:paraId="77282F26" w14:textId="77777777" w:rsidR="00374C7A" w:rsidRPr="00353585" w:rsidRDefault="00374C7A" w:rsidP="005C6D45">
            <w:pPr>
              <w:rPr>
                <w:rFonts w:asciiTheme="minorHAnsi" w:hAnsiTheme="minorHAnsi" w:cstheme="minorHAnsi"/>
                <w:color w:val="000000"/>
                <w:sz w:val="24"/>
                <w:szCs w:val="24"/>
                <w:u w:val="single"/>
              </w:rPr>
            </w:pPr>
            <w:r w:rsidRPr="00353585">
              <w:rPr>
                <w:rFonts w:asciiTheme="minorHAnsi" w:hAnsiTheme="minorHAnsi" w:cstheme="minorHAnsi"/>
                <w:color w:val="000000"/>
                <w:sz w:val="24"/>
                <w:szCs w:val="24"/>
                <w:u w:val="single"/>
              </w:rPr>
              <w:lastRenderedPageBreak/>
              <w:t>FUNCIONAL PROGRAMÁTICA</w:t>
            </w:r>
          </w:p>
        </w:tc>
      </w:tr>
      <w:tr w:rsidR="00374C7A" w:rsidRPr="005C5E96" w14:paraId="743152ED" w14:textId="77777777" w:rsidTr="005C6D45">
        <w:trPr>
          <w:cantSplit/>
        </w:trPr>
        <w:tc>
          <w:tcPr>
            <w:tcW w:w="2140" w:type="dxa"/>
            <w:shd w:val="clear" w:color="auto" w:fill="auto"/>
            <w:noWrap/>
            <w:hideMark/>
          </w:tcPr>
          <w:p w14:paraId="7FA3A4FE" w14:textId="77777777" w:rsidR="00374C7A" w:rsidRPr="00353585" w:rsidRDefault="00374C7A" w:rsidP="005C6D45">
            <w:pPr>
              <w:rPr>
                <w:rFonts w:asciiTheme="minorHAnsi" w:hAnsiTheme="minorHAnsi" w:cstheme="minorHAnsi"/>
                <w:color w:val="000000"/>
                <w:sz w:val="24"/>
                <w:szCs w:val="24"/>
              </w:rPr>
            </w:pPr>
            <w:r w:rsidRPr="00353585">
              <w:rPr>
                <w:rFonts w:asciiTheme="minorHAnsi" w:hAnsiTheme="minorHAnsi" w:cstheme="minorHAnsi"/>
                <w:color w:val="000000"/>
                <w:sz w:val="24"/>
                <w:szCs w:val="24"/>
              </w:rPr>
              <w:t>14</w:t>
            </w:r>
          </w:p>
        </w:tc>
        <w:tc>
          <w:tcPr>
            <w:tcW w:w="6920" w:type="dxa"/>
            <w:gridSpan w:val="2"/>
            <w:shd w:val="clear" w:color="auto" w:fill="auto"/>
            <w:hideMark/>
          </w:tcPr>
          <w:p w14:paraId="43FDA1B4"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DIREITOS DA CIDADANIA</w:t>
            </w:r>
          </w:p>
        </w:tc>
      </w:tr>
      <w:tr w:rsidR="00374C7A" w:rsidRPr="005C5E96" w14:paraId="7D33EBCA" w14:textId="77777777" w:rsidTr="005C6D45">
        <w:trPr>
          <w:cantSplit/>
        </w:trPr>
        <w:tc>
          <w:tcPr>
            <w:tcW w:w="2140" w:type="dxa"/>
            <w:shd w:val="clear" w:color="auto" w:fill="auto"/>
            <w:noWrap/>
            <w:hideMark/>
          </w:tcPr>
          <w:p w14:paraId="23473474" w14:textId="77777777" w:rsidR="00374C7A" w:rsidRPr="00353585" w:rsidRDefault="00374C7A" w:rsidP="005C6D45">
            <w:pPr>
              <w:rPr>
                <w:rFonts w:asciiTheme="minorHAnsi" w:hAnsiTheme="minorHAnsi" w:cstheme="minorHAnsi"/>
                <w:color w:val="000000"/>
                <w:sz w:val="24"/>
                <w:szCs w:val="24"/>
              </w:rPr>
            </w:pPr>
            <w:r w:rsidRPr="00353585">
              <w:rPr>
                <w:rFonts w:asciiTheme="minorHAnsi" w:hAnsiTheme="minorHAnsi" w:cstheme="minorHAnsi"/>
                <w:color w:val="000000"/>
                <w:sz w:val="24"/>
                <w:szCs w:val="24"/>
              </w:rPr>
              <w:t>14.422</w:t>
            </w:r>
          </w:p>
        </w:tc>
        <w:tc>
          <w:tcPr>
            <w:tcW w:w="6920" w:type="dxa"/>
            <w:gridSpan w:val="2"/>
            <w:shd w:val="clear" w:color="auto" w:fill="auto"/>
            <w:hideMark/>
          </w:tcPr>
          <w:p w14:paraId="7DB3FE69"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DIREITOS INDIVIDUAIS, COLETIVOS E DIFUSOS</w:t>
            </w:r>
          </w:p>
        </w:tc>
      </w:tr>
      <w:tr w:rsidR="00374C7A" w:rsidRPr="005C5E96" w14:paraId="013735F6" w14:textId="77777777" w:rsidTr="005C6D45">
        <w:trPr>
          <w:cantSplit/>
        </w:trPr>
        <w:tc>
          <w:tcPr>
            <w:tcW w:w="2140" w:type="dxa"/>
            <w:shd w:val="clear" w:color="auto" w:fill="auto"/>
            <w:noWrap/>
            <w:hideMark/>
          </w:tcPr>
          <w:p w14:paraId="4BE9A915" w14:textId="77777777" w:rsidR="00374C7A" w:rsidRPr="00353585" w:rsidRDefault="00374C7A" w:rsidP="005C6D45">
            <w:pPr>
              <w:rPr>
                <w:rFonts w:asciiTheme="minorHAnsi" w:hAnsiTheme="minorHAnsi" w:cstheme="minorHAnsi"/>
                <w:color w:val="000000"/>
                <w:sz w:val="24"/>
                <w:szCs w:val="24"/>
              </w:rPr>
            </w:pPr>
            <w:r w:rsidRPr="00353585">
              <w:rPr>
                <w:rFonts w:asciiTheme="minorHAnsi" w:hAnsiTheme="minorHAnsi" w:cstheme="minorHAnsi"/>
                <w:color w:val="000000"/>
                <w:sz w:val="24"/>
                <w:szCs w:val="24"/>
              </w:rPr>
              <w:t>14.422.0022</w:t>
            </w:r>
          </w:p>
        </w:tc>
        <w:tc>
          <w:tcPr>
            <w:tcW w:w="6920" w:type="dxa"/>
            <w:gridSpan w:val="2"/>
            <w:shd w:val="clear" w:color="auto" w:fill="auto"/>
            <w:hideMark/>
          </w:tcPr>
          <w:p w14:paraId="5E08587A"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 xml:space="preserve">ARARAQUARA MORADA DO SOL E NÃO DO RACISMO </w:t>
            </w:r>
          </w:p>
        </w:tc>
      </w:tr>
      <w:tr w:rsidR="00374C7A" w:rsidRPr="005C5E96" w14:paraId="2C140D18" w14:textId="77777777" w:rsidTr="005C6D45">
        <w:trPr>
          <w:cantSplit/>
        </w:trPr>
        <w:tc>
          <w:tcPr>
            <w:tcW w:w="2140" w:type="dxa"/>
            <w:shd w:val="clear" w:color="auto" w:fill="auto"/>
            <w:noWrap/>
            <w:hideMark/>
          </w:tcPr>
          <w:p w14:paraId="3E1DD896" w14:textId="77777777" w:rsidR="00374C7A" w:rsidRPr="00353585" w:rsidRDefault="00374C7A" w:rsidP="005C6D45">
            <w:pPr>
              <w:rPr>
                <w:rFonts w:asciiTheme="minorHAnsi" w:hAnsiTheme="minorHAnsi" w:cstheme="minorHAnsi"/>
                <w:color w:val="000000"/>
                <w:sz w:val="24"/>
                <w:szCs w:val="24"/>
              </w:rPr>
            </w:pPr>
            <w:r w:rsidRPr="00353585">
              <w:rPr>
                <w:rFonts w:asciiTheme="minorHAnsi" w:hAnsiTheme="minorHAnsi" w:cstheme="minorHAnsi"/>
                <w:color w:val="000000"/>
                <w:sz w:val="24"/>
                <w:szCs w:val="24"/>
              </w:rPr>
              <w:t>14.422.0022.1</w:t>
            </w:r>
          </w:p>
        </w:tc>
        <w:tc>
          <w:tcPr>
            <w:tcW w:w="6920" w:type="dxa"/>
            <w:gridSpan w:val="2"/>
            <w:shd w:val="clear" w:color="auto" w:fill="auto"/>
            <w:hideMark/>
          </w:tcPr>
          <w:p w14:paraId="1A0AD181"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Projeto</w:t>
            </w:r>
          </w:p>
        </w:tc>
      </w:tr>
      <w:tr w:rsidR="00374C7A" w:rsidRPr="005C5E96" w14:paraId="57E04BC5" w14:textId="77777777" w:rsidTr="005C6D45">
        <w:trPr>
          <w:cantSplit/>
        </w:trPr>
        <w:tc>
          <w:tcPr>
            <w:tcW w:w="2140" w:type="dxa"/>
            <w:shd w:val="clear" w:color="auto" w:fill="auto"/>
            <w:noWrap/>
            <w:hideMark/>
          </w:tcPr>
          <w:p w14:paraId="18471349" w14:textId="77777777" w:rsidR="00374C7A" w:rsidRPr="00353585" w:rsidRDefault="00374C7A" w:rsidP="005C6D45">
            <w:pPr>
              <w:rPr>
                <w:rFonts w:asciiTheme="minorHAnsi" w:hAnsiTheme="minorHAnsi" w:cstheme="minorHAnsi"/>
                <w:color w:val="000000"/>
                <w:sz w:val="24"/>
                <w:szCs w:val="24"/>
              </w:rPr>
            </w:pPr>
            <w:r w:rsidRPr="00353585">
              <w:rPr>
                <w:rFonts w:asciiTheme="minorHAnsi" w:hAnsiTheme="minorHAnsi" w:cstheme="minorHAnsi"/>
                <w:color w:val="000000"/>
                <w:sz w:val="24"/>
                <w:szCs w:val="24"/>
              </w:rPr>
              <w:t>14.422.0022.1.333</w:t>
            </w:r>
          </w:p>
        </w:tc>
        <w:tc>
          <w:tcPr>
            <w:tcW w:w="5000" w:type="dxa"/>
            <w:shd w:val="clear" w:color="auto" w:fill="auto"/>
            <w:hideMark/>
          </w:tcPr>
          <w:p w14:paraId="79BB8885"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TRANSF. ESPEC. ESTAD - EM. PARL. 202426561159 - INVEST - ESTRUT. CASA AFRO S. PAULO E CENTRO AFRO MESTRE JORGE</w:t>
            </w:r>
          </w:p>
        </w:tc>
        <w:tc>
          <w:tcPr>
            <w:tcW w:w="1920" w:type="dxa"/>
            <w:shd w:val="clear" w:color="auto" w:fill="auto"/>
            <w:hideMark/>
          </w:tcPr>
          <w:p w14:paraId="2A714E94"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 xml:space="preserve"> R$        50.000,00 </w:t>
            </w:r>
          </w:p>
        </w:tc>
      </w:tr>
      <w:tr w:rsidR="00374C7A" w:rsidRPr="005C5E96" w14:paraId="52480898" w14:textId="77777777" w:rsidTr="005C6D45">
        <w:trPr>
          <w:cantSplit/>
        </w:trPr>
        <w:tc>
          <w:tcPr>
            <w:tcW w:w="9060" w:type="dxa"/>
            <w:gridSpan w:val="3"/>
            <w:shd w:val="clear" w:color="auto" w:fill="auto"/>
            <w:noWrap/>
            <w:hideMark/>
          </w:tcPr>
          <w:p w14:paraId="52C7B3C2" w14:textId="77777777" w:rsidR="00374C7A" w:rsidRPr="00353585" w:rsidRDefault="00374C7A" w:rsidP="005C6D45">
            <w:pPr>
              <w:rPr>
                <w:rFonts w:asciiTheme="minorHAnsi" w:hAnsiTheme="minorHAnsi" w:cstheme="minorHAnsi"/>
                <w:color w:val="000000"/>
                <w:sz w:val="24"/>
                <w:szCs w:val="24"/>
                <w:u w:val="single"/>
              </w:rPr>
            </w:pPr>
            <w:r w:rsidRPr="00353585">
              <w:rPr>
                <w:rFonts w:asciiTheme="minorHAnsi" w:hAnsiTheme="minorHAnsi" w:cstheme="minorHAnsi"/>
                <w:color w:val="000000"/>
                <w:sz w:val="24"/>
                <w:szCs w:val="24"/>
                <w:u w:val="single"/>
              </w:rPr>
              <w:t>CATEGORIA ECONÔMICA</w:t>
            </w:r>
          </w:p>
        </w:tc>
      </w:tr>
      <w:tr w:rsidR="00374C7A" w:rsidRPr="005C5E96" w14:paraId="4506779F" w14:textId="77777777" w:rsidTr="005C6D45">
        <w:trPr>
          <w:cantSplit/>
        </w:trPr>
        <w:tc>
          <w:tcPr>
            <w:tcW w:w="2140" w:type="dxa"/>
            <w:shd w:val="clear" w:color="auto" w:fill="auto"/>
            <w:noWrap/>
            <w:hideMark/>
          </w:tcPr>
          <w:p w14:paraId="307E975F" w14:textId="77777777" w:rsidR="00374C7A" w:rsidRPr="00353585" w:rsidRDefault="00374C7A" w:rsidP="005C6D45">
            <w:pPr>
              <w:jc w:val="right"/>
              <w:rPr>
                <w:rFonts w:asciiTheme="minorHAnsi" w:hAnsiTheme="minorHAnsi" w:cstheme="minorHAnsi"/>
                <w:color w:val="000000"/>
                <w:sz w:val="24"/>
                <w:szCs w:val="24"/>
              </w:rPr>
            </w:pPr>
            <w:r w:rsidRPr="00353585">
              <w:rPr>
                <w:rFonts w:asciiTheme="minorHAnsi" w:hAnsiTheme="minorHAnsi" w:cstheme="minorHAnsi"/>
                <w:color w:val="000000"/>
                <w:sz w:val="24"/>
                <w:szCs w:val="24"/>
              </w:rPr>
              <w:t>4.4.90.51</w:t>
            </w:r>
          </w:p>
        </w:tc>
        <w:tc>
          <w:tcPr>
            <w:tcW w:w="5000" w:type="dxa"/>
            <w:shd w:val="clear" w:color="auto" w:fill="auto"/>
            <w:hideMark/>
          </w:tcPr>
          <w:p w14:paraId="0381DD6D"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Obras e Instalações</w:t>
            </w:r>
          </w:p>
        </w:tc>
        <w:tc>
          <w:tcPr>
            <w:tcW w:w="1920" w:type="dxa"/>
            <w:shd w:val="clear" w:color="auto" w:fill="auto"/>
            <w:hideMark/>
          </w:tcPr>
          <w:p w14:paraId="28183DC5"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 xml:space="preserve"> R$        50.000,00 </w:t>
            </w:r>
          </w:p>
        </w:tc>
      </w:tr>
      <w:tr w:rsidR="00374C7A" w:rsidRPr="005C5E96" w14:paraId="34D0F836" w14:textId="77777777" w:rsidTr="005C6D45">
        <w:trPr>
          <w:cantSplit/>
        </w:trPr>
        <w:tc>
          <w:tcPr>
            <w:tcW w:w="2140" w:type="dxa"/>
            <w:shd w:val="clear" w:color="auto" w:fill="auto"/>
            <w:noWrap/>
            <w:hideMark/>
          </w:tcPr>
          <w:p w14:paraId="2427EC6D" w14:textId="77777777" w:rsidR="00374C7A" w:rsidRPr="00353585" w:rsidRDefault="00374C7A" w:rsidP="005C6D45">
            <w:pPr>
              <w:rPr>
                <w:rFonts w:asciiTheme="minorHAnsi" w:hAnsiTheme="minorHAnsi" w:cstheme="minorHAnsi"/>
                <w:color w:val="000000"/>
                <w:sz w:val="24"/>
                <w:szCs w:val="24"/>
              </w:rPr>
            </w:pPr>
            <w:r w:rsidRPr="00353585">
              <w:rPr>
                <w:rFonts w:asciiTheme="minorHAnsi" w:hAnsiTheme="minorHAnsi" w:cstheme="minorHAnsi"/>
                <w:color w:val="000000"/>
                <w:sz w:val="24"/>
                <w:szCs w:val="24"/>
              </w:rPr>
              <w:t>FONTE DE RECURSO</w:t>
            </w:r>
          </w:p>
        </w:tc>
        <w:tc>
          <w:tcPr>
            <w:tcW w:w="6920" w:type="dxa"/>
            <w:gridSpan w:val="2"/>
            <w:shd w:val="clear" w:color="auto" w:fill="auto"/>
            <w:hideMark/>
          </w:tcPr>
          <w:p w14:paraId="2AA5C706"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98 - Emendas Parlamentares Individuais - Exercícios Anteriores</w:t>
            </w:r>
          </w:p>
        </w:tc>
      </w:tr>
      <w:tr w:rsidR="00374C7A" w:rsidRPr="005C5E96" w14:paraId="442AB7CE" w14:textId="77777777" w:rsidTr="005C6D45">
        <w:trPr>
          <w:cantSplit/>
        </w:trPr>
        <w:tc>
          <w:tcPr>
            <w:tcW w:w="2140" w:type="dxa"/>
            <w:shd w:val="clear" w:color="auto" w:fill="auto"/>
            <w:noWrap/>
            <w:hideMark/>
          </w:tcPr>
          <w:p w14:paraId="4FCF10F3" w14:textId="77777777" w:rsidR="00374C7A" w:rsidRPr="00353585" w:rsidRDefault="00374C7A" w:rsidP="005C6D45">
            <w:pPr>
              <w:rPr>
                <w:rFonts w:asciiTheme="minorHAnsi" w:hAnsiTheme="minorHAnsi" w:cstheme="minorHAnsi"/>
                <w:color w:val="000000"/>
                <w:sz w:val="24"/>
                <w:szCs w:val="24"/>
              </w:rPr>
            </w:pPr>
            <w:r w:rsidRPr="00353585">
              <w:rPr>
                <w:rFonts w:asciiTheme="minorHAnsi" w:hAnsiTheme="minorHAnsi" w:cstheme="minorHAnsi"/>
                <w:color w:val="000000"/>
                <w:sz w:val="24"/>
                <w:szCs w:val="24"/>
              </w:rPr>
              <w:t>02.05.04</w:t>
            </w:r>
          </w:p>
        </w:tc>
        <w:tc>
          <w:tcPr>
            <w:tcW w:w="6920" w:type="dxa"/>
            <w:gridSpan w:val="2"/>
            <w:shd w:val="clear" w:color="auto" w:fill="auto"/>
            <w:hideMark/>
          </w:tcPr>
          <w:p w14:paraId="55CA123E"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COORDENADORIA EXECUTIVA DE PARTICIPAÇÃO POPULAR</w:t>
            </w:r>
          </w:p>
        </w:tc>
      </w:tr>
      <w:tr w:rsidR="00374C7A" w:rsidRPr="005C5E96" w14:paraId="0D1D3B1F" w14:textId="77777777" w:rsidTr="005C6D45">
        <w:trPr>
          <w:cantSplit/>
        </w:trPr>
        <w:tc>
          <w:tcPr>
            <w:tcW w:w="9060" w:type="dxa"/>
            <w:gridSpan w:val="3"/>
            <w:shd w:val="clear" w:color="auto" w:fill="auto"/>
            <w:noWrap/>
            <w:hideMark/>
          </w:tcPr>
          <w:p w14:paraId="35DA272A" w14:textId="77777777" w:rsidR="00374C7A" w:rsidRPr="00353585" w:rsidRDefault="00374C7A" w:rsidP="005C6D45">
            <w:pPr>
              <w:rPr>
                <w:rFonts w:asciiTheme="minorHAnsi" w:hAnsiTheme="minorHAnsi" w:cstheme="minorHAnsi"/>
                <w:color w:val="000000"/>
                <w:sz w:val="24"/>
                <w:szCs w:val="24"/>
                <w:u w:val="single"/>
              </w:rPr>
            </w:pPr>
            <w:r w:rsidRPr="00353585">
              <w:rPr>
                <w:rFonts w:asciiTheme="minorHAnsi" w:hAnsiTheme="minorHAnsi" w:cstheme="minorHAnsi"/>
                <w:color w:val="000000"/>
                <w:sz w:val="24"/>
                <w:szCs w:val="24"/>
                <w:u w:val="single"/>
              </w:rPr>
              <w:t>FUNCIONAL PROGRAMÁTICA</w:t>
            </w:r>
          </w:p>
        </w:tc>
      </w:tr>
      <w:tr w:rsidR="00374C7A" w:rsidRPr="005C5E96" w14:paraId="13769B51" w14:textId="77777777" w:rsidTr="005C6D45">
        <w:trPr>
          <w:cantSplit/>
        </w:trPr>
        <w:tc>
          <w:tcPr>
            <w:tcW w:w="2140" w:type="dxa"/>
            <w:shd w:val="clear" w:color="auto" w:fill="auto"/>
            <w:noWrap/>
            <w:hideMark/>
          </w:tcPr>
          <w:p w14:paraId="3571C4F7" w14:textId="77777777" w:rsidR="00374C7A" w:rsidRPr="00353585" w:rsidRDefault="00374C7A" w:rsidP="005C6D45">
            <w:pPr>
              <w:rPr>
                <w:rFonts w:asciiTheme="minorHAnsi" w:hAnsiTheme="minorHAnsi" w:cstheme="minorHAnsi"/>
                <w:color w:val="000000"/>
                <w:sz w:val="24"/>
                <w:szCs w:val="24"/>
              </w:rPr>
            </w:pPr>
            <w:r w:rsidRPr="00353585">
              <w:rPr>
                <w:rFonts w:asciiTheme="minorHAnsi" w:hAnsiTheme="minorHAnsi" w:cstheme="minorHAnsi"/>
                <w:color w:val="000000"/>
                <w:sz w:val="24"/>
                <w:szCs w:val="24"/>
              </w:rPr>
              <w:t>14</w:t>
            </w:r>
          </w:p>
        </w:tc>
        <w:tc>
          <w:tcPr>
            <w:tcW w:w="6920" w:type="dxa"/>
            <w:gridSpan w:val="2"/>
            <w:shd w:val="clear" w:color="auto" w:fill="auto"/>
            <w:hideMark/>
          </w:tcPr>
          <w:p w14:paraId="689E141D"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DIREITOS DA CIDADANIA</w:t>
            </w:r>
          </w:p>
        </w:tc>
      </w:tr>
      <w:tr w:rsidR="00374C7A" w:rsidRPr="005C5E96" w14:paraId="2F0EFF71" w14:textId="77777777" w:rsidTr="005C6D45">
        <w:trPr>
          <w:cantSplit/>
        </w:trPr>
        <w:tc>
          <w:tcPr>
            <w:tcW w:w="2140" w:type="dxa"/>
            <w:shd w:val="clear" w:color="auto" w:fill="auto"/>
            <w:noWrap/>
            <w:hideMark/>
          </w:tcPr>
          <w:p w14:paraId="483132CA" w14:textId="77777777" w:rsidR="00374C7A" w:rsidRPr="00353585" w:rsidRDefault="00374C7A" w:rsidP="005C6D45">
            <w:pPr>
              <w:rPr>
                <w:rFonts w:asciiTheme="minorHAnsi" w:hAnsiTheme="minorHAnsi" w:cstheme="minorHAnsi"/>
                <w:color w:val="000000"/>
                <w:sz w:val="24"/>
                <w:szCs w:val="24"/>
              </w:rPr>
            </w:pPr>
            <w:r w:rsidRPr="00353585">
              <w:rPr>
                <w:rFonts w:asciiTheme="minorHAnsi" w:hAnsiTheme="minorHAnsi" w:cstheme="minorHAnsi"/>
                <w:color w:val="000000"/>
                <w:sz w:val="24"/>
                <w:szCs w:val="24"/>
              </w:rPr>
              <w:t>14.243</w:t>
            </w:r>
          </w:p>
        </w:tc>
        <w:tc>
          <w:tcPr>
            <w:tcW w:w="6920" w:type="dxa"/>
            <w:gridSpan w:val="2"/>
            <w:shd w:val="clear" w:color="auto" w:fill="auto"/>
            <w:hideMark/>
          </w:tcPr>
          <w:p w14:paraId="22764A59"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ASSISTÊNCIA A CRIANÇA E AO ADOLESCENTE</w:t>
            </w:r>
          </w:p>
        </w:tc>
      </w:tr>
      <w:tr w:rsidR="00374C7A" w:rsidRPr="005C5E96" w14:paraId="5968A3D7" w14:textId="77777777" w:rsidTr="005C6D45">
        <w:trPr>
          <w:cantSplit/>
        </w:trPr>
        <w:tc>
          <w:tcPr>
            <w:tcW w:w="2140" w:type="dxa"/>
            <w:shd w:val="clear" w:color="auto" w:fill="auto"/>
            <w:noWrap/>
            <w:hideMark/>
          </w:tcPr>
          <w:p w14:paraId="6D6A53FC" w14:textId="77777777" w:rsidR="00374C7A" w:rsidRPr="00353585" w:rsidRDefault="00374C7A" w:rsidP="005C6D45">
            <w:pPr>
              <w:rPr>
                <w:rFonts w:asciiTheme="minorHAnsi" w:hAnsiTheme="minorHAnsi" w:cstheme="minorHAnsi"/>
                <w:color w:val="000000"/>
                <w:sz w:val="24"/>
                <w:szCs w:val="24"/>
              </w:rPr>
            </w:pPr>
            <w:r w:rsidRPr="00353585">
              <w:rPr>
                <w:rFonts w:asciiTheme="minorHAnsi" w:hAnsiTheme="minorHAnsi" w:cstheme="minorHAnsi"/>
                <w:color w:val="000000"/>
                <w:sz w:val="24"/>
                <w:szCs w:val="24"/>
              </w:rPr>
              <w:t>14.243.0018</w:t>
            </w:r>
          </w:p>
        </w:tc>
        <w:tc>
          <w:tcPr>
            <w:tcW w:w="6920" w:type="dxa"/>
            <w:gridSpan w:val="2"/>
            <w:shd w:val="clear" w:color="auto" w:fill="auto"/>
            <w:hideMark/>
          </w:tcPr>
          <w:p w14:paraId="2324E4C2"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POLÍTICAS PARA JUVENTUDE</w:t>
            </w:r>
          </w:p>
        </w:tc>
      </w:tr>
      <w:tr w:rsidR="00374C7A" w:rsidRPr="005C5E96" w14:paraId="54F43821" w14:textId="77777777" w:rsidTr="005C6D45">
        <w:trPr>
          <w:cantSplit/>
        </w:trPr>
        <w:tc>
          <w:tcPr>
            <w:tcW w:w="2140" w:type="dxa"/>
            <w:shd w:val="clear" w:color="auto" w:fill="auto"/>
            <w:noWrap/>
            <w:hideMark/>
          </w:tcPr>
          <w:p w14:paraId="1E62663E" w14:textId="77777777" w:rsidR="00374C7A" w:rsidRPr="00353585" w:rsidRDefault="00374C7A" w:rsidP="005C6D45">
            <w:pPr>
              <w:rPr>
                <w:rFonts w:asciiTheme="minorHAnsi" w:hAnsiTheme="minorHAnsi" w:cstheme="minorHAnsi"/>
                <w:color w:val="000000"/>
                <w:sz w:val="24"/>
                <w:szCs w:val="24"/>
              </w:rPr>
            </w:pPr>
            <w:r w:rsidRPr="00353585">
              <w:rPr>
                <w:rFonts w:asciiTheme="minorHAnsi" w:hAnsiTheme="minorHAnsi" w:cstheme="minorHAnsi"/>
                <w:color w:val="000000"/>
                <w:sz w:val="24"/>
                <w:szCs w:val="24"/>
              </w:rPr>
              <w:t>14.243.0018.1</w:t>
            </w:r>
          </w:p>
        </w:tc>
        <w:tc>
          <w:tcPr>
            <w:tcW w:w="6920" w:type="dxa"/>
            <w:gridSpan w:val="2"/>
            <w:shd w:val="clear" w:color="auto" w:fill="auto"/>
            <w:hideMark/>
          </w:tcPr>
          <w:p w14:paraId="3FF92B05"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Projeto</w:t>
            </w:r>
          </w:p>
        </w:tc>
      </w:tr>
      <w:tr w:rsidR="00374C7A" w:rsidRPr="005C5E96" w14:paraId="391C4446" w14:textId="77777777" w:rsidTr="005C6D45">
        <w:trPr>
          <w:cantSplit/>
        </w:trPr>
        <w:tc>
          <w:tcPr>
            <w:tcW w:w="2140" w:type="dxa"/>
            <w:shd w:val="clear" w:color="auto" w:fill="auto"/>
            <w:noWrap/>
            <w:hideMark/>
          </w:tcPr>
          <w:p w14:paraId="381A379C" w14:textId="77777777" w:rsidR="00374C7A" w:rsidRPr="00353585" w:rsidRDefault="00374C7A" w:rsidP="005C6D45">
            <w:pPr>
              <w:rPr>
                <w:rFonts w:asciiTheme="minorHAnsi" w:hAnsiTheme="minorHAnsi" w:cstheme="minorHAnsi"/>
                <w:color w:val="000000"/>
                <w:sz w:val="24"/>
                <w:szCs w:val="24"/>
              </w:rPr>
            </w:pPr>
            <w:r w:rsidRPr="00353585">
              <w:rPr>
                <w:rFonts w:asciiTheme="minorHAnsi" w:hAnsiTheme="minorHAnsi" w:cstheme="minorHAnsi"/>
                <w:color w:val="000000"/>
                <w:sz w:val="24"/>
                <w:szCs w:val="24"/>
              </w:rPr>
              <w:t>14.243.0018.1.309</w:t>
            </w:r>
          </w:p>
        </w:tc>
        <w:tc>
          <w:tcPr>
            <w:tcW w:w="5000" w:type="dxa"/>
            <w:shd w:val="clear" w:color="auto" w:fill="auto"/>
            <w:hideMark/>
          </w:tcPr>
          <w:p w14:paraId="60D42B8B"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TRANSFERÊNCIA ESPECIAL - MIN. GEST. INOV. SERV. PÚB - EMENDA. PARL. 202439380001 - INVEST - OBRA CENTRO JUVENTUDE</w:t>
            </w:r>
          </w:p>
        </w:tc>
        <w:tc>
          <w:tcPr>
            <w:tcW w:w="1920" w:type="dxa"/>
            <w:shd w:val="clear" w:color="auto" w:fill="auto"/>
            <w:hideMark/>
          </w:tcPr>
          <w:p w14:paraId="46976576"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 xml:space="preserve"> R$      300.000,00 </w:t>
            </w:r>
          </w:p>
        </w:tc>
      </w:tr>
      <w:tr w:rsidR="00374C7A" w:rsidRPr="005C5E96" w14:paraId="576BCF92" w14:textId="77777777" w:rsidTr="005C6D45">
        <w:trPr>
          <w:cantSplit/>
        </w:trPr>
        <w:tc>
          <w:tcPr>
            <w:tcW w:w="9060" w:type="dxa"/>
            <w:gridSpan w:val="3"/>
            <w:shd w:val="clear" w:color="auto" w:fill="auto"/>
            <w:noWrap/>
            <w:hideMark/>
          </w:tcPr>
          <w:p w14:paraId="0C73F432" w14:textId="77777777" w:rsidR="00374C7A" w:rsidRPr="00353585" w:rsidRDefault="00374C7A" w:rsidP="005C6D45">
            <w:pPr>
              <w:rPr>
                <w:rFonts w:asciiTheme="minorHAnsi" w:hAnsiTheme="minorHAnsi" w:cstheme="minorHAnsi"/>
                <w:color w:val="000000"/>
                <w:sz w:val="24"/>
                <w:szCs w:val="24"/>
                <w:u w:val="single"/>
              </w:rPr>
            </w:pPr>
            <w:r w:rsidRPr="00353585">
              <w:rPr>
                <w:rFonts w:asciiTheme="minorHAnsi" w:hAnsiTheme="minorHAnsi" w:cstheme="minorHAnsi"/>
                <w:color w:val="000000"/>
                <w:sz w:val="24"/>
                <w:szCs w:val="24"/>
                <w:u w:val="single"/>
              </w:rPr>
              <w:t>CATEGORIA ECONÔMICA</w:t>
            </w:r>
          </w:p>
        </w:tc>
      </w:tr>
      <w:tr w:rsidR="00374C7A" w:rsidRPr="005C5E96" w14:paraId="2FEE90B3" w14:textId="77777777" w:rsidTr="005C6D45">
        <w:trPr>
          <w:cantSplit/>
        </w:trPr>
        <w:tc>
          <w:tcPr>
            <w:tcW w:w="2140" w:type="dxa"/>
            <w:shd w:val="clear" w:color="auto" w:fill="auto"/>
            <w:noWrap/>
            <w:hideMark/>
          </w:tcPr>
          <w:p w14:paraId="5E06F0B9" w14:textId="77777777" w:rsidR="00374C7A" w:rsidRPr="00353585" w:rsidRDefault="00374C7A" w:rsidP="005C6D45">
            <w:pPr>
              <w:jc w:val="right"/>
              <w:rPr>
                <w:rFonts w:asciiTheme="minorHAnsi" w:hAnsiTheme="minorHAnsi" w:cstheme="minorHAnsi"/>
                <w:color w:val="000000"/>
                <w:sz w:val="24"/>
                <w:szCs w:val="24"/>
              </w:rPr>
            </w:pPr>
            <w:r w:rsidRPr="00353585">
              <w:rPr>
                <w:rFonts w:asciiTheme="minorHAnsi" w:hAnsiTheme="minorHAnsi" w:cstheme="minorHAnsi"/>
                <w:color w:val="000000"/>
                <w:sz w:val="24"/>
                <w:szCs w:val="24"/>
              </w:rPr>
              <w:t>4.4.90.51</w:t>
            </w:r>
          </w:p>
        </w:tc>
        <w:tc>
          <w:tcPr>
            <w:tcW w:w="5000" w:type="dxa"/>
            <w:shd w:val="clear" w:color="auto" w:fill="auto"/>
            <w:hideMark/>
          </w:tcPr>
          <w:p w14:paraId="4B4DDD7F"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Obras e Instalações</w:t>
            </w:r>
          </w:p>
        </w:tc>
        <w:tc>
          <w:tcPr>
            <w:tcW w:w="1920" w:type="dxa"/>
            <w:shd w:val="clear" w:color="auto" w:fill="auto"/>
            <w:hideMark/>
          </w:tcPr>
          <w:p w14:paraId="05372762"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 xml:space="preserve"> R$      300.000,00 </w:t>
            </w:r>
          </w:p>
        </w:tc>
      </w:tr>
      <w:tr w:rsidR="00374C7A" w:rsidRPr="005C5E96" w14:paraId="22C09917" w14:textId="77777777" w:rsidTr="005C6D45">
        <w:trPr>
          <w:cantSplit/>
        </w:trPr>
        <w:tc>
          <w:tcPr>
            <w:tcW w:w="2140" w:type="dxa"/>
            <w:shd w:val="clear" w:color="auto" w:fill="auto"/>
            <w:noWrap/>
            <w:hideMark/>
          </w:tcPr>
          <w:p w14:paraId="6E320269" w14:textId="77777777" w:rsidR="00374C7A" w:rsidRPr="00353585" w:rsidRDefault="00374C7A" w:rsidP="005C6D45">
            <w:pPr>
              <w:rPr>
                <w:rFonts w:asciiTheme="minorHAnsi" w:hAnsiTheme="minorHAnsi" w:cstheme="minorHAnsi"/>
                <w:color w:val="000000"/>
                <w:sz w:val="24"/>
                <w:szCs w:val="24"/>
              </w:rPr>
            </w:pPr>
            <w:r w:rsidRPr="00353585">
              <w:rPr>
                <w:rFonts w:asciiTheme="minorHAnsi" w:hAnsiTheme="minorHAnsi" w:cstheme="minorHAnsi"/>
                <w:color w:val="000000"/>
                <w:sz w:val="24"/>
                <w:szCs w:val="24"/>
              </w:rPr>
              <w:t>FONTE DE RECURSO</w:t>
            </w:r>
          </w:p>
        </w:tc>
        <w:tc>
          <w:tcPr>
            <w:tcW w:w="6920" w:type="dxa"/>
            <w:gridSpan w:val="2"/>
            <w:shd w:val="clear" w:color="auto" w:fill="auto"/>
            <w:hideMark/>
          </w:tcPr>
          <w:p w14:paraId="0F9358C1"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98 - Emendas Parlamentares Individuais - Exercícios Anteriores</w:t>
            </w:r>
          </w:p>
        </w:tc>
      </w:tr>
      <w:tr w:rsidR="00374C7A" w:rsidRPr="005C5E96" w14:paraId="41C96D9B" w14:textId="77777777" w:rsidTr="005C6D45">
        <w:trPr>
          <w:cantSplit/>
        </w:trPr>
        <w:tc>
          <w:tcPr>
            <w:tcW w:w="2140" w:type="dxa"/>
            <w:shd w:val="clear" w:color="auto" w:fill="auto"/>
            <w:noWrap/>
            <w:hideMark/>
          </w:tcPr>
          <w:p w14:paraId="51BDCAF1" w14:textId="77777777" w:rsidR="00374C7A" w:rsidRPr="00353585" w:rsidRDefault="00374C7A" w:rsidP="005C6D45">
            <w:pPr>
              <w:rPr>
                <w:rFonts w:asciiTheme="minorHAnsi" w:hAnsiTheme="minorHAnsi" w:cstheme="minorHAnsi"/>
                <w:color w:val="000000"/>
                <w:sz w:val="24"/>
                <w:szCs w:val="24"/>
              </w:rPr>
            </w:pPr>
            <w:r w:rsidRPr="00353585">
              <w:rPr>
                <w:rFonts w:asciiTheme="minorHAnsi" w:hAnsiTheme="minorHAnsi" w:cstheme="minorHAnsi"/>
                <w:color w:val="000000"/>
                <w:sz w:val="24"/>
                <w:szCs w:val="24"/>
              </w:rPr>
              <w:t>02.13</w:t>
            </w:r>
          </w:p>
        </w:tc>
        <w:tc>
          <w:tcPr>
            <w:tcW w:w="6920" w:type="dxa"/>
            <w:gridSpan w:val="2"/>
            <w:shd w:val="clear" w:color="auto" w:fill="auto"/>
            <w:hideMark/>
          </w:tcPr>
          <w:p w14:paraId="791F533E"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SECRETARIA MUNICIPAL DE ESPORTE E LAZER</w:t>
            </w:r>
          </w:p>
        </w:tc>
      </w:tr>
      <w:tr w:rsidR="00374C7A" w:rsidRPr="005C5E96" w14:paraId="3EDE8915" w14:textId="77777777" w:rsidTr="005C6D45">
        <w:trPr>
          <w:cantSplit/>
        </w:trPr>
        <w:tc>
          <w:tcPr>
            <w:tcW w:w="2140" w:type="dxa"/>
            <w:shd w:val="clear" w:color="auto" w:fill="auto"/>
            <w:noWrap/>
            <w:hideMark/>
          </w:tcPr>
          <w:p w14:paraId="677EA55A" w14:textId="77777777" w:rsidR="00374C7A" w:rsidRPr="00353585" w:rsidRDefault="00374C7A" w:rsidP="005C6D45">
            <w:pPr>
              <w:rPr>
                <w:rFonts w:asciiTheme="minorHAnsi" w:hAnsiTheme="minorHAnsi" w:cstheme="minorHAnsi"/>
                <w:color w:val="000000"/>
                <w:sz w:val="24"/>
                <w:szCs w:val="24"/>
              </w:rPr>
            </w:pPr>
            <w:r w:rsidRPr="00353585">
              <w:rPr>
                <w:rFonts w:asciiTheme="minorHAnsi" w:hAnsiTheme="minorHAnsi" w:cstheme="minorHAnsi"/>
                <w:color w:val="000000"/>
                <w:sz w:val="24"/>
                <w:szCs w:val="24"/>
              </w:rPr>
              <w:t>02.13.01</w:t>
            </w:r>
          </w:p>
        </w:tc>
        <w:tc>
          <w:tcPr>
            <w:tcW w:w="6920" w:type="dxa"/>
            <w:gridSpan w:val="2"/>
            <w:shd w:val="clear" w:color="auto" w:fill="auto"/>
            <w:hideMark/>
          </w:tcPr>
          <w:p w14:paraId="009A69EE"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COORDENADORIA EXECUTIVA DE ESPORTES, LAZER E ALTO RENDIMENTO</w:t>
            </w:r>
          </w:p>
        </w:tc>
      </w:tr>
      <w:tr w:rsidR="00374C7A" w:rsidRPr="005C5E96" w14:paraId="2CD281D0" w14:textId="77777777" w:rsidTr="005C6D45">
        <w:trPr>
          <w:cantSplit/>
        </w:trPr>
        <w:tc>
          <w:tcPr>
            <w:tcW w:w="9060" w:type="dxa"/>
            <w:gridSpan w:val="3"/>
            <w:shd w:val="clear" w:color="auto" w:fill="auto"/>
            <w:noWrap/>
            <w:hideMark/>
          </w:tcPr>
          <w:p w14:paraId="7A3DB841" w14:textId="77777777" w:rsidR="00374C7A" w:rsidRPr="00353585" w:rsidRDefault="00374C7A" w:rsidP="005C6D45">
            <w:pPr>
              <w:rPr>
                <w:rFonts w:asciiTheme="minorHAnsi" w:hAnsiTheme="minorHAnsi" w:cstheme="minorHAnsi"/>
                <w:color w:val="000000"/>
                <w:sz w:val="24"/>
                <w:szCs w:val="24"/>
                <w:u w:val="single"/>
              </w:rPr>
            </w:pPr>
            <w:r w:rsidRPr="00353585">
              <w:rPr>
                <w:rFonts w:asciiTheme="minorHAnsi" w:hAnsiTheme="minorHAnsi" w:cstheme="minorHAnsi"/>
                <w:color w:val="000000"/>
                <w:sz w:val="24"/>
                <w:szCs w:val="24"/>
                <w:u w:val="single"/>
              </w:rPr>
              <w:t>FUNCIONAL PROGRAMÁTICA</w:t>
            </w:r>
          </w:p>
        </w:tc>
      </w:tr>
      <w:tr w:rsidR="00374C7A" w:rsidRPr="005C5E96" w14:paraId="1200CA8C" w14:textId="77777777" w:rsidTr="005C6D45">
        <w:trPr>
          <w:cantSplit/>
        </w:trPr>
        <w:tc>
          <w:tcPr>
            <w:tcW w:w="2140" w:type="dxa"/>
            <w:shd w:val="clear" w:color="auto" w:fill="auto"/>
            <w:noWrap/>
            <w:hideMark/>
          </w:tcPr>
          <w:p w14:paraId="22CAC721" w14:textId="77777777" w:rsidR="00374C7A" w:rsidRPr="00353585" w:rsidRDefault="00374C7A" w:rsidP="005C6D45">
            <w:pPr>
              <w:rPr>
                <w:rFonts w:asciiTheme="minorHAnsi" w:hAnsiTheme="minorHAnsi" w:cstheme="minorHAnsi"/>
                <w:color w:val="000000"/>
                <w:sz w:val="24"/>
                <w:szCs w:val="24"/>
              </w:rPr>
            </w:pPr>
            <w:r w:rsidRPr="00353585">
              <w:rPr>
                <w:rFonts w:asciiTheme="minorHAnsi" w:hAnsiTheme="minorHAnsi" w:cstheme="minorHAnsi"/>
                <w:color w:val="000000"/>
                <w:sz w:val="24"/>
                <w:szCs w:val="24"/>
              </w:rPr>
              <w:t>27</w:t>
            </w:r>
          </w:p>
        </w:tc>
        <w:tc>
          <w:tcPr>
            <w:tcW w:w="6920" w:type="dxa"/>
            <w:gridSpan w:val="2"/>
            <w:shd w:val="clear" w:color="auto" w:fill="auto"/>
            <w:hideMark/>
          </w:tcPr>
          <w:p w14:paraId="58460A2A"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DESPORTO E LAZER</w:t>
            </w:r>
          </w:p>
        </w:tc>
      </w:tr>
      <w:tr w:rsidR="00374C7A" w:rsidRPr="005C5E96" w14:paraId="290E106B" w14:textId="77777777" w:rsidTr="005C6D45">
        <w:trPr>
          <w:cantSplit/>
        </w:trPr>
        <w:tc>
          <w:tcPr>
            <w:tcW w:w="2140" w:type="dxa"/>
            <w:shd w:val="clear" w:color="auto" w:fill="auto"/>
            <w:noWrap/>
            <w:hideMark/>
          </w:tcPr>
          <w:p w14:paraId="436715CE" w14:textId="77777777" w:rsidR="00374C7A" w:rsidRPr="00353585" w:rsidRDefault="00374C7A" w:rsidP="005C6D45">
            <w:pPr>
              <w:rPr>
                <w:rFonts w:asciiTheme="minorHAnsi" w:hAnsiTheme="minorHAnsi" w:cstheme="minorHAnsi"/>
                <w:color w:val="000000"/>
                <w:sz w:val="24"/>
                <w:szCs w:val="24"/>
              </w:rPr>
            </w:pPr>
            <w:r w:rsidRPr="00353585">
              <w:rPr>
                <w:rFonts w:asciiTheme="minorHAnsi" w:hAnsiTheme="minorHAnsi" w:cstheme="minorHAnsi"/>
                <w:color w:val="000000"/>
                <w:sz w:val="24"/>
                <w:szCs w:val="24"/>
              </w:rPr>
              <w:t>27.813</w:t>
            </w:r>
          </w:p>
        </w:tc>
        <w:tc>
          <w:tcPr>
            <w:tcW w:w="6920" w:type="dxa"/>
            <w:gridSpan w:val="2"/>
            <w:shd w:val="clear" w:color="auto" w:fill="auto"/>
            <w:hideMark/>
          </w:tcPr>
          <w:p w14:paraId="64BC5B79"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LAZER</w:t>
            </w:r>
          </w:p>
        </w:tc>
      </w:tr>
      <w:tr w:rsidR="00374C7A" w:rsidRPr="005C5E96" w14:paraId="096250CC" w14:textId="77777777" w:rsidTr="005C6D45">
        <w:trPr>
          <w:cantSplit/>
        </w:trPr>
        <w:tc>
          <w:tcPr>
            <w:tcW w:w="2140" w:type="dxa"/>
            <w:shd w:val="clear" w:color="auto" w:fill="auto"/>
            <w:noWrap/>
            <w:hideMark/>
          </w:tcPr>
          <w:p w14:paraId="1B989C16" w14:textId="77777777" w:rsidR="00374C7A" w:rsidRPr="00353585" w:rsidRDefault="00374C7A" w:rsidP="005C6D45">
            <w:pPr>
              <w:rPr>
                <w:rFonts w:asciiTheme="minorHAnsi" w:hAnsiTheme="minorHAnsi" w:cstheme="minorHAnsi"/>
                <w:color w:val="000000"/>
                <w:sz w:val="24"/>
                <w:szCs w:val="24"/>
              </w:rPr>
            </w:pPr>
            <w:r w:rsidRPr="00353585">
              <w:rPr>
                <w:rFonts w:asciiTheme="minorHAnsi" w:hAnsiTheme="minorHAnsi" w:cstheme="minorHAnsi"/>
                <w:color w:val="000000"/>
                <w:sz w:val="24"/>
                <w:szCs w:val="24"/>
              </w:rPr>
              <w:t>27.813.0030</w:t>
            </w:r>
          </w:p>
        </w:tc>
        <w:tc>
          <w:tcPr>
            <w:tcW w:w="6920" w:type="dxa"/>
            <w:gridSpan w:val="2"/>
            <w:shd w:val="clear" w:color="auto" w:fill="auto"/>
            <w:hideMark/>
          </w:tcPr>
          <w:p w14:paraId="48A8A8D8"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ESTRUTURA FUNCIONAL DE ESPORTES E LAZER</w:t>
            </w:r>
          </w:p>
        </w:tc>
      </w:tr>
      <w:tr w:rsidR="00374C7A" w:rsidRPr="005C5E96" w14:paraId="520821C0" w14:textId="77777777" w:rsidTr="005C6D45">
        <w:trPr>
          <w:cantSplit/>
        </w:trPr>
        <w:tc>
          <w:tcPr>
            <w:tcW w:w="2140" w:type="dxa"/>
            <w:shd w:val="clear" w:color="auto" w:fill="auto"/>
            <w:noWrap/>
            <w:hideMark/>
          </w:tcPr>
          <w:p w14:paraId="1BC24BEC" w14:textId="77777777" w:rsidR="00374C7A" w:rsidRPr="00353585" w:rsidRDefault="00374C7A" w:rsidP="005C6D45">
            <w:pPr>
              <w:rPr>
                <w:rFonts w:asciiTheme="minorHAnsi" w:hAnsiTheme="minorHAnsi" w:cstheme="minorHAnsi"/>
                <w:color w:val="000000"/>
                <w:sz w:val="24"/>
                <w:szCs w:val="24"/>
              </w:rPr>
            </w:pPr>
            <w:r w:rsidRPr="00353585">
              <w:rPr>
                <w:rFonts w:asciiTheme="minorHAnsi" w:hAnsiTheme="minorHAnsi" w:cstheme="minorHAnsi"/>
                <w:color w:val="000000"/>
                <w:sz w:val="24"/>
                <w:szCs w:val="24"/>
              </w:rPr>
              <w:t>27.813.0030.1</w:t>
            </w:r>
          </w:p>
        </w:tc>
        <w:tc>
          <w:tcPr>
            <w:tcW w:w="6920" w:type="dxa"/>
            <w:gridSpan w:val="2"/>
            <w:shd w:val="clear" w:color="auto" w:fill="auto"/>
            <w:hideMark/>
          </w:tcPr>
          <w:p w14:paraId="07E75DDA"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Projeto</w:t>
            </w:r>
          </w:p>
        </w:tc>
      </w:tr>
      <w:tr w:rsidR="00374C7A" w:rsidRPr="005C5E96" w14:paraId="40D06FF8" w14:textId="77777777" w:rsidTr="005C6D45">
        <w:trPr>
          <w:cantSplit/>
        </w:trPr>
        <w:tc>
          <w:tcPr>
            <w:tcW w:w="2140" w:type="dxa"/>
            <w:shd w:val="clear" w:color="auto" w:fill="auto"/>
            <w:noWrap/>
            <w:hideMark/>
          </w:tcPr>
          <w:p w14:paraId="1D03AD60" w14:textId="77777777" w:rsidR="00374C7A" w:rsidRPr="00353585" w:rsidRDefault="00374C7A" w:rsidP="005C6D45">
            <w:pPr>
              <w:rPr>
                <w:rFonts w:asciiTheme="minorHAnsi" w:hAnsiTheme="minorHAnsi" w:cstheme="minorHAnsi"/>
                <w:color w:val="000000"/>
                <w:sz w:val="24"/>
                <w:szCs w:val="24"/>
              </w:rPr>
            </w:pPr>
            <w:r w:rsidRPr="00353585">
              <w:rPr>
                <w:rFonts w:asciiTheme="minorHAnsi" w:hAnsiTheme="minorHAnsi" w:cstheme="minorHAnsi"/>
                <w:color w:val="000000"/>
                <w:sz w:val="24"/>
                <w:szCs w:val="24"/>
              </w:rPr>
              <w:t>27.813.0030.1.312</w:t>
            </w:r>
          </w:p>
        </w:tc>
        <w:tc>
          <w:tcPr>
            <w:tcW w:w="5000" w:type="dxa"/>
            <w:shd w:val="clear" w:color="auto" w:fill="auto"/>
            <w:hideMark/>
          </w:tcPr>
          <w:p w14:paraId="311F018F"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TRANSF. ESPEC. - MIN. GEST. INOV. SERV. PÚB - EM. PARL. 202437370001 - QUADRA POLIESPORTIVA JARDIM PARAÍSO</w:t>
            </w:r>
          </w:p>
        </w:tc>
        <w:tc>
          <w:tcPr>
            <w:tcW w:w="1920" w:type="dxa"/>
            <w:shd w:val="clear" w:color="auto" w:fill="auto"/>
            <w:hideMark/>
          </w:tcPr>
          <w:p w14:paraId="0D8BA1F2"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 xml:space="preserve"> R$        35.100,00 </w:t>
            </w:r>
          </w:p>
        </w:tc>
      </w:tr>
      <w:tr w:rsidR="00374C7A" w:rsidRPr="005C5E96" w14:paraId="7FCF5BD6" w14:textId="77777777" w:rsidTr="005C6D45">
        <w:trPr>
          <w:cantSplit/>
        </w:trPr>
        <w:tc>
          <w:tcPr>
            <w:tcW w:w="9060" w:type="dxa"/>
            <w:gridSpan w:val="3"/>
            <w:shd w:val="clear" w:color="auto" w:fill="auto"/>
            <w:noWrap/>
            <w:hideMark/>
          </w:tcPr>
          <w:p w14:paraId="176459A2" w14:textId="77777777" w:rsidR="00374C7A" w:rsidRPr="00353585" w:rsidRDefault="00374C7A" w:rsidP="005C6D45">
            <w:pPr>
              <w:rPr>
                <w:rFonts w:asciiTheme="minorHAnsi" w:hAnsiTheme="minorHAnsi" w:cstheme="minorHAnsi"/>
                <w:color w:val="000000"/>
                <w:sz w:val="24"/>
                <w:szCs w:val="24"/>
                <w:u w:val="single"/>
              </w:rPr>
            </w:pPr>
            <w:r w:rsidRPr="00353585">
              <w:rPr>
                <w:rFonts w:asciiTheme="minorHAnsi" w:hAnsiTheme="minorHAnsi" w:cstheme="minorHAnsi"/>
                <w:color w:val="000000"/>
                <w:sz w:val="24"/>
                <w:szCs w:val="24"/>
                <w:u w:val="single"/>
              </w:rPr>
              <w:t>CATEGORIA ECONÔMICA</w:t>
            </w:r>
          </w:p>
        </w:tc>
      </w:tr>
      <w:tr w:rsidR="00374C7A" w:rsidRPr="005C5E96" w14:paraId="1731C6CB" w14:textId="77777777" w:rsidTr="005C6D45">
        <w:trPr>
          <w:cantSplit/>
        </w:trPr>
        <w:tc>
          <w:tcPr>
            <w:tcW w:w="2140" w:type="dxa"/>
            <w:shd w:val="clear" w:color="auto" w:fill="auto"/>
            <w:noWrap/>
            <w:hideMark/>
          </w:tcPr>
          <w:p w14:paraId="51032597" w14:textId="77777777" w:rsidR="00374C7A" w:rsidRPr="00353585" w:rsidRDefault="00374C7A" w:rsidP="005C6D45">
            <w:pPr>
              <w:jc w:val="right"/>
              <w:rPr>
                <w:rFonts w:asciiTheme="minorHAnsi" w:hAnsiTheme="minorHAnsi" w:cstheme="minorHAnsi"/>
                <w:color w:val="000000"/>
                <w:sz w:val="24"/>
                <w:szCs w:val="24"/>
              </w:rPr>
            </w:pPr>
            <w:r w:rsidRPr="00353585">
              <w:rPr>
                <w:rFonts w:asciiTheme="minorHAnsi" w:hAnsiTheme="minorHAnsi" w:cstheme="minorHAnsi"/>
                <w:color w:val="000000"/>
                <w:sz w:val="24"/>
                <w:szCs w:val="24"/>
              </w:rPr>
              <w:t>4.4.90.52</w:t>
            </w:r>
          </w:p>
        </w:tc>
        <w:tc>
          <w:tcPr>
            <w:tcW w:w="5000" w:type="dxa"/>
            <w:shd w:val="clear" w:color="auto" w:fill="auto"/>
            <w:hideMark/>
          </w:tcPr>
          <w:p w14:paraId="00C5EDA6" w14:textId="77777777" w:rsidR="00374C7A" w:rsidRPr="00353585" w:rsidRDefault="00374C7A" w:rsidP="005C6D45">
            <w:pPr>
              <w:jc w:val="both"/>
              <w:rPr>
                <w:rFonts w:asciiTheme="minorHAnsi" w:hAnsiTheme="minorHAnsi" w:cstheme="minorHAnsi"/>
                <w:color w:val="000000"/>
                <w:sz w:val="24"/>
                <w:szCs w:val="24"/>
              </w:rPr>
            </w:pPr>
            <w:proofErr w:type="gramStart"/>
            <w:r w:rsidRPr="00353585">
              <w:rPr>
                <w:rFonts w:asciiTheme="minorHAnsi" w:hAnsiTheme="minorHAnsi" w:cstheme="minorHAnsi"/>
                <w:color w:val="000000"/>
                <w:sz w:val="24"/>
                <w:szCs w:val="24"/>
              </w:rPr>
              <w:t>Equipamentos e Material Permanente</w:t>
            </w:r>
            <w:proofErr w:type="gramEnd"/>
          </w:p>
        </w:tc>
        <w:tc>
          <w:tcPr>
            <w:tcW w:w="1920" w:type="dxa"/>
            <w:shd w:val="clear" w:color="auto" w:fill="auto"/>
            <w:hideMark/>
          </w:tcPr>
          <w:p w14:paraId="443A99F9"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 xml:space="preserve"> R$        35.100,00 </w:t>
            </w:r>
          </w:p>
        </w:tc>
      </w:tr>
      <w:tr w:rsidR="00374C7A" w:rsidRPr="005C5E96" w14:paraId="1521F5C9" w14:textId="77777777" w:rsidTr="005C6D45">
        <w:trPr>
          <w:cantSplit/>
        </w:trPr>
        <w:tc>
          <w:tcPr>
            <w:tcW w:w="2140" w:type="dxa"/>
            <w:shd w:val="clear" w:color="auto" w:fill="auto"/>
            <w:noWrap/>
            <w:hideMark/>
          </w:tcPr>
          <w:p w14:paraId="6BA416CF" w14:textId="77777777" w:rsidR="00374C7A" w:rsidRPr="00353585" w:rsidRDefault="00374C7A" w:rsidP="005C6D45">
            <w:pPr>
              <w:rPr>
                <w:rFonts w:asciiTheme="minorHAnsi" w:hAnsiTheme="minorHAnsi" w:cstheme="minorHAnsi"/>
                <w:color w:val="000000"/>
                <w:sz w:val="24"/>
                <w:szCs w:val="24"/>
              </w:rPr>
            </w:pPr>
            <w:r w:rsidRPr="00353585">
              <w:rPr>
                <w:rFonts w:asciiTheme="minorHAnsi" w:hAnsiTheme="minorHAnsi" w:cstheme="minorHAnsi"/>
                <w:color w:val="000000"/>
                <w:sz w:val="24"/>
                <w:szCs w:val="24"/>
              </w:rPr>
              <w:t>FONTE DE RECURSO</w:t>
            </w:r>
          </w:p>
        </w:tc>
        <w:tc>
          <w:tcPr>
            <w:tcW w:w="6920" w:type="dxa"/>
            <w:gridSpan w:val="2"/>
            <w:shd w:val="clear" w:color="auto" w:fill="auto"/>
            <w:hideMark/>
          </w:tcPr>
          <w:p w14:paraId="110C04D4"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98 - Emendas Parlamentares Individuais - Exercícios Anteriores</w:t>
            </w:r>
          </w:p>
        </w:tc>
      </w:tr>
      <w:tr w:rsidR="00374C7A" w:rsidRPr="005C5E96" w14:paraId="2D6A2335" w14:textId="77777777" w:rsidTr="005C6D45">
        <w:trPr>
          <w:cantSplit/>
        </w:trPr>
        <w:tc>
          <w:tcPr>
            <w:tcW w:w="2140" w:type="dxa"/>
            <w:shd w:val="clear" w:color="auto" w:fill="auto"/>
            <w:noWrap/>
            <w:hideMark/>
          </w:tcPr>
          <w:p w14:paraId="52DEDF68" w14:textId="77777777" w:rsidR="00374C7A" w:rsidRPr="00353585" w:rsidRDefault="00374C7A" w:rsidP="005C6D45">
            <w:pPr>
              <w:rPr>
                <w:rFonts w:asciiTheme="minorHAnsi" w:hAnsiTheme="minorHAnsi" w:cstheme="minorHAnsi"/>
                <w:color w:val="000000"/>
                <w:sz w:val="24"/>
                <w:szCs w:val="24"/>
              </w:rPr>
            </w:pPr>
            <w:r w:rsidRPr="00353585">
              <w:rPr>
                <w:rFonts w:asciiTheme="minorHAnsi" w:hAnsiTheme="minorHAnsi" w:cstheme="minorHAnsi"/>
                <w:color w:val="000000"/>
                <w:sz w:val="24"/>
                <w:szCs w:val="24"/>
              </w:rPr>
              <w:t>02.14</w:t>
            </w:r>
          </w:p>
        </w:tc>
        <w:tc>
          <w:tcPr>
            <w:tcW w:w="6920" w:type="dxa"/>
            <w:gridSpan w:val="2"/>
            <w:shd w:val="clear" w:color="auto" w:fill="auto"/>
            <w:hideMark/>
          </w:tcPr>
          <w:p w14:paraId="4B2D8C3F"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SECRETARIA MUNICIPAL DO TRABALHO, DESENVOLVIMENTO ECONÔMICO E TURISMO</w:t>
            </w:r>
          </w:p>
        </w:tc>
      </w:tr>
      <w:tr w:rsidR="00374C7A" w:rsidRPr="005C5E96" w14:paraId="2FCC93B4" w14:textId="77777777" w:rsidTr="005C6D45">
        <w:trPr>
          <w:cantSplit/>
        </w:trPr>
        <w:tc>
          <w:tcPr>
            <w:tcW w:w="2140" w:type="dxa"/>
            <w:shd w:val="clear" w:color="auto" w:fill="auto"/>
            <w:noWrap/>
            <w:hideMark/>
          </w:tcPr>
          <w:p w14:paraId="5BD56552" w14:textId="77777777" w:rsidR="00374C7A" w:rsidRPr="00353585" w:rsidRDefault="00374C7A" w:rsidP="005C6D45">
            <w:pPr>
              <w:rPr>
                <w:rFonts w:asciiTheme="minorHAnsi" w:hAnsiTheme="minorHAnsi" w:cstheme="minorHAnsi"/>
                <w:color w:val="000000"/>
                <w:sz w:val="24"/>
                <w:szCs w:val="24"/>
              </w:rPr>
            </w:pPr>
            <w:r w:rsidRPr="00353585">
              <w:rPr>
                <w:rFonts w:asciiTheme="minorHAnsi" w:hAnsiTheme="minorHAnsi" w:cstheme="minorHAnsi"/>
                <w:color w:val="000000"/>
                <w:sz w:val="24"/>
                <w:szCs w:val="24"/>
              </w:rPr>
              <w:t>02.14.01</w:t>
            </w:r>
          </w:p>
        </w:tc>
        <w:tc>
          <w:tcPr>
            <w:tcW w:w="6920" w:type="dxa"/>
            <w:gridSpan w:val="2"/>
            <w:shd w:val="clear" w:color="auto" w:fill="auto"/>
            <w:hideMark/>
          </w:tcPr>
          <w:p w14:paraId="249CD60E"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COORDENADORIA EXECUTIVA DE TRABALHO E DE ECONOMIA CRIATIVA E SOLIDÁRIA</w:t>
            </w:r>
          </w:p>
        </w:tc>
      </w:tr>
      <w:tr w:rsidR="00374C7A" w:rsidRPr="005C5E96" w14:paraId="1EB81E99" w14:textId="77777777" w:rsidTr="005C6D45">
        <w:trPr>
          <w:cantSplit/>
        </w:trPr>
        <w:tc>
          <w:tcPr>
            <w:tcW w:w="9060" w:type="dxa"/>
            <w:gridSpan w:val="3"/>
            <w:shd w:val="clear" w:color="auto" w:fill="auto"/>
            <w:noWrap/>
            <w:hideMark/>
          </w:tcPr>
          <w:p w14:paraId="564B3835" w14:textId="77777777" w:rsidR="00374C7A" w:rsidRPr="00353585" w:rsidRDefault="00374C7A" w:rsidP="005C6D45">
            <w:pPr>
              <w:rPr>
                <w:rFonts w:asciiTheme="minorHAnsi" w:hAnsiTheme="minorHAnsi" w:cstheme="minorHAnsi"/>
                <w:color w:val="000000"/>
                <w:sz w:val="24"/>
                <w:szCs w:val="24"/>
                <w:u w:val="single"/>
              </w:rPr>
            </w:pPr>
            <w:r w:rsidRPr="00353585">
              <w:rPr>
                <w:rFonts w:asciiTheme="minorHAnsi" w:hAnsiTheme="minorHAnsi" w:cstheme="minorHAnsi"/>
                <w:color w:val="000000"/>
                <w:sz w:val="24"/>
                <w:szCs w:val="24"/>
                <w:u w:val="single"/>
              </w:rPr>
              <w:t>FUNCIONAL PROGRAMÁTICA</w:t>
            </w:r>
          </w:p>
        </w:tc>
      </w:tr>
      <w:tr w:rsidR="00374C7A" w:rsidRPr="005C5E96" w14:paraId="1215DEE8" w14:textId="77777777" w:rsidTr="005C6D45">
        <w:trPr>
          <w:cantSplit/>
        </w:trPr>
        <w:tc>
          <w:tcPr>
            <w:tcW w:w="2140" w:type="dxa"/>
            <w:shd w:val="clear" w:color="auto" w:fill="auto"/>
            <w:noWrap/>
            <w:hideMark/>
          </w:tcPr>
          <w:p w14:paraId="187AA927" w14:textId="77777777" w:rsidR="00374C7A" w:rsidRPr="00353585" w:rsidRDefault="00374C7A" w:rsidP="005C6D45">
            <w:pPr>
              <w:rPr>
                <w:rFonts w:asciiTheme="minorHAnsi" w:hAnsiTheme="minorHAnsi" w:cstheme="minorHAnsi"/>
                <w:color w:val="000000"/>
                <w:sz w:val="24"/>
                <w:szCs w:val="24"/>
              </w:rPr>
            </w:pPr>
            <w:r w:rsidRPr="00353585">
              <w:rPr>
                <w:rFonts w:asciiTheme="minorHAnsi" w:hAnsiTheme="minorHAnsi" w:cstheme="minorHAnsi"/>
                <w:color w:val="000000"/>
                <w:sz w:val="24"/>
                <w:szCs w:val="24"/>
              </w:rPr>
              <w:t>11</w:t>
            </w:r>
          </w:p>
        </w:tc>
        <w:tc>
          <w:tcPr>
            <w:tcW w:w="6920" w:type="dxa"/>
            <w:gridSpan w:val="2"/>
            <w:shd w:val="clear" w:color="auto" w:fill="auto"/>
            <w:hideMark/>
          </w:tcPr>
          <w:p w14:paraId="34B80147"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TRABALHO</w:t>
            </w:r>
          </w:p>
        </w:tc>
      </w:tr>
      <w:tr w:rsidR="00374C7A" w:rsidRPr="005C5E96" w14:paraId="4AECEC79" w14:textId="77777777" w:rsidTr="005C6D45">
        <w:trPr>
          <w:cantSplit/>
        </w:trPr>
        <w:tc>
          <w:tcPr>
            <w:tcW w:w="2140" w:type="dxa"/>
            <w:shd w:val="clear" w:color="auto" w:fill="auto"/>
            <w:noWrap/>
            <w:hideMark/>
          </w:tcPr>
          <w:p w14:paraId="6C152326" w14:textId="77777777" w:rsidR="00374C7A" w:rsidRPr="00353585" w:rsidRDefault="00374C7A" w:rsidP="005C6D45">
            <w:pPr>
              <w:rPr>
                <w:rFonts w:asciiTheme="minorHAnsi" w:hAnsiTheme="minorHAnsi" w:cstheme="minorHAnsi"/>
                <w:color w:val="000000"/>
                <w:sz w:val="24"/>
                <w:szCs w:val="24"/>
              </w:rPr>
            </w:pPr>
            <w:r w:rsidRPr="00353585">
              <w:rPr>
                <w:rFonts w:asciiTheme="minorHAnsi" w:hAnsiTheme="minorHAnsi" w:cstheme="minorHAnsi"/>
                <w:color w:val="000000"/>
                <w:sz w:val="24"/>
                <w:szCs w:val="24"/>
              </w:rPr>
              <w:t>11.334</w:t>
            </w:r>
          </w:p>
        </w:tc>
        <w:tc>
          <w:tcPr>
            <w:tcW w:w="6920" w:type="dxa"/>
            <w:gridSpan w:val="2"/>
            <w:shd w:val="clear" w:color="auto" w:fill="auto"/>
            <w:hideMark/>
          </w:tcPr>
          <w:p w14:paraId="01F263D7"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FOMENTO AO TRABALHO</w:t>
            </w:r>
          </w:p>
        </w:tc>
      </w:tr>
      <w:tr w:rsidR="00374C7A" w:rsidRPr="005C5E96" w14:paraId="516CE392" w14:textId="77777777" w:rsidTr="005C6D45">
        <w:trPr>
          <w:cantSplit/>
        </w:trPr>
        <w:tc>
          <w:tcPr>
            <w:tcW w:w="2140" w:type="dxa"/>
            <w:shd w:val="clear" w:color="auto" w:fill="auto"/>
            <w:noWrap/>
            <w:hideMark/>
          </w:tcPr>
          <w:p w14:paraId="7E38AEBB" w14:textId="77777777" w:rsidR="00374C7A" w:rsidRPr="00353585" w:rsidRDefault="00374C7A" w:rsidP="005C6D45">
            <w:pPr>
              <w:rPr>
                <w:rFonts w:asciiTheme="minorHAnsi" w:hAnsiTheme="minorHAnsi" w:cstheme="minorHAnsi"/>
                <w:color w:val="000000"/>
                <w:sz w:val="24"/>
                <w:szCs w:val="24"/>
              </w:rPr>
            </w:pPr>
            <w:r w:rsidRPr="00353585">
              <w:rPr>
                <w:rFonts w:asciiTheme="minorHAnsi" w:hAnsiTheme="minorHAnsi" w:cstheme="minorHAnsi"/>
                <w:color w:val="000000"/>
                <w:sz w:val="24"/>
                <w:szCs w:val="24"/>
              </w:rPr>
              <w:lastRenderedPageBreak/>
              <w:t>11.334.0070</w:t>
            </w:r>
          </w:p>
        </w:tc>
        <w:tc>
          <w:tcPr>
            <w:tcW w:w="6920" w:type="dxa"/>
            <w:gridSpan w:val="2"/>
            <w:shd w:val="clear" w:color="auto" w:fill="auto"/>
            <w:hideMark/>
          </w:tcPr>
          <w:p w14:paraId="5F94256E"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GERAÇÃO DE TRABALHO E RENDA E PROMOÇÃO DA ECONOMIA SOLIDÁRIA, POPULAR E CRIATIVA</w:t>
            </w:r>
          </w:p>
        </w:tc>
      </w:tr>
      <w:tr w:rsidR="00374C7A" w:rsidRPr="005C5E96" w14:paraId="520C9377" w14:textId="77777777" w:rsidTr="005C6D45">
        <w:trPr>
          <w:cantSplit/>
        </w:trPr>
        <w:tc>
          <w:tcPr>
            <w:tcW w:w="2140" w:type="dxa"/>
            <w:shd w:val="clear" w:color="auto" w:fill="auto"/>
            <w:noWrap/>
            <w:hideMark/>
          </w:tcPr>
          <w:p w14:paraId="5963467B" w14:textId="77777777" w:rsidR="00374C7A" w:rsidRPr="00353585" w:rsidRDefault="00374C7A" w:rsidP="005C6D45">
            <w:pPr>
              <w:rPr>
                <w:rFonts w:asciiTheme="minorHAnsi" w:hAnsiTheme="minorHAnsi" w:cstheme="minorHAnsi"/>
                <w:color w:val="000000"/>
                <w:sz w:val="24"/>
                <w:szCs w:val="24"/>
              </w:rPr>
            </w:pPr>
            <w:r w:rsidRPr="00353585">
              <w:rPr>
                <w:rFonts w:asciiTheme="minorHAnsi" w:hAnsiTheme="minorHAnsi" w:cstheme="minorHAnsi"/>
                <w:color w:val="000000"/>
                <w:sz w:val="24"/>
                <w:szCs w:val="24"/>
              </w:rPr>
              <w:t>11.334.0070.1</w:t>
            </w:r>
          </w:p>
        </w:tc>
        <w:tc>
          <w:tcPr>
            <w:tcW w:w="6920" w:type="dxa"/>
            <w:gridSpan w:val="2"/>
            <w:shd w:val="clear" w:color="auto" w:fill="auto"/>
            <w:hideMark/>
          </w:tcPr>
          <w:p w14:paraId="5093D2D8"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Projeto</w:t>
            </w:r>
          </w:p>
        </w:tc>
      </w:tr>
      <w:tr w:rsidR="00374C7A" w:rsidRPr="005C5E96" w14:paraId="6C3921B1" w14:textId="77777777" w:rsidTr="005C6D45">
        <w:trPr>
          <w:cantSplit/>
        </w:trPr>
        <w:tc>
          <w:tcPr>
            <w:tcW w:w="2140" w:type="dxa"/>
            <w:shd w:val="clear" w:color="auto" w:fill="auto"/>
            <w:noWrap/>
            <w:hideMark/>
          </w:tcPr>
          <w:p w14:paraId="478224C1" w14:textId="77777777" w:rsidR="00374C7A" w:rsidRPr="00353585" w:rsidRDefault="00374C7A" w:rsidP="005C6D45">
            <w:pPr>
              <w:rPr>
                <w:rFonts w:asciiTheme="minorHAnsi" w:hAnsiTheme="minorHAnsi" w:cstheme="minorHAnsi"/>
                <w:color w:val="000000"/>
                <w:sz w:val="24"/>
                <w:szCs w:val="24"/>
              </w:rPr>
            </w:pPr>
            <w:r w:rsidRPr="00353585">
              <w:rPr>
                <w:rFonts w:asciiTheme="minorHAnsi" w:hAnsiTheme="minorHAnsi" w:cstheme="minorHAnsi"/>
                <w:color w:val="000000"/>
                <w:sz w:val="24"/>
                <w:szCs w:val="24"/>
              </w:rPr>
              <w:t>11.334.0070.1.332</w:t>
            </w:r>
          </w:p>
        </w:tc>
        <w:tc>
          <w:tcPr>
            <w:tcW w:w="5000" w:type="dxa"/>
            <w:shd w:val="clear" w:color="auto" w:fill="auto"/>
            <w:hideMark/>
          </w:tcPr>
          <w:p w14:paraId="66C8E8DC"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TRANSF. ESPEC. ESTAD - EM. PARL. 202426561159 - INVEST - REFORMA DE GALPÃO - ALTOS DOS PINHEIROS III</w:t>
            </w:r>
          </w:p>
        </w:tc>
        <w:tc>
          <w:tcPr>
            <w:tcW w:w="1920" w:type="dxa"/>
            <w:shd w:val="clear" w:color="auto" w:fill="auto"/>
            <w:hideMark/>
          </w:tcPr>
          <w:p w14:paraId="449A3D94"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 xml:space="preserve"> R$      500.000,00 </w:t>
            </w:r>
          </w:p>
        </w:tc>
      </w:tr>
      <w:tr w:rsidR="00374C7A" w:rsidRPr="005C5E96" w14:paraId="1986D569" w14:textId="77777777" w:rsidTr="005C6D45">
        <w:trPr>
          <w:cantSplit/>
        </w:trPr>
        <w:tc>
          <w:tcPr>
            <w:tcW w:w="9060" w:type="dxa"/>
            <w:gridSpan w:val="3"/>
            <w:shd w:val="clear" w:color="auto" w:fill="auto"/>
            <w:noWrap/>
            <w:hideMark/>
          </w:tcPr>
          <w:p w14:paraId="66CE75B7" w14:textId="77777777" w:rsidR="00374C7A" w:rsidRPr="00353585" w:rsidRDefault="00374C7A" w:rsidP="005C6D45">
            <w:pPr>
              <w:rPr>
                <w:rFonts w:asciiTheme="minorHAnsi" w:hAnsiTheme="minorHAnsi" w:cstheme="minorHAnsi"/>
                <w:color w:val="000000"/>
                <w:sz w:val="24"/>
                <w:szCs w:val="24"/>
                <w:u w:val="single"/>
              </w:rPr>
            </w:pPr>
            <w:r w:rsidRPr="00353585">
              <w:rPr>
                <w:rFonts w:asciiTheme="minorHAnsi" w:hAnsiTheme="minorHAnsi" w:cstheme="minorHAnsi"/>
                <w:color w:val="000000"/>
                <w:sz w:val="24"/>
                <w:szCs w:val="24"/>
                <w:u w:val="single"/>
              </w:rPr>
              <w:t>CATEGORIA ECONÔMICA</w:t>
            </w:r>
          </w:p>
        </w:tc>
      </w:tr>
      <w:tr w:rsidR="00374C7A" w:rsidRPr="005C5E96" w14:paraId="52ED3003" w14:textId="77777777" w:rsidTr="005C6D45">
        <w:trPr>
          <w:cantSplit/>
        </w:trPr>
        <w:tc>
          <w:tcPr>
            <w:tcW w:w="2140" w:type="dxa"/>
            <w:shd w:val="clear" w:color="auto" w:fill="auto"/>
            <w:noWrap/>
            <w:hideMark/>
          </w:tcPr>
          <w:p w14:paraId="64B5CE25" w14:textId="77777777" w:rsidR="00374C7A" w:rsidRPr="00353585" w:rsidRDefault="00374C7A" w:rsidP="005C6D45">
            <w:pPr>
              <w:jc w:val="right"/>
              <w:rPr>
                <w:rFonts w:asciiTheme="minorHAnsi" w:hAnsiTheme="minorHAnsi" w:cstheme="minorHAnsi"/>
                <w:color w:val="000000"/>
                <w:sz w:val="24"/>
                <w:szCs w:val="24"/>
              </w:rPr>
            </w:pPr>
            <w:r w:rsidRPr="00353585">
              <w:rPr>
                <w:rFonts w:asciiTheme="minorHAnsi" w:hAnsiTheme="minorHAnsi" w:cstheme="minorHAnsi"/>
                <w:color w:val="000000"/>
                <w:sz w:val="24"/>
                <w:szCs w:val="24"/>
              </w:rPr>
              <w:t>4.4.90.51</w:t>
            </w:r>
          </w:p>
        </w:tc>
        <w:tc>
          <w:tcPr>
            <w:tcW w:w="5000" w:type="dxa"/>
            <w:shd w:val="clear" w:color="auto" w:fill="auto"/>
            <w:hideMark/>
          </w:tcPr>
          <w:p w14:paraId="2DB259B4"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Obras e Instalações</w:t>
            </w:r>
          </w:p>
        </w:tc>
        <w:tc>
          <w:tcPr>
            <w:tcW w:w="1920" w:type="dxa"/>
            <w:shd w:val="clear" w:color="auto" w:fill="auto"/>
            <w:hideMark/>
          </w:tcPr>
          <w:p w14:paraId="2E281653"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 xml:space="preserve"> R$      500.000,00 </w:t>
            </w:r>
          </w:p>
        </w:tc>
      </w:tr>
      <w:tr w:rsidR="00374C7A" w:rsidRPr="005C5E96" w14:paraId="7403D2BF" w14:textId="77777777" w:rsidTr="005C6D45">
        <w:trPr>
          <w:cantSplit/>
        </w:trPr>
        <w:tc>
          <w:tcPr>
            <w:tcW w:w="2140" w:type="dxa"/>
            <w:shd w:val="clear" w:color="auto" w:fill="auto"/>
            <w:noWrap/>
            <w:hideMark/>
          </w:tcPr>
          <w:p w14:paraId="7057D654" w14:textId="77777777" w:rsidR="00374C7A" w:rsidRPr="00353585" w:rsidRDefault="00374C7A" w:rsidP="005C6D45">
            <w:pPr>
              <w:rPr>
                <w:rFonts w:asciiTheme="minorHAnsi" w:hAnsiTheme="minorHAnsi" w:cstheme="minorHAnsi"/>
                <w:color w:val="000000"/>
                <w:sz w:val="24"/>
                <w:szCs w:val="24"/>
              </w:rPr>
            </w:pPr>
            <w:r w:rsidRPr="00353585">
              <w:rPr>
                <w:rFonts w:asciiTheme="minorHAnsi" w:hAnsiTheme="minorHAnsi" w:cstheme="minorHAnsi"/>
                <w:color w:val="000000"/>
                <w:sz w:val="24"/>
                <w:szCs w:val="24"/>
              </w:rPr>
              <w:t>FONTE DE RECURSO</w:t>
            </w:r>
          </w:p>
        </w:tc>
        <w:tc>
          <w:tcPr>
            <w:tcW w:w="6920" w:type="dxa"/>
            <w:gridSpan w:val="2"/>
            <w:shd w:val="clear" w:color="auto" w:fill="auto"/>
            <w:hideMark/>
          </w:tcPr>
          <w:p w14:paraId="74C63C4A" w14:textId="77777777" w:rsidR="00374C7A" w:rsidRPr="00353585" w:rsidRDefault="00374C7A" w:rsidP="005C6D45">
            <w:pPr>
              <w:jc w:val="both"/>
              <w:rPr>
                <w:rFonts w:asciiTheme="minorHAnsi" w:hAnsiTheme="minorHAnsi" w:cstheme="minorHAnsi"/>
                <w:color w:val="000000"/>
                <w:sz w:val="24"/>
                <w:szCs w:val="24"/>
              </w:rPr>
            </w:pPr>
            <w:r w:rsidRPr="00353585">
              <w:rPr>
                <w:rFonts w:asciiTheme="minorHAnsi" w:hAnsiTheme="minorHAnsi" w:cstheme="minorHAnsi"/>
                <w:color w:val="000000"/>
                <w:sz w:val="24"/>
                <w:szCs w:val="24"/>
              </w:rPr>
              <w:t>98 - Emendas Parlamentares Individuais - Exercícios Anteriores</w:t>
            </w:r>
          </w:p>
        </w:tc>
      </w:tr>
    </w:tbl>
    <w:p w14:paraId="51B8F0EE" w14:textId="52EDA382" w:rsidR="00374C7A" w:rsidRPr="005C5E96" w:rsidRDefault="00374C7A" w:rsidP="00374C7A">
      <w:pPr>
        <w:spacing w:before="120" w:after="120"/>
        <w:ind w:firstLine="1418"/>
        <w:jc w:val="both"/>
        <w:rPr>
          <w:rFonts w:asciiTheme="minorHAnsi" w:hAnsiTheme="minorHAnsi" w:cstheme="minorHAnsi"/>
          <w:sz w:val="24"/>
          <w:szCs w:val="24"/>
        </w:rPr>
      </w:pPr>
      <w:r w:rsidRPr="005C5E96">
        <w:rPr>
          <w:rFonts w:asciiTheme="minorHAnsi" w:hAnsiTheme="minorHAnsi" w:cstheme="minorHAnsi"/>
          <w:color w:val="000000"/>
          <w:sz w:val="24"/>
          <w:szCs w:val="24"/>
        </w:rPr>
        <w:t xml:space="preserve">Art. 2º O crédito autorizado no art. 1º desta lei </w:t>
      </w:r>
      <w:r w:rsidRPr="005C5E96">
        <w:rPr>
          <w:rFonts w:asciiTheme="minorHAnsi" w:hAnsiTheme="minorHAnsi" w:cstheme="minorHAnsi"/>
          <w:sz w:val="24"/>
          <w:szCs w:val="24"/>
        </w:rPr>
        <w:t>será coberto com recursos orçamentários provenientes de superávit financeiro, conforme disposto no inciso I do §</w:t>
      </w:r>
      <w:r w:rsidR="00B06653">
        <w:rPr>
          <w:rFonts w:asciiTheme="minorHAnsi" w:hAnsiTheme="minorHAnsi" w:cstheme="minorHAnsi"/>
          <w:sz w:val="24"/>
          <w:szCs w:val="24"/>
        </w:rPr>
        <w:t xml:space="preserve"> </w:t>
      </w:r>
      <w:r w:rsidRPr="005C5E96">
        <w:rPr>
          <w:rFonts w:asciiTheme="minorHAnsi" w:hAnsiTheme="minorHAnsi" w:cstheme="minorHAnsi"/>
          <w:sz w:val="24"/>
          <w:szCs w:val="24"/>
        </w:rPr>
        <w:t>1º e no §</w:t>
      </w:r>
      <w:r w:rsidR="00B06653">
        <w:rPr>
          <w:rFonts w:asciiTheme="minorHAnsi" w:hAnsiTheme="minorHAnsi" w:cstheme="minorHAnsi"/>
          <w:sz w:val="24"/>
          <w:szCs w:val="24"/>
        </w:rPr>
        <w:t xml:space="preserve"> </w:t>
      </w:r>
      <w:r w:rsidRPr="005C5E96">
        <w:rPr>
          <w:rFonts w:asciiTheme="minorHAnsi" w:hAnsiTheme="minorHAnsi" w:cstheme="minorHAnsi"/>
          <w:sz w:val="24"/>
          <w:szCs w:val="24"/>
        </w:rPr>
        <w:t>2º do art. 43 da Lei Federal nº 4.320, de 17 de março de 1964, decorrente de repasse de recursos vinculados de emendas parlamentares, no valor de R$ 910.346,41 (novecentos e dez mil, trezentos e quarenta e seis reais e quarenta e um centavos), distribuídos conforme abaixo:</w:t>
      </w:r>
    </w:p>
    <w:p w14:paraId="3EFFCAEE" w14:textId="4323043F" w:rsidR="00374C7A" w:rsidRPr="005C5E96" w:rsidRDefault="00374C7A" w:rsidP="00374C7A">
      <w:pPr>
        <w:spacing w:before="120" w:after="120"/>
        <w:ind w:firstLine="1418"/>
        <w:jc w:val="both"/>
        <w:rPr>
          <w:rFonts w:asciiTheme="minorHAnsi" w:hAnsiTheme="minorHAnsi" w:cstheme="minorHAnsi"/>
          <w:sz w:val="24"/>
          <w:szCs w:val="24"/>
        </w:rPr>
      </w:pPr>
      <w:r w:rsidRPr="005C5E96">
        <w:rPr>
          <w:rFonts w:asciiTheme="minorHAnsi" w:hAnsiTheme="minorHAnsi" w:cstheme="minorHAnsi"/>
          <w:sz w:val="24"/>
          <w:szCs w:val="24"/>
        </w:rPr>
        <w:t>I</w:t>
      </w:r>
      <w:r w:rsidR="001E2C4D">
        <w:rPr>
          <w:rFonts w:asciiTheme="minorHAnsi" w:hAnsiTheme="minorHAnsi" w:cstheme="minorHAnsi"/>
          <w:sz w:val="24"/>
          <w:szCs w:val="24"/>
        </w:rPr>
        <w:t xml:space="preserve"> - </w:t>
      </w:r>
      <w:r w:rsidRPr="005C5E96">
        <w:rPr>
          <w:rFonts w:asciiTheme="minorHAnsi" w:hAnsiTheme="minorHAnsi" w:cstheme="minorHAnsi"/>
          <w:sz w:val="24"/>
          <w:szCs w:val="24"/>
        </w:rPr>
        <w:t>Emenda</w:t>
      </w:r>
      <w:r>
        <w:rPr>
          <w:rFonts w:asciiTheme="minorHAnsi" w:hAnsiTheme="minorHAnsi" w:cstheme="minorHAnsi"/>
          <w:sz w:val="24"/>
          <w:szCs w:val="24"/>
        </w:rPr>
        <w:t xml:space="preserve"> </w:t>
      </w:r>
      <w:r w:rsidRPr="005C5E96">
        <w:rPr>
          <w:rFonts w:asciiTheme="minorHAnsi" w:hAnsiTheme="minorHAnsi" w:cstheme="minorHAnsi"/>
          <w:sz w:val="24"/>
          <w:szCs w:val="24"/>
        </w:rPr>
        <w:t xml:space="preserve">Parlamentar nº 2022.236.660001, na modalidade “Transferência Especial Federal”, para aquisição de computador de mesa, reaproveitando recurso financeiro do saldo remanescente do processo de aquisição de veículo, junto </w:t>
      </w:r>
      <w:r w:rsidR="00556724">
        <w:rPr>
          <w:rFonts w:asciiTheme="minorHAnsi" w:hAnsiTheme="minorHAnsi" w:cstheme="minorHAnsi"/>
          <w:sz w:val="24"/>
          <w:szCs w:val="24"/>
        </w:rPr>
        <w:t>à</w:t>
      </w:r>
      <w:r w:rsidRPr="005C5E96">
        <w:rPr>
          <w:rFonts w:asciiTheme="minorHAnsi" w:hAnsiTheme="minorHAnsi" w:cstheme="minorHAnsi"/>
          <w:sz w:val="24"/>
          <w:szCs w:val="24"/>
        </w:rPr>
        <w:t xml:space="preserve"> Coordenadoria Executiva do Bem-Estar Animal, no valor de R$ 5.909,00 (cinco mil, novecentos e nove reais</w:t>
      </w:r>
      <w:r>
        <w:rPr>
          <w:rFonts w:asciiTheme="minorHAnsi" w:hAnsiTheme="minorHAnsi" w:cstheme="minorHAnsi"/>
          <w:sz w:val="24"/>
          <w:szCs w:val="24"/>
        </w:rPr>
        <w:t>)</w:t>
      </w:r>
      <w:r w:rsidRPr="005C5E96">
        <w:rPr>
          <w:rFonts w:asciiTheme="minorHAnsi" w:hAnsiTheme="minorHAnsi" w:cstheme="minorHAnsi"/>
          <w:sz w:val="24"/>
          <w:szCs w:val="24"/>
        </w:rPr>
        <w:t>;</w:t>
      </w:r>
    </w:p>
    <w:p w14:paraId="7618D896" w14:textId="1BCD4EF8" w:rsidR="00374C7A" w:rsidRPr="005C5E96" w:rsidRDefault="00374C7A" w:rsidP="00374C7A">
      <w:pPr>
        <w:spacing w:before="120" w:after="120"/>
        <w:ind w:firstLine="1418"/>
        <w:jc w:val="both"/>
        <w:rPr>
          <w:rFonts w:asciiTheme="minorHAnsi" w:hAnsiTheme="minorHAnsi" w:cstheme="minorHAnsi"/>
          <w:sz w:val="24"/>
          <w:szCs w:val="24"/>
        </w:rPr>
      </w:pPr>
      <w:r w:rsidRPr="005C5E96">
        <w:rPr>
          <w:rFonts w:asciiTheme="minorHAnsi" w:hAnsiTheme="minorHAnsi" w:cstheme="minorHAnsi"/>
          <w:sz w:val="24"/>
          <w:szCs w:val="24"/>
        </w:rPr>
        <w:t>II</w:t>
      </w:r>
      <w:r w:rsidR="001E2C4D">
        <w:rPr>
          <w:rFonts w:asciiTheme="minorHAnsi" w:hAnsiTheme="minorHAnsi" w:cstheme="minorHAnsi"/>
          <w:sz w:val="24"/>
          <w:szCs w:val="24"/>
        </w:rPr>
        <w:t xml:space="preserve"> - </w:t>
      </w:r>
      <w:r w:rsidRPr="005C5E96">
        <w:rPr>
          <w:rFonts w:asciiTheme="minorHAnsi" w:hAnsiTheme="minorHAnsi" w:cstheme="minorHAnsi"/>
          <w:sz w:val="24"/>
          <w:szCs w:val="24"/>
        </w:rPr>
        <w:t>Emenda</w:t>
      </w:r>
      <w:r>
        <w:rPr>
          <w:rFonts w:asciiTheme="minorHAnsi" w:hAnsiTheme="minorHAnsi" w:cstheme="minorHAnsi"/>
          <w:sz w:val="24"/>
          <w:szCs w:val="24"/>
        </w:rPr>
        <w:t xml:space="preserve"> </w:t>
      </w:r>
      <w:r w:rsidRPr="005C5E96">
        <w:rPr>
          <w:rFonts w:asciiTheme="minorHAnsi" w:hAnsiTheme="minorHAnsi" w:cstheme="minorHAnsi"/>
          <w:sz w:val="24"/>
          <w:szCs w:val="24"/>
        </w:rPr>
        <w:t xml:space="preserve">Parlamentar nº 2022.199.70016, na modalidade “Transferência Especial Federal”, para aquisição de equipamentos e materiais permanentes para o Centro de Referência Afro “Mestre Jorge”, junto </w:t>
      </w:r>
      <w:r w:rsidR="00B06653">
        <w:rPr>
          <w:rFonts w:asciiTheme="minorHAnsi" w:hAnsiTheme="minorHAnsi" w:cstheme="minorHAnsi"/>
          <w:sz w:val="24"/>
          <w:szCs w:val="24"/>
        </w:rPr>
        <w:t>à</w:t>
      </w:r>
      <w:r w:rsidRPr="005C5E96">
        <w:rPr>
          <w:rFonts w:asciiTheme="minorHAnsi" w:hAnsiTheme="minorHAnsi" w:cstheme="minorHAnsi"/>
          <w:sz w:val="24"/>
          <w:szCs w:val="24"/>
        </w:rPr>
        <w:t xml:space="preserve"> Coordenadoria Executiva de Políticas Étnico-Raciais, no valor de R$ 19.337,41 (dezenove mil, trezentos e trinta e sete reais e quarenta e um centavos);</w:t>
      </w:r>
    </w:p>
    <w:p w14:paraId="3239E150" w14:textId="5629A50C" w:rsidR="00374C7A" w:rsidRPr="005C5E96" w:rsidRDefault="00374C7A" w:rsidP="00374C7A">
      <w:pPr>
        <w:spacing w:before="120" w:after="120"/>
        <w:ind w:firstLine="1418"/>
        <w:jc w:val="both"/>
        <w:rPr>
          <w:rFonts w:asciiTheme="minorHAnsi" w:hAnsiTheme="minorHAnsi" w:cstheme="minorHAnsi"/>
          <w:sz w:val="24"/>
          <w:szCs w:val="24"/>
        </w:rPr>
      </w:pPr>
      <w:r w:rsidRPr="005C5E96">
        <w:rPr>
          <w:rFonts w:asciiTheme="minorHAnsi" w:hAnsiTheme="minorHAnsi" w:cstheme="minorHAnsi"/>
          <w:sz w:val="24"/>
          <w:szCs w:val="24"/>
        </w:rPr>
        <w:t>III</w:t>
      </w:r>
      <w:r w:rsidR="001E2C4D">
        <w:rPr>
          <w:rFonts w:asciiTheme="minorHAnsi" w:hAnsiTheme="minorHAnsi" w:cstheme="minorHAnsi"/>
          <w:sz w:val="24"/>
          <w:szCs w:val="24"/>
        </w:rPr>
        <w:t xml:space="preserve"> - </w:t>
      </w:r>
      <w:r w:rsidRPr="005C5E96">
        <w:rPr>
          <w:rFonts w:asciiTheme="minorHAnsi" w:hAnsiTheme="minorHAnsi" w:cstheme="minorHAnsi"/>
          <w:sz w:val="24"/>
          <w:szCs w:val="24"/>
        </w:rPr>
        <w:t>Emenda</w:t>
      </w:r>
      <w:r>
        <w:rPr>
          <w:rFonts w:asciiTheme="minorHAnsi" w:hAnsiTheme="minorHAnsi" w:cstheme="minorHAnsi"/>
          <w:sz w:val="24"/>
          <w:szCs w:val="24"/>
        </w:rPr>
        <w:t xml:space="preserve"> </w:t>
      </w:r>
      <w:r w:rsidRPr="005C5E96">
        <w:rPr>
          <w:rFonts w:asciiTheme="minorHAnsi" w:hAnsiTheme="minorHAnsi" w:cstheme="minorHAnsi"/>
          <w:sz w:val="24"/>
          <w:szCs w:val="24"/>
        </w:rPr>
        <w:t xml:space="preserve">Parlamentar nº 2024.265.61159, na modalidade “Transferência Especial Estadual”, para obra de melhoria e readequação da Casa SP Afro “Oswaldo da Silva </w:t>
      </w:r>
      <w:proofErr w:type="spellStart"/>
      <w:r w:rsidRPr="005C5E96">
        <w:rPr>
          <w:rFonts w:asciiTheme="minorHAnsi" w:hAnsiTheme="minorHAnsi" w:cstheme="minorHAnsi"/>
          <w:sz w:val="24"/>
          <w:szCs w:val="24"/>
        </w:rPr>
        <w:t>Bogé</w:t>
      </w:r>
      <w:proofErr w:type="spellEnd"/>
      <w:r w:rsidRPr="005C5E96">
        <w:rPr>
          <w:rFonts w:asciiTheme="minorHAnsi" w:hAnsiTheme="minorHAnsi" w:cstheme="minorHAnsi"/>
          <w:sz w:val="24"/>
          <w:szCs w:val="24"/>
        </w:rPr>
        <w:t xml:space="preserve">”, junto </w:t>
      </w:r>
      <w:r w:rsidR="00556724">
        <w:rPr>
          <w:rFonts w:asciiTheme="minorHAnsi" w:hAnsiTheme="minorHAnsi" w:cstheme="minorHAnsi"/>
          <w:sz w:val="24"/>
          <w:szCs w:val="24"/>
        </w:rPr>
        <w:t>à</w:t>
      </w:r>
      <w:r w:rsidRPr="005C5E96">
        <w:rPr>
          <w:rFonts w:asciiTheme="minorHAnsi" w:hAnsiTheme="minorHAnsi" w:cstheme="minorHAnsi"/>
          <w:sz w:val="24"/>
          <w:szCs w:val="24"/>
        </w:rPr>
        <w:t xml:space="preserve"> Coordenadoria Executiva de Políticas Étnico-Raciais, no valor de R$ 50.000,00 (cinquenta mil reais);</w:t>
      </w:r>
    </w:p>
    <w:p w14:paraId="71858669" w14:textId="0110A8D6" w:rsidR="00374C7A" w:rsidRPr="005C5E96" w:rsidRDefault="00374C7A" w:rsidP="00374C7A">
      <w:pPr>
        <w:spacing w:before="120" w:after="120"/>
        <w:ind w:firstLine="1418"/>
        <w:jc w:val="both"/>
        <w:rPr>
          <w:rFonts w:asciiTheme="minorHAnsi" w:hAnsiTheme="minorHAnsi" w:cstheme="minorHAnsi"/>
          <w:sz w:val="24"/>
          <w:szCs w:val="24"/>
        </w:rPr>
      </w:pPr>
      <w:r w:rsidRPr="005C5E96">
        <w:rPr>
          <w:rFonts w:asciiTheme="minorHAnsi" w:hAnsiTheme="minorHAnsi" w:cstheme="minorHAnsi"/>
          <w:sz w:val="24"/>
          <w:szCs w:val="24"/>
        </w:rPr>
        <w:t>IV</w:t>
      </w:r>
      <w:r w:rsidR="001E2C4D">
        <w:rPr>
          <w:rFonts w:asciiTheme="minorHAnsi" w:hAnsiTheme="minorHAnsi" w:cstheme="minorHAnsi"/>
          <w:sz w:val="24"/>
          <w:szCs w:val="24"/>
        </w:rPr>
        <w:t xml:space="preserve"> - </w:t>
      </w:r>
      <w:r w:rsidRPr="005C5E96">
        <w:rPr>
          <w:rFonts w:asciiTheme="minorHAnsi" w:hAnsiTheme="minorHAnsi" w:cstheme="minorHAnsi"/>
          <w:sz w:val="24"/>
          <w:szCs w:val="24"/>
        </w:rPr>
        <w:t>Emenda</w:t>
      </w:r>
      <w:r>
        <w:rPr>
          <w:rFonts w:asciiTheme="minorHAnsi" w:hAnsiTheme="minorHAnsi" w:cstheme="minorHAnsi"/>
          <w:sz w:val="24"/>
          <w:szCs w:val="24"/>
        </w:rPr>
        <w:t xml:space="preserve"> </w:t>
      </w:r>
      <w:r w:rsidRPr="005C5E96">
        <w:rPr>
          <w:rFonts w:asciiTheme="minorHAnsi" w:hAnsiTheme="minorHAnsi" w:cstheme="minorHAnsi"/>
          <w:sz w:val="24"/>
          <w:szCs w:val="24"/>
        </w:rPr>
        <w:t xml:space="preserve">Parlamentar nº 2024.393.80001, na modalidade “Transferência Especial Federal”, para obra de reforma e início da ampliação do Centro da Juventude, junto </w:t>
      </w:r>
      <w:r w:rsidR="00556724">
        <w:rPr>
          <w:rFonts w:asciiTheme="minorHAnsi" w:hAnsiTheme="minorHAnsi" w:cstheme="minorHAnsi"/>
          <w:sz w:val="24"/>
          <w:szCs w:val="24"/>
        </w:rPr>
        <w:t>à</w:t>
      </w:r>
      <w:r w:rsidRPr="005C5E96">
        <w:rPr>
          <w:rFonts w:asciiTheme="minorHAnsi" w:hAnsiTheme="minorHAnsi" w:cstheme="minorHAnsi"/>
          <w:sz w:val="24"/>
          <w:szCs w:val="24"/>
        </w:rPr>
        <w:t xml:space="preserve"> Coordenadoria Executiva de Participação Popular, no valor de R$ 300.000,00 (trezentos mil reais);</w:t>
      </w:r>
    </w:p>
    <w:p w14:paraId="2A826DDF" w14:textId="7A484801" w:rsidR="00374C7A" w:rsidRPr="005C5E96" w:rsidRDefault="00374C7A" w:rsidP="00374C7A">
      <w:pPr>
        <w:spacing w:before="120" w:after="120"/>
        <w:ind w:firstLine="1418"/>
        <w:jc w:val="both"/>
        <w:rPr>
          <w:rFonts w:asciiTheme="minorHAnsi" w:hAnsiTheme="minorHAnsi" w:cstheme="minorHAnsi"/>
          <w:sz w:val="24"/>
          <w:szCs w:val="24"/>
        </w:rPr>
      </w:pPr>
      <w:r w:rsidRPr="005C5E96">
        <w:rPr>
          <w:rFonts w:asciiTheme="minorHAnsi" w:hAnsiTheme="minorHAnsi" w:cstheme="minorHAnsi"/>
          <w:sz w:val="24"/>
          <w:szCs w:val="24"/>
        </w:rPr>
        <w:t>V</w:t>
      </w:r>
      <w:r w:rsidR="001E2C4D">
        <w:rPr>
          <w:rFonts w:asciiTheme="minorHAnsi" w:hAnsiTheme="minorHAnsi" w:cstheme="minorHAnsi"/>
          <w:sz w:val="24"/>
          <w:szCs w:val="24"/>
        </w:rPr>
        <w:t xml:space="preserve"> - </w:t>
      </w:r>
      <w:r w:rsidRPr="005C5E96">
        <w:rPr>
          <w:rFonts w:asciiTheme="minorHAnsi" w:hAnsiTheme="minorHAnsi" w:cstheme="minorHAnsi"/>
          <w:sz w:val="24"/>
          <w:szCs w:val="24"/>
        </w:rPr>
        <w:t>Emenda</w:t>
      </w:r>
      <w:r>
        <w:rPr>
          <w:rFonts w:asciiTheme="minorHAnsi" w:hAnsiTheme="minorHAnsi" w:cstheme="minorHAnsi"/>
          <w:sz w:val="24"/>
          <w:szCs w:val="24"/>
        </w:rPr>
        <w:t xml:space="preserve"> </w:t>
      </w:r>
      <w:r w:rsidRPr="005C5E96">
        <w:rPr>
          <w:rFonts w:asciiTheme="minorHAnsi" w:hAnsiTheme="minorHAnsi" w:cstheme="minorHAnsi"/>
          <w:sz w:val="24"/>
          <w:szCs w:val="24"/>
        </w:rPr>
        <w:t xml:space="preserve">Parlamentar nº 2024.373.70001, na modalidade “Transferência Especial Federal”, para aquisição de computadores de mesa, reaproveitando recurso financeiro do saldo remanescente do processo de execução da obra da quadra poliesportiva da área de lazer do Jardim Paraíso, junto </w:t>
      </w:r>
      <w:r w:rsidR="00556724">
        <w:rPr>
          <w:rFonts w:asciiTheme="minorHAnsi" w:hAnsiTheme="minorHAnsi" w:cstheme="minorHAnsi"/>
          <w:sz w:val="24"/>
          <w:szCs w:val="24"/>
        </w:rPr>
        <w:t>à</w:t>
      </w:r>
      <w:r w:rsidRPr="005C5E96">
        <w:rPr>
          <w:rFonts w:asciiTheme="minorHAnsi" w:hAnsiTheme="minorHAnsi" w:cstheme="minorHAnsi"/>
          <w:sz w:val="24"/>
          <w:szCs w:val="24"/>
        </w:rPr>
        <w:t xml:space="preserve"> Coordenadoria Executiva de Esportes e Lazer e Alto Rendimento, no valor de R$ 35.100,00 (trinta e cinco mil e cem reais);</w:t>
      </w:r>
      <w:r w:rsidR="00556724">
        <w:rPr>
          <w:rFonts w:asciiTheme="minorHAnsi" w:hAnsiTheme="minorHAnsi" w:cstheme="minorHAnsi"/>
          <w:sz w:val="24"/>
          <w:szCs w:val="24"/>
        </w:rPr>
        <w:t xml:space="preserve"> e</w:t>
      </w:r>
    </w:p>
    <w:p w14:paraId="68BDC413" w14:textId="5C8F733A" w:rsidR="00374C7A" w:rsidRPr="005C5E96" w:rsidRDefault="00374C7A" w:rsidP="00374C7A">
      <w:pPr>
        <w:spacing w:before="120" w:after="120"/>
        <w:ind w:firstLine="1418"/>
        <w:jc w:val="both"/>
        <w:rPr>
          <w:rFonts w:asciiTheme="minorHAnsi" w:hAnsiTheme="minorHAnsi" w:cstheme="minorHAnsi"/>
          <w:sz w:val="24"/>
          <w:szCs w:val="24"/>
        </w:rPr>
      </w:pPr>
      <w:r w:rsidRPr="005C5E96">
        <w:rPr>
          <w:rFonts w:asciiTheme="minorHAnsi" w:hAnsiTheme="minorHAnsi" w:cstheme="minorHAnsi"/>
          <w:sz w:val="24"/>
          <w:szCs w:val="24"/>
        </w:rPr>
        <w:t>VI</w:t>
      </w:r>
      <w:r w:rsidR="001E2C4D">
        <w:rPr>
          <w:rFonts w:asciiTheme="minorHAnsi" w:hAnsiTheme="minorHAnsi" w:cstheme="minorHAnsi"/>
          <w:sz w:val="24"/>
          <w:szCs w:val="24"/>
        </w:rPr>
        <w:t xml:space="preserve"> - </w:t>
      </w:r>
      <w:r w:rsidRPr="005C5E96">
        <w:rPr>
          <w:rFonts w:asciiTheme="minorHAnsi" w:hAnsiTheme="minorHAnsi" w:cstheme="minorHAnsi"/>
          <w:sz w:val="24"/>
          <w:szCs w:val="24"/>
        </w:rPr>
        <w:t>Emenda</w:t>
      </w:r>
      <w:r>
        <w:rPr>
          <w:rFonts w:asciiTheme="minorHAnsi" w:hAnsiTheme="minorHAnsi" w:cstheme="minorHAnsi"/>
          <w:sz w:val="24"/>
          <w:szCs w:val="24"/>
        </w:rPr>
        <w:t xml:space="preserve"> </w:t>
      </w:r>
      <w:r w:rsidRPr="005C5E96">
        <w:rPr>
          <w:rFonts w:asciiTheme="minorHAnsi" w:hAnsiTheme="minorHAnsi" w:cstheme="minorHAnsi"/>
          <w:sz w:val="24"/>
          <w:szCs w:val="24"/>
        </w:rPr>
        <w:t xml:space="preserve">Parlamentar nº 2024.265.61159, na modalidade “Transferência Especial Estadual”, para obra de recuperação do galpão de reciclagem no Jardim Altos de </w:t>
      </w:r>
      <w:r w:rsidRPr="005C5E96">
        <w:rPr>
          <w:rFonts w:asciiTheme="minorHAnsi" w:hAnsiTheme="minorHAnsi" w:cstheme="minorHAnsi"/>
          <w:sz w:val="24"/>
          <w:szCs w:val="24"/>
        </w:rPr>
        <w:lastRenderedPageBreak/>
        <w:t xml:space="preserve">Pinheiros III, junto </w:t>
      </w:r>
      <w:r w:rsidR="00556724">
        <w:rPr>
          <w:rFonts w:asciiTheme="minorHAnsi" w:hAnsiTheme="minorHAnsi" w:cstheme="minorHAnsi"/>
          <w:sz w:val="24"/>
          <w:szCs w:val="24"/>
        </w:rPr>
        <w:t>à</w:t>
      </w:r>
      <w:r w:rsidRPr="005C5E96">
        <w:rPr>
          <w:rFonts w:asciiTheme="minorHAnsi" w:hAnsiTheme="minorHAnsi" w:cstheme="minorHAnsi"/>
          <w:sz w:val="24"/>
          <w:szCs w:val="24"/>
        </w:rPr>
        <w:t xml:space="preserve"> Coordenadoria Executiva de Trabalho e de Economia Criativa e Solidária, no valor de R$ 500.000,00 (quinhentos mil reais).</w:t>
      </w:r>
    </w:p>
    <w:p w14:paraId="5317F25B" w14:textId="089F6540" w:rsidR="00374C7A" w:rsidRPr="004E3A6C" w:rsidRDefault="00374C7A" w:rsidP="00374C7A">
      <w:pPr>
        <w:spacing w:before="120" w:after="120"/>
        <w:ind w:firstLine="1418"/>
        <w:jc w:val="both"/>
        <w:rPr>
          <w:rFonts w:asciiTheme="minorHAnsi" w:hAnsiTheme="minorHAnsi" w:cs="Calibri"/>
          <w:bCs/>
          <w:sz w:val="24"/>
          <w:szCs w:val="24"/>
        </w:rPr>
      </w:pPr>
      <w:r w:rsidRPr="004E3A6C">
        <w:rPr>
          <w:rFonts w:asciiTheme="minorHAnsi" w:hAnsiTheme="minorHAnsi" w:cs="Calibri"/>
          <w:bCs/>
          <w:sz w:val="24"/>
          <w:szCs w:val="24"/>
        </w:rPr>
        <w:t xml:space="preserve">Art. 3º Fica incluso o presente crédito adicional especial na Lei nº 10.340, de 27 de outubro de 2021 (Plano Plurianual </w:t>
      </w:r>
      <w:r w:rsidR="001B49DA">
        <w:rPr>
          <w:rFonts w:asciiTheme="minorHAnsi" w:hAnsiTheme="minorHAnsi" w:cs="Calibri"/>
          <w:bCs/>
          <w:sz w:val="24"/>
          <w:szCs w:val="24"/>
        </w:rPr>
        <w:t>–</w:t>
      </w:r>
      <w:r w:rsidRPr="004E3A6C">
        <w:rPr>
          <w:rFonts w:asciiTheme="minorHAnsi" w:hAnsiTheme="minorHAnsi" w:cs="Calibri"/>
          <w:bCs/>
          <w:sz w:val="24"/>
          <w:szCs w:val="24"/>
        </w:rPr>
        <w:t xml:space="preserve"> PPA), na Lei nº 1</w:t>
      </w:r>
      <w:r>
        <w:rPr>
          <w:rFonts w:asciiTheme="minorHAnsi" w:hAnsiTheme="minorHAnsi" w:cs="Calibri"/>
          <w:bCs/>
          <w:sz w:val="24"/>
          <w:szCs w:val="24"/>
        </w:rPr>
        <w:t>1.249</w:t>
      </w:r>
      <w:r w:rsidRPr="004E3A6C">
        <w:rPr>
          <w:rFonts w:asciiTheme="minorHAnsi" w:hAnsiTheme="minorHAnsi" w:cs="Calibri"/>
          <w:bCs/>
          <w:sz w:val="24"/>
          <w:szCs w:val="24"/>
        </w:rPr>
        <w:t xml:space="preserve">, de </w:t>
      </w:r>
      <w:r>
        <w:rPr>
          <w:rFonts w:asciiTheme="minorHAnsi" w:hAnsiTheme="minorHAnsi" w:cs="Calibri"/>
          <w:bCs/>
          <w:sz w:val="24"/>
          <w:szCs w:val="24"/>
        </w:rPr>
        <w:t>19</w:t>
      </w:r>
      <w:r w:rsidRPr="004E3A6C">
        <w:rPr>
          <w:rFonts w:asciiTheme="minorHAnsi" w:hAnsiTheme="minorHAnsi" w:cs="Calibri"/>
          <w:bCs/>
          <w:sz w:val="24"/>
          <w:szCs w:val="24"/>
        </w:rPr>
        <w:t xml:space="preserve"> de ju</w:t>
      </w:r>
      <w:r>
        <w:rPr>
          <w:rFonts w:asciiTheme="minorHAnsi" w:hAnsiTheme="minorHAnsi" w:cs="Calibri"/>
          <w:bCs/>
          <w:sz w:val="24"/>
          <w:szCs w:val="24"/>
        </w:rPr>
        <w:t>n</w:t>
      </w:r>
      <w:r w:rsidRPr="004E3A6C">
        <w:rPr>
          <w:rFonts w:asciiTheme="minorHAnsi" w:hAnsiTheme="minorHAnsi" w:cs="Calibri"/>
          <w:bCs/>
          <w:sz w:val="24"/>
          <w:szCs w:val="24"/>
        </w:rPr>
        <w:t>ho de 202</w:t>
      </w:r>
      <w:r>
        <w:rPr>
          <w:rFonts w:asciiTheme="minorHAnsi" w:hAnsiTheme="minorHAnsi" w:cs="Calibri"/>
          <w:bCs/>
          <w:sz w:val="24"/>
          <w:szCs w:val="24"/>
        </w:rPr>
        <w:t>4</w:t>
      </w:r>
      <w:r w:rsidRPr="004E3A6C">
        <w:rPr>
          <w:rFonts w:asciiTheme="minorHAnsi" w:hAnsiTheme="minorHAnsi" w:cs="Calibri"/>
          <w:bCs/>
          <w:sz w:val="24"/>
          <w:szCs w:val="24"/>
        </w:rPr>
        <w:t xml:space="preserve"> (Lei de Diretrizes Orçamentárias </w:t>
      </w:r>
      <w:r w:rsidR="001B49DA">
        <w:rPr>
          <w:rFonts w:asciiTheme="minorHAnsi" w:hAnsiTheme="minorHAnsi" w:cs="Calibri"/>
          <w:bCs/>
          <w:sz w:val="24"/>
          <w:szCs w:val="24"/>
        </w:rPr>
        <w:t>–</w:t>
      </w:r>
      <w:r w:rsidRPr="004E3A6C">
        <w:rPr>
          <w:rFonts w:asciiTheme="minorHAnsi" w:hAnsiTheme="minorHAnsi" w:cs="Calibri"/>
          <w:bCs/>
          <w:sz w:val="24"/>
          <w:szCs w:val="24"/>
        </w:rPr>
        <w:t xml:space="preserve"> LDO)</w:t>
      </w:r>
      <w:r w:rsidR="00B06653">
        <w:rPr>
          <w:rFonts w:asciiTheme="minorHAnsi" w:hAnsiTheme="minorHAnsi" w:cs="Calibri"/>
          <w:bCs/>
          <w:sz w:val="24"/>
          <w:szCs w:val="24"/>
        </w:rPr>
        <w:t>,</w:t>
      </w:r>
      <w:r w:rsidRPr="004E3A6C">
        <w:rPr>
          <w:rFonts w:asciiTheme="minorHAnsi" w:hAnsiTheme="minorHAnsi" w:cs="Calibri"/>
          <w:bCs/>
          <w:sz w:val="24"/>
          <w:szCs w:val="24"/>
        </w:rPr>
        <w:t xml:space="preserve"> e na Lei nº 1</w:t>
      </w:r>
      <w:r>
        <w:rPr>
          <w:rFonts w:asciiTheme="minorHAnsi" w:hAnsiTheme="minorHAnsi" w:cs="Calibri"/>
          <w:bCs/>
          <w:sz w:val="24"/>
          <w:szCs w:val="24"/>
        </w:rPr>
        <w:t>1.415</w:t>
      </w:r>
      <w:r w:rsidRPr="004E3A6C">
        <w:rPr>
          <w:rFonts w:asciiTheme="minorHAnsi" w:hAnsiTheme="minorHAnsi" w:cs="Calibri"/>
          <w:bCs/>
          <w:sz w:val="24"/>
          <w:szCs w:val="24"/>
        </w:rPr>
        <w:t xml:space="preserve">, de </w:t>
      </w:r>
      <w:r>
        <w:rPr>
          <w:rFonts w:asciiTheme="minorHAnsi" w:hAnsiTheme="minorHAnsi" w:cs="Calibri"/>
          <w:bCs/>
          <w:sz w:val="24"/>
          <w:szCs w:val="24"/>
        </w:rPr>
        <w:t>10</w:t>
      </w:r>
      <w:r w:rsidRPr="004E3A6C">
        <w:rPr>
          <w:rFonts w:asciiTheme="minorHAnsi" w:hAnsiTheme="minorHAnsi" w:cs="Calibri"/>
          <w:bCs/>
          <w:sz w:val="24"/>
          <w:szCs w:val="24"/>
        </w:rPr>
        <w:t xml:space="preserve"> de dezembro de 202</w:t>
      </w:r>
      <w:r>
        <w:rPr>
          <w:rFonts w:asciiTheme="minorHAnsi" w:hAnsiTheme="minorHAnsi" w:cs="Calibri"/>
          <w:bCs/>
          <w:sz w:val="24"/>
          <w:szCs w:val="24"/>
        </w:rPr>
        <w:t>4</w:t>
      </w:r>
      <w:r w:rsidRPr="004E3A6C">
        <w:rPr>
          <w:rFonts w:asciiTheme="minorHAnsi" w:hAnsiTheme="minorHAnsi" w:cs="Calibri"/>
          <w:bCs/>
          <w:sz w:val="24"/>
          <w:szCs w:val="24"/>
        </w:rPr>
        <w:t xml:space="preserve"> (Lei Orçamentária Anual </w:t>
      </w:r>
      <w:r w:rsidR="001B49DA">
        <w:rPr>
          <w:rFonts w:asciiTheme="minorHAnsi" w:hAnsiTheme="minorHAnsi" w:cs="Calibri"/>
          <w:bCs/>
          <w:sz w:val="24"/>
          <w:szCs w:val="24"/>
        </w:rPr>
        <w:t>–</w:t>
      </w:r>
      <w:r w:rsidRPr="004E3A6C">
        <w:rPr>
          <w:rFonts w:asciiTheme="minorHAnsi" w:hAnsiTheme="minorHAnsi" w:cs="Calibri"/>
          <w:bCs/>
          <w:sz w:val="24"/>
          <w:szCs w:val="24"/>
        </w:rPr>
        <w:t xml:space="preserve"> LOA).</w:t>
      </w:r>
    </w:p>
    <w:p w14:paraId="58B964A6" w14:textId="77777777" w:rsidR="00374C7A" w:rsidRPr="005C5E96" w:rsidRDefault="00374C7A" w:rsidP="00374C7A">
      <w:pPr>
        <w:spacing w:before="120" w:after="120"/>
        <w:ind w:firstLine="1418"/>
        <w:jc w:val="both"/>
        <w:rPr>
          <w:rFonts w:asciiTheme="minorHAnsi" w:hAnsiTheme="minorHAnsi" w:cstheme="minorHAnsi"/>
          <w:sz w:val="24"/>
          <w:szCs w:val="24"/>
        </w:rPr>
      </w:pPr>
      <w:r w:rsidRPr="005C5E96">
        <w:rPr>
          <w:rFonts w:asciiTheme="minorHAnsi" w:hAnsiTheme="minorHAnsi" w:cstheme="minorHAnsi"/>
          <w:bCs/>
          <w:sz w:val="24"/>
          <w:szCs w:val="24"/>
        </w:rPr>
        <w:t xml:space="preserve">Art. 4º </w:t>
      </w:r>
      <w:r w:rsidRPr="005C5E96">
        <w:rPr>
          <w:rFonts w:asciiTheme="minorHAnsi" w:hAnsiTheme="minorHAnsi" w:cstheme="minorHAnsi"/>
          <w:sz w:val="24"/>
          <w:szCs w:val="24"/>
        </w:rPr>
        <w:t xml:space="preserve">Esta lei entra em vigor na data de sua publicação. </w:t>
      </w:r>
    </w:p>
    <w:p w14:paraId="04CA2A5C" w14:textId="77777777" w:rsidR="00AE5659" w:rsidRDefault="00AE5659" w:rsidP="00AE5659">
      <w:pPr>
        <w:pStyle w:val="AQAPARTENORMATIVA"/>
      </w:pPr>
      <w:r w:rsidRPr="00225217">
        <w:t xml:space="preserve"> </w:t>
      </w:r>
    </w:p>
    <w:p w14:paraId="5AC7B6F4" w14:textId="77777777" w:rsidR="00162273" w:rsidRPr="00225217" w:rsidRDefault="002F5453" w:rsidP="00AE5659">
      <w:pPr>
        <w:pStyle w:val="AQAPARTENORMATIVA"/>
      </w:pPr>
      <w:r w:rsidRPr="00225217">
        <w:t>“PALACETE VEREADOR CARLOS ALBERTO MANÇO”</w:t>
      </w:r>
      <w:r w:rsidR="00162273" w:rsidRPr="00225217">
        <w:t xml:space="preserve">, </w:t>
      </w:r>
      <w:r w:rsidR="00AE5659">
        <w:t>12</w:t>
      </w:r>
      <w:r w:rsidR="00A54910">
        <w:t xml:space="preserve"> </w:t>
      </w:r>
      <w:r w:rsidR="008A09C8" w:rsidRPr="00225217">
        <w:t xml:space="preserve">de </w:t>
      </w:r>
      <w:r w:rsidR="00AE5659">
        <w:t>março</w:t>
      </w:r>
      <w:r w:rsidR="009913EC">
        <w:t xml:space="preserve"> </w:t>
      </w:r>
      <w:r w:rsidR="008A09C8" w:rsidRPr="00225217">
        <w:t>de 20</w:t>
      </w:r>
      <w:r w:rsidR="00433B0A" w:rsidRPr="00225217">
        <w:t>2</w:t>
      </w:r>
      <w:r w:rsidR="00DC335E">
        <w:t>5</w:t>
      </w:r>
      <w:r w:rsidR="00162273" w:rsidRPr="00225217">
        <w:t>.</w:t>
      </w:r>
    </w:p>
    <w:p w14:paraId="3AC29CF0" w14:textId="77777777" w:rsidR="00E24558" w:rsidRDefault="00E24558" w:rsidP="00077788">
      <w:pPr>
        <w:pStyle w:val="AQAAUTORIA"/>
        <w:spacing w:after="0"/>
      </w:pPr>
    </w:p>
    <w:p w14:paraId="570B650C" w14:textId="77777777" w:rsidR="005A56CA" w:rsidRPr="00225217" w:rsidRDefault="002933B8" w:rsidP="00077788">
      <w:pPr>
        <w:pStyle w:val="AQAAUTORIA"/>
        <w:spacing w:after="0"/>
      </w:pPr>
      <w:r>
        <w:t>RAFAEL DE ANGELI</w:t>
      </w:r>
    </w:p>
    <w:p w14:paraId="6B307099" w14:textId="77777777" w:rsidR="00930013" w:rsidRPr="00115796" w:rsidRDefault="00DC4B1A" w:rsidP="002F3422">
      <w:pPr>
        <w:contextualSpacing/>
        <w:jc w:val="center"/>
        <w:rPr>
          <w:rFonts w:ascii="Calibri" w:hAnsi="Calibri" w:cs="Calibri"/>
          <w:sz w:val="24"/>
          <w:szCs w:val="24"/>
        </w:rPr>
      </w:pPr>
      <w:r>
        <w:rPr>
          <w:rFonts w:ascii="Calibri" w:hAnsi="Calibri" w:cs="Calibri"/>
          <w:sz w:val="24"/>
          <w:szCs w:val="24"/>
        </w:rPr>
        <w:t>Presidente</w:t>
      </w:r>
      <w:bookmarkStart w:id="0" w:name="_GoBack"/>
      <w:bookmarkEnd w:id="0"/>
    </w:p>
    <w:sectPr w:rsidR="00930013" w:rsidRPr="00115796" w:rsidSect="002F3422">
      <w:headerReference w:type="even" r:id="rId7"/>
      <w:headerReference w:type="default" r:id="rId8"/>
      <w:footerReference w:type="default" r:id="rId9"/>
      <w:headerReference w:type="first" r:id="rId10"/>
      <w:pgSz w:w="11907" w:h="16840" w:code="9"/>
      <w:pgMar w:top="1701" w:right="1134" w:bottom="1134" w:left="1701" w:header="284"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E22FB" w14:textId="77777777" w:rsidR="001D6646" w:rsidRDefault="001D6646">
      <w:r>
        <w:separator/>
      </w:r>
    </w:p>
  </w:endnote>
  <w:endnote w:type="continuationSeparator" w:id="0">
    <w:p w14:paraId="37A87C47" w14:textId="77777777" w:rsidR="001D6646" w:rsidRDefault="001D6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F1FFF" w14:textId="77777777" w:rsidR="00E11042" w:rsidRPr="0000336F" w:rsidRDefault="00E11042" w:rsidP="003476B5">
    <w:pPr>
      <w:jc w:val="right"/>
      <w:rPr>
        <w:rFonts w:ascii="Calibri" w:hAnsi="Calibri" w:cs="Calibri"/>
      </w:rPr>
    </w:pPr>
    <w:r w:rsidRPr="0000336F">
      <w:rPr>
        <w:rFonts w:ascii="Calibri" w:hAnsi="Calibri" w:cs="Calibri"/>
      </w:rPr>
      <w:t xml:space="preserve">Página </w:t>
    </w:r>
    <w:r w:rsidRPr="0000336F">
      <w:rPr>
        <w:rFonts w:ascii="Calibri" w:hAnsi="Calibri" w:cs="Calibri"/>
        <w:b/>
        <w:bCs/>
      </w:rPr>
      <w:fldChar w:fldCharType="begin"/>
    </w:r>
    <w:r w:rsidRPr="0000336F">
      <w:rPr>
        <w:rFonts w:ascii="Calibri" w:hAnsi="Calibri" w:cs="Calibri"/>
        <w:b/>
        <w:bCs/>
      </w:rPr>
      <w:instrText>PAGE  \* Arabic  \* MERGEFORMAT</w:instrText>
    </w:r>
    <w:r w:rsidRPr="0000336F">
      <w:rPr>
        <w:rFonts w:ascii="Calibri" w:hAnsi="Calibri" w:cs="Calibri"/>
        <w:b/>
        <w:bCs/>
      </w:rPr>
      <w:fldChar w:fldCharType="separate"/>
    </w:r>
    <w:r w:rsidR="00BA71E5">
      <w:rPr>
        <w:rFonts w:ascii="Calibri" w:hAnsi="Calibri" w:cs="Calibri"/>
        <w:b/>
        <w:bCs/>
        <w:noProof/>
      </w:rPr>
      <w:t>3</w:t>
    </w:r>
    <w:r w:rsidRPr="0000336F">
      <w:rPr>
        <w:rFonts w:ascii="Calibri" w:hAnsi="Calibri" w:cs="Calibri"/>
        <w:b/>
        <w:bCs/>
      </w:rPr>
      <w:fldChar w:fldCharType="end"/>
    </w:r>
    <w:r w:rsidRPr="0000336F">
      <w:rPr>
        <w:rFonts w:ascii="Calibri" w:hAnsi="Calibri" w:cs="Calibri"/>
      </w:rPr>
      <w:t xml:space="preserve"> de </w:t>
    </w:r>
    <w:r w:rsidRPr="0000336F">
      <w:rPr>
        <w:rFonts w:ascii="Calibri" w:hAnsi="Calibri" w:cs="Calibri"/>
        <w:b/>
        <w:bCs/>
      </w:rPr>
      <w:fldChar w:fldCharType="begin"/>
    </w:r>
    <w:r w:rsidRPr="0000336F">
      <w:rPr>
        <w:rFonts w:ascii="Calibri" w:hAnsi="Calibri" w:cs="Calibri"/>
        <w:b/>
        <w:bCs/>
      </w:rPr>
      <w:instrText>NUMPAGES  \* Arabic  \* MERGEFORMAT</w:instrText>
    </w:r>
    <w:r w:rsidRPr="0000336F">
      <w:rPr>
        <w:rFonts w:ascii="Calibri" w:hAnsi="Calibri" w:cs="Calibri"/>
        <w:b/>
        <w:bCs/>
      </w:rPr>
      <w:fldChar w:fldCharType="separate"/>
    </w:r>
    <w:r w:rsidR="00BA71E5">
      <w:rPr>
        <w:rFonts w:ascii="Calibri" w:hAnsi="Calibri" w:cs="Calibri"/>
        <w:b/>
        <w:bCs/>
        <w:noProof/>
      </w:rPr>
      <w:t>4</w:t>
    </w:r>
    <w:r w:rsidRPr="0000336F">
      <w:rPr>
        <w:rFonts w:ascii="Calibri" w:hAnsi="Calibri" w:cs="Calibri"/>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B39C3" w14:textId="77777777" w:rsidR="001D6646" w:rsidRDefault="001D6646">
      <w:r>
        <w:separator/>
      </w:r>
    </w:p>
  </w:footnote>
  <w:footnote w:type="continuationSeparator" w:id="0">
    <w:p w14:paraId="695863AB" w14:textId="77777777" w:rsidR="001D6646" w:rsidRDefault="001D66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314C3" w14:textId="77777777" w:rsidR="00E11042" w:rsidRDefault="001D6646">
    <w:pPr>
      <w:framePr w:wrap="around" w:vAnchor="text" w:hAnchor="margin" w:xAlign="right" w:y="1"/>
      <w:rPr>
        <w:rStyle w:val="Nmerodepgina"/>
      </w:rPr>
    </w:pPr>
    <w:r>
      <w:rPr>
        <w:noProof/>
      </w:rPr>
      <w:pict w14:anchorId="2143EF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7728;mso-wrap-edited:f;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E11042">
      <w:rPr>
        <w:rStyle w:val="Nmerodepgina"/>
      </w:rPr>
      <w:fldChar w:fldCharType="begin"/>
    </w:r>
    <w:r w:rsidR="00E11042">
      <w:rPr>
        <w:rStyle w:val="Nmerodepgina"/>
      </w:rPr>
      <w:instrText xml:space="preserve">PAGE  </w:instrText>
    </w:r>
    <w:r w:rsidR="00E11042">
      <w:rPr>
        <w:rStyle w:val="Nmerodepgina"/>
      </w:rPr>
      <w:fldChar w:fldCharType="separate"/>
    </w:r>
    <w:r w:rsidR="00E11042">
      <w:rPr>
        <w:rStyle w:val="Nmerodepgina"/>
        <w:noProof/>
      </w:rPr>
      <w:t>1</w:t>
    </w:r>
    <w:r w:rsidR="00E11042">
      <w:rPr>
        <w:rStyle w:val="Nmerodepgina"/>
      </w:rPr>
      <w:fldChar w:fldCharType="end"/>
    </w:r>
  </w:p>
  <w:p w14:paraId="59005B79" w14:textId="77777777" w:rsidR="00E11042" w:rsidRDefault="00E11042">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38A7F" w14:textId="77777777" w:rsidR="00E11042" w:rsidRDefault="00E11042" w:rsidP="00441591">
    <w:pPr>
      <w:jc w:val="center"/>
    </w:pPr>
    <w:r>
      <w:rPr>
        <w:noProof/>
      </w:rPr>
      <w:drawing>
        <wp:inline distT="0" distB="0" distL="0" distR="0" wp14:anchorId="46489E9A" wp14:editId="6AF95940">
          <wp:extent cx="844298" cy="886970"/>
          <wp:effectExtent l="0" t="0" r="0" b="889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SAO 2023 2,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4298" cy="886970"/>
                  </a:xfrm>
                  <a:prstGeom prst="rect">
                    <a:avLst/>
                  </a:prstGeom>
                </pic:spPr>
              </pic:pic>
            </a:graphicData>
          </a:graphic>
        </wp:inline>
      </w:drawing>
    </w:r>
  </w:p>
  <w:p w14:paraId="4364EA0D" w14:textId="77777777" w:rsidR="00E11042" w:rsidRPr="00F07163" w:rsidRDefault="00E11042" w:rsidP="00B73658">
    <w:pPr>
      <w:spacing w:after="240"/>
      <w:jc w:val="center"/>
      <w:rPr>
        <w:sz w:val="18"/>
        <w:szCs w:val="18"/>
      </w:rPr>
    </w:pPr>
    <w:r w:rsidRPr="00F07163">
      <w:rPr>
        <w:smallCaps/>
        <w:sz w:val="44"/>
      </w:rPr>
      <w:t>Câmara Municipal de Araraquara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30E21" w14:textId="77777777" w:rsidR="00E11042" w:rsidRDefault="001D6646">
    <w:r>
      <w:rPr>
        <w:noProof/>
      </w:rPr>
      <w:pict w14:anchorId="7AE1EE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8752;mso-wrap-edited:f;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7484E"/>
    <w:multiLevelType w:val="hybridMultilevel"/>
    <w:tmpl w:val="2FB22A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07B67B7"/>
    <w:multiLevelType w:val="hybridMultilevel"/>
    <w:tmpl w:val="05E2028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1F93580"/>
    <w:multiLevelType w:val="hybridMultilevel"/>
    <w:tmpl w:val="92AC7438"/>
    <w:lvl w:ilvl="0" w:tplc="84A2BA38">
      <w:start w:val="1"/>
      <w:numFmt w:val="low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15:restartNumberingAfterBreak="0">
    <w:nsid w:val="121A21E8"/>
    <w:multiLevelType w:val="hybridMultilevel"/>
    <w:tmpl w:val="B8345BC0"/>
    <w:lvl w:ilvl="0" w:tplc="C4DE1B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4912EB"/>
    <w:multiLevelType w:val="hybridMultilevel"/>
    <w:tmpl w:val="DCDA29A4"/>
    <w:lvl w:ilvl="0" w:tplc="9C7A6D7E">
      <w:start w:val="1"/>
      <w:numFmt w:val="low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15:restartNumberingAfterBreak="0">
    <w:nsid w:val="17C806D6"/>
    <w:multiLevelType w:val="hybridMultilevel"/>
    <w:tmpl w:val="148A76DC"/>
    <w:lvl w:ilvl="0" w:tplc="6C42C1F2">
      <w:start w:val="1"/>
      <w:numFmt w:val="upperLetter"/>
      <w:lvlText w:val="%1)"/>
      <w:lvlJc w:val="left"/>
      <w:pPr>
        <w:ind w:left="3195" w:hanging="360"/>
      </w:pPr>
      <w:rPr>
        <w:rFonts w:ascii="Calibri" w:eastAsia="Times New Roman" w:hAnsi="Calibri" w:cs="Calibri"/>
        <w:b w:val="0"/>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6" w15:restartNumberingAfterBreak="0">
    <w:nsid w:val="18A06364"/>
    <w:multiLevelType w:val="hybridMultilevel"/>
    <w:tmpl w:val="47C00546"/>
    <w:lvl w:ilvl="0" w:tplc="662C30BE">
      <w:start w:val="1"/>
      <w:numFmt w:val="lowerLetter"/>
      <w:lvlText w:val="%1)"/>
      <w:lvlJc w:val="left"/>
      <w:pPr>
        <w:ind w:left="5605" w:hanging="360"/>
      </w:pPr>
      <w:rPr>
        <w:rFonts w:hint="default"/>
      </w:rPr>
    </w:lvl>
    <w:lvl w:ilvl="1" w:tplc="04160019" w:tentative="1">
      <w:start w:val="1"/>
      <w:numFmt w:val="lowerLetter"/>
      <w:lvlText w:val="%2."/>
      <w:lvlJc w:val="left"/>
      <w:pPr>
        <w:ind w:left="6325" w:hanging="360"/>
      </w:pPr>
    </w:lvl>
    <w:lvl w:ilvl="2" w:tplc="0416001B" w:tentative="1">
      <w:start w:val="1"/>
      <w:numFmt w:val="lowerRoman"/>
      <w:lvlText w:val="%3."/>
      <w:lvlJc w:val="right"/>
      <w:pPr>
        <w:ind w:left="7045" w:hanging="180"/>
      </w:pPr>
    </w:lvl>
    <w:lvl w:ilvl="3" w:tplc="0416000F" w:tentative="1">
      <w:start w:val="1"/>
      <w:numFmt w:val="decimal"/>
      <w:lvlText w:val="%4."/>
      <w:lvlJc w:val="left"/>
      <w:pPr>
        <w:ind w:left="7765" w:hanging="360"/>
      </w:pPr>
    </w:lvl>
    <w:lvl w:ilvl="4" w:tplc="04160019" w:tentative="1">
      <w:start w:val="1"/>
      <w:numFmt w:val="lowerLetter"/>
      <w:lvlText w:val="%5."/>
      <w:lvlJc w:val="left"/>
      <w:pPr>
        <w:ind w:left="8485" w:hanging="360"/>
      </w:pPr>
    </w:lvl>
    <w:lvl w:ilvl="5" w:tplc="0416001B" w:tentative="1">
      <w:start w:val="1"/>
      <w:numFmt w:val="lowerRoman"/>
      <w:lvlText w:val="%6."/>
      <w:lvlJc w:val="right"/>
      <w:pPr>
        <w:ind w:left="9205" w:hanging="180"/>
      </w:pPr>
    </w:lvl>
    <w:lvl w:ilvl="6" w:tplc="0416000F" w:tentative="1">
      <w:start w:val="1"/>
      <w:numFmt w:val="decimal"/>
      <w:lvlText w:val="%7."/>
      <w:lvlJc w:val="left"/>
      <w:pPr>
        <w:ind w:left="9925" w:hanging="360"/>
      </w:pPr>
    </w:lvl>
    <w:lvl w:ilvl="7" w:tplc="04160019" w:tentative="1">
      <w:start w:val="1"/>
      <w:numFmt w:val="lowerLetter"/>
      <w:lvlText w:val="%8."/>
      <w:lvlJc w:val="left"/>
      <w:pPr>
        <w:ind w:left="10645" w:hanging="360"/>
      </w:pPr>
    </w:lvl>
    <w:lvl w:ilvl="8" w:tplc="0416001B" w:tentative="1">
      <w:start w:val="1"/>
      <w:numFmt w:val="lowerRoman"/>
      <w:lvlText w:val="%9."/>
      <w:lvlJc w:val="right"/>
      <w:pPr>
        <w:ind w:left="11365" w:hanging="180"/>
      </w:pPr>
    </w:lvl>
  </w:abstractNum>
  <w:abstractNum w:abstractNumId="7" w15:restartNumberingAfterBreak="0">
    <w:nsid w:val="1E2E7B86"/>
    <w:multiLevelType w:val="hybridMultilevel"/>
    <w:tmpl w:val="53BEF9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F1A6B2E"/>
    <w:multiLevelType w:val="hybridMultilevel"/>
    <w:tmpl w:val="2ABE2C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1E46D56"/>
    <w:multiLevelType w:val="hybridMultilevel"/>
    <w:tmpl w:val="7E8EB484"/>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0" w15:restartNumberingAfterBreak="0">
    <w:nsid w:val="23215833"/>
    <w:multiLevelType w:val="hybridMultilevel"/>
    <w:tmpl w:val="AE2654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8F15B0E"/>
    <w:multiLevelType w:val="hybridMultilevel"/>
    <w:tmpl w:val="392CA268"/>
    <w:lvl w:ilvl="0" w:tplc="037CFFF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9500C99"/>
    <w:multiLevelType w:val="hybridMultilevel"/>
    <w:tmpl w:val="BF3E5E8E"/>
    <w:lvl w:ilvl="0" w:tplc="833C270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5B405DA"/>
    <w:multiLevelType w:val="hybridMultilevel"/>
    <w:tmpl w:val="AF88A2C2"/>
    <w:lvl w:ilvl="0" w:tplc="721E5CA6">
      <w:start w:val="1"/>
      <w:numFmt w:val="lowerRoman"/>
      <w:lvlText w:val="%1."/>
      <w:lvlJc w:val="right"/>
      <w:pPr>
        <w:ind w:left="720" w:hanging="360"/>
      </w:pPr>
      <w:rPr>
        <w:rFonts w:hint="default"/>
        <w: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5E43001"/>
    <w:multiLevelType w:val="hybridMultilevel"/>
    <w:tmpl w:val="C016AA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81F4095"/>
    <w:multiLevelType w:val="hybridMultilevel"/>
    <w:tmpl w:val="8092BD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860402C"/>
    <w:multiLevelType w:val="hybridMultilevel"/>
    <w:tmpl w:val="0BDEAC52"/>
    <w:lvl w:ilvl="0" w:tplc="893EB94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A927DFB"/>
    <w:multiLevelType w:val="hybridMultilevel"/>
    <w:tmpl w:val="A62EA49A"/>
    <w:lvl w:ilvl="0" w:tplc="6B18FA4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B3C725F"/>
    <w:multiLevelType w:val="hybridMultilevel"/>
    <w:tmpl w:val="ECAC097C"/>
    <w:lvl w:ilvl="0" w:tplc="9508D29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D725EF5"/>
    <w:multiLevelType w:val="hybridMultilevel"/>
    <w:tmpl w:val="4CC0D1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F3564D9"/>
    <w:multiLevelType w:val="hybridMultilevel"/>
    <w:tmpl w:val="ED5EBA32"/>
    <w:lvl w:ilvl="0" w:tplc="D2CC81C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1" w15:restartNumberingAfterBreak="0">
    <w:nsid w:val="532616B5"/>
    <w:multiLevelType w:val="hybridMultilevel"/>
    <w:tmpl w:val="FAC046BC"/>
    <w:lvl w:ilvl="0" w:tplc="BC22F90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2" w15:restartNumberingAfterBreak="0">
    <w:nsid w:val="56DB531F"/>
    <w:multiLevelType w:val="hybridMultilevel"/>
    <w:tmpl w:val="C488251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BEC2EF3"/>
    <w:multiLevelType w:val="hybridMultilevel"/>
    <w:tmpl w:val="D6B67D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CDF24AF"/>
    <w:multiLevelType w:val="hybridMultilevel"/>
    <w:tmpl w:val="D8E45E2C"/>
    <w:lvl w:ilvl="0" w:tplc="68889AB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D5269CE"/>
    <w:multiLevelType w:val="hybridMultilevel"/>
    <w:tmpl w:val="BF1C42CC"/>
    <w:lvl w:ilvl="0" w:tplc="045468AA">
      <w:start w:val="1"/>
      <w:numFmt w:val="low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6" w15:restartNumberingAfterBreak="0">
    <w:nsid w:val="60CB0997"/>
    <w:multiLevelType w:val="hybridMultilevel"/>
    <w:tmpl w:val="FB3E1D1E"/>
    <w:lvl w:ilvl="0" w:tplc="77E89036">
      <w:start w:val="1"/>
      <w:numFmt w:val="low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7" w15:restartNumberingAfterBreak="0">
    <w:nsid w:val="627C73BF"/>
    <w:multiLevelType w:val="hybridMultilevel"/>
    <w:tmpl w:val="C16E2EFC"/>
    <w:lvl w:ilvl="0" w:tplc="70D2C2D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4EC10B3"/>
    <w:multiLevelType w:val="hybridMultilevel"/>
    <w:tmpl w:val="A77828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5FE1733"/>
    <w:multiLevelType w:val="hybridMultilevel"/>
    <w:tmpl w:val="A1E0C17A"/>
    <w:lvl w:ilvl="0" w:tplc="A274B44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8DC12B3"/>
    <w:multiLevelType w:val="hybridMultilevel"/>
    <w:tmpl w:val="0F989410"/>
    <w:lvl w:ilvl="0" w:tplc="60A64E3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1" w15:restartNumberingAfterBreak="0">
    <w:nsid w:val="732E0B2C"/>
    <w:multiLevelType w:val="hybridMultilevel"/>
    <w:tmpl w:val="66E00EC4"/>
    <w:lvl w:ilvl="0" w:tplc="ED42AF3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46818CB"/>
    <w:multiLevelType w:val="hybridMultilevel"/>
    <w:tmpl w:val="7AD26B86"/>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4C740C3"/>
    <w:multiLevelType w:val="hybridMultilevel"/>
    <w:tmpl w:val="3CCCC55E"/>
    <w:lvl w:ilvl="0" w:tplc="4D0E8EF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B4974FA"/>
    <w:multiLevelType w:val="hybridMultilevel"/>
    <w:tmpl w:val="D62A8CF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5" w15:restartNumberingAfterBreak="0">
    <w:nsid w:val="7D98074B"/>
    <w:multiLevelType w:val="hybridMultilevel"/>
    <w:tmpl w:val="F0EE6C36"/>
    <w:lvl w:ilvl="0" w:tplc="43F0D5C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DDB7C7D"/>
    <w:multiLevelType w:val="hybridMultilevel"/>
    <w:tmpl w:val="A8A42CA2"/>
    <w:lvl w:ilvl="0" w:tplc="D982FAAE">
      <w:start w:val="1"/>
      <w:numFmt w:val="low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E681F42"/>
    <w:multiLevelType w:val="hybridMultilevel"/>
    <w:tmpl w:val="7436C666"/>
    <w:lvl w:ilvl="0" w:tplc="418020B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34"/>
  </w:num>
  <w:num w:numId="3">
    <w:abstractNumId w:val="19"/>
  </w:num>
  <w:num w:numId="4">
    <w:abstractNumId w:val="13"/>
  </w:num>
  <w:num w:numId="5">
    <w:abstractNumId w:val="26"/>
  </w:num>
  <w:num w:numId="6">
    <w:abstractNumId w:val="24"/>
  </w:num>
  <w:num w:numId="7">
    <w:abstractNumId w:val="18"/>
  </w:num>
  <w:num w:numId="8">
    <w:abstractNumId w:val="29"/>
  </w:num>
  <w:num w:numId="9">
    <w:abstractNumId w:val="12"/>
  </w:num>
  <w:num w:numId="10">
    <w:abstractNumId w:val="6"/>
  </w:num>
  <w:num w:numId="11">
    <w:abstractNumId w:val="4"/>
  </w:num>
  <w:num w:numId="12">
    <w:abstractNumId w:val="0"/>
  </w:num>
  <w:num w:numId="13">
    <w:abstractNumId w:val="23"/>
  </w:num>
  <w:num w:numId="14">
    <w:abstractNumId w:val="14"/>
  </w:num>
  <w:num w:numId="15">
    <w:abstractNumId w:val="10"/>
  </w:num>
  <w:num w:numId="16">
    <w:abstractNumId w:val="1"/>
  </w:num>
  <w:num w:numId="17">
    <w:abstractNumId w:val="15"/>
  </w:num>
  <w:num w:numId="18">
    <w:abstractNumId w:val="37"/>
  </w:num>
  <w:num w:numId="19">
    <w:abstractNumId w:val="33"/>
  </w:num>
  <w:num w:numId="20">
    <w:abstractNumId w:val="2"/>
  </w:num>
  <w:num w:numId="21">
    <w:abstractNumId w:val="28"/>
  </w:num>
  <w:num w:numId="22">
    <w:abstractNumId w:val="8"/>
  </w:num>
  <w:num w:numId="23">
    <w:abstractNumId w:val="3"/>
  </w:num>
  <w:num w:numId="24">
    <w:abstractNumId w:val="17"/>
  </w:num>
  <w:num w:numId="25">
    <w:abstractNumId w:val="30"/>
  </w:num>
  <w:num w:numId="26">
    <w:abstractNumId w:val="22"/>
  </w:num>
  <w:num w:numId="27">
    <w:abstractNumId w:val="35"/>
  </w:num>
  <w:num w:numId="28">
    <w:abstractNumId w:val="16"/>
  </w:num>
  <w:num w:numId="29">
    <w:abstractNumId w:val="11"/>
  </w:num>
  <w:num w:numId="30">
    <w:abstractNumId w:val="31"/>
  </w:num>
  <w:num w:numId="31">
    <w:abstractNumId w:val="25"/>
  </w:num>
  <w:num w:numId="32">
    <w:abstractNumId w:val="20"/>
  </w:num>
  <w:num w:numId="33">
    <w:abstractNumId w:val="7"/>
  </w:num>
  <w:num w:numId="34">
    <w:abstractNumId w:val="27"/>
  </w:num>
  <w:num w:numId="35">
    <w:abstractNumId w:val="9"/>
  </w:num>
  <w:num w:numId="36">
    <w:abstractNumId w:val="32"/>
  </w:num>
  <w:num w:numId="37">
    <w:abstractNumId w:val="36"/>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AA"/>
    <w:rsid w:val="00000F28"/>
    <w:rsid w:val="000031EF"/>
    <w:rsid w:val="000032A0"/>
    <w:rsid w:val="0000336F"/>
    <w:rsid w:val="00004B51"/>
    <w:rsid w:val="00004ED8"/>
    <w:rsid w:val="00005856"/>
    <w:rsid w:val="00010D2B"/>
    <w:rsid w:val="00010F8C"/>
    <w:rsid w:val="00014737"/>
    <w:rsid w:val="00015703"/>
    <w:rsid w:val="00020120"/>
    <w:rsid w:val="00021197"/>
    <w:rsid w:val="00022312"/>
    <w:rsid w:val="00022734"/>
    <w:rsid w:val="00022960"/>
    <w:rsid w:val="000236CF"/>
    <w:rsid w:val="000274C6"/>
    <w:rsid w:val="00032DD1"/>
    <w:rsid w:val="00033186"/>
    <w:rsid w:val="0003390B"/>
    <w:rsid w:val="00034D67"/>
    <w:rsid w:val="000357C0"/>
    <w:rsid w:val="0004021F"/>
    <w:rsid w:val="00040470"/>
    <w:rsid w:val="00040857"/>
    <w:rsid w:val="000437D7"/>
    <w:rsid w:val="0004513E"/>
    <w:rsid w:val="0004588A"/>
    <w:rsid w:val="00045E2D"/>
    <w:rsid w:val="00046D95"/>
    <w:rsid w:val="00052F76"/>
    <w:rsid w:val="0005527C"/>
    <w:rsid w:val="000553B2"/>
    <w:rsid w:val="00056425"/>
    <w:rsid w:val="000572C3"/>
    <w:rsid w:val="00060231"/>
    <w:rsid w:val="00060F62"/>
    <w:rsid w:val="0006545D"/>
    <w:rsid w:val="00066C25"/>
    <w:rsid w:val="00071AD3"/>
    <w:rsid w:val="00073ED7"/>
    <w:rsid w:val="0007602B"/>
    <w:rsid w:val="000763BF"/>
    <w:rsid w:val="00077788"/>
    <w:rsid w:val="00077965"/>
    <w:rsid w:val="00077E51"/>
    <w:rsid w:val="00083A6F"/>
    <w:rsid w:val="000848CC"/>
    <w:rsid w:val="00087DD8"/>
    <w:rsid w:val="000906BD"/>
    <w:rsid w:val="000920F2"/>
    <w:rsid w:val="00093B8E"/>
    <w:rsid w:val="00093EA8"/>
    <w:rsid w:val="000A1CD6"/>
    <w:rsid w:val="000A3A47"/>
    <w:rsid w:val="000A40F3"/>
    <w:rsid w:val="000A4DD5"/>
    <w:rsid w:val="000A763A"/>
    <w:rsid w:val="000A7F6F"/>
    <w:rsid w:val="000B19D3"/>
    <w:rsid w:val="000B1D44"/>
    <w:rsid w:val="000B3983"/>
    <w:rsid w:val="000B66AD"/>
    <w:rsid w:val="000B7465"/>
    <w:rsid w:val="000C03BA"/>
    <w:rsid w:val="000C27F3"/>
    <w:rsid w:val="000C7B0C"/>
    <w:rsid w:val="000C7B3D"/>
    <w:rsid w:val="000D1984"/>
    <w:rsid w:val="000D1D49"/>
    <w:rsid w:val="000D2744"/>
    <w:rsid w:val="000D443C"/>
    <w:rsid w:val="000D5952"/>
    <w:rsid w:val="000D65BC"/>
    <w:rsid w:val="000D7B89"/>
    <w:rsid w:val="000E1257"/>
    <w:rsid w:val="000E1A67"/>
    <w:rsid w:val="000E20FC"/>
    <w:rsid w:val="000E2136"/>
    <w:rsid w:val="000E28A6"/>
    <w:rsid w:val="000E361A"/>
    <w:rsid w:val="000E40AC"/>
    <w:rsid w:val="000E5C5C"/>
    <w:rsid w:val="000F0BD3"/>
    <w:rsid w:val="001007DA"/>
    <w:rsid w:val="00100E9F"/>
    <w:rsid w:val="00101445"/>
    <w:rsid w:val="00101470"/>
    <w:rsid w:val="00101756"/>
    <w:rsid w:val="001030C3"/>
    <w:rsid w:val="0010321A"/>
    <w:rsid w:val="001046F7"/>
    <w:rsid w:val="00106F27"/>
    <w:rsid w:val="00110847"/>
    <w:rsid w:val="00110C0C"/>
    <w:rsid w:val="00111C85"/>
    <w:rsid w:val="001127EA"/>
    <w:rsid w:val="001147A7"/>
    <w:rsid w:val="0011501D"/>
    <w:rsid w:val="00115796"/>
    <w:rsid w:val="001169AC"/>
    <w:rsid w:val="00116CAC"/>
    <w:rsid w:val="0011704C"/>
    <w:rsid w:val="00117FB6"/>
    <w:rsid w:val="001233AE"/>
    <w:rsid w:val="001247FC"/>
    <w:rsid w:val="00124C57"/>
    <w:rsid w:val="00125E81"/>
    <w:rsid w:val="0012602A"/>
    <w:rsid w:val="001266C0"/>
    <w:rsid w:val="00127FE1"/>
    <w:rsid w:val="001303C4"/>
    <w:rsid w:val="001305D2"/>
    <w:rsid w:val="00132014"/>
    <w:rsid w:val="00132377"/>
    <w:rsid w:val="001365C5"/>
    <w:rsid w:val="00136BBB"/>
    <w:rsid w:val="00142C8D"/>
    <w:rsid w:val="001458DE"/>
    <w:rsid w:val="00145FBB"/>
    <w:rsid w:val="001503A3"/>
    <w:rsid w:val="00150D05"/>
    <w:rsid w:val="00151554"/>
    <w:rsid w:val="0015290F"/>
    <w:rsid w:val="00152A9E"/>
    <w:rsid w:val="00152AE1"/>
    <w:rsid w:val="00152CD0"/>
    <w:rsid w:val="001536A5"/>
    <w:rsid w:val="00153948"/>
    <w:rsid w:val="00156723"/>
    <w:rsid w:val="00161181"/>
    <w:rsid w:val="00161A11"/>
    <w:rsid w:val="001621F2"/>
    <w:rsid w:val="00162273"/>
    <w:rsid w:val="00163007"/>
    <w:rsid w:val="00164376"/>
    <w:rsid w:val="00164ADA"/>
    <w:rsid w:val="00166772"/>
    <w:rsid w:val="00167C52"/>
    <w:rsid w:val="001705DC"/>
    <w:rsid w:val="00170E8E"/>
    <w:rsid w:val="0017174E"/>
    <w:rsid w:val="0017334C"/>
    <w:rsid w:val="00173D1D"/>
    <w:rsid w:val="00173E9F"/>
    <w:rsid w:val="0017616F"/>
    <w:rsid w:val="001778F1"/>
    <w:rsid w:val="0018353D"/>
    <w:rsid w:val="0018439F"/>
    <w:rsid w:val="00187BF7"/>
    <w:rsid w:val="00187CE4"/>
    <w:rsid w:val="001902D2"/>
    <w:rsid w:val="0019062F"/>
    <w:rsid w:val="00193218"/>
    <w:rsid w:val="001937E3"/>
    <w:rsid w:val="00193E42"/>
    <w:rsid w:val="00195132"/>
    <w:rsid w:val="0019518F"/>
    <w:rsid w:val="0019658B"/>
    <w:rsid w:val="0019658C"/>
    <w:rsid w:val="00196A32"/>
    <w:rsid w:val="00197104"/>
    <w:rsid w:val="00197737"/>
    <w:rsid w:val="001A142F"/>
    <w:rsid w:val="001A21F4"/>
    <w:rsid w:val="001A467C"/>
    <w:rsid w:val="001A6BC4"/>
    <w:rsid w:val="001A732B"/>
    <w:rsid w:val="001A7B27"/>
    <w:rsid w:val="001B2273"/>
    <w:rsid w:val="001B28B2"/>
    <w:rsid w:val="001B49DA"/>
    <w:rsid w:val="001B66A9"/>
    <w:rsid w:val="001C12D1"/>
    <w:rsid w:val="001C1C99"/>
    <w:rsid w:val="001C48AB"/>
    <w:rsid w:val="001C6786"/>
    <w:rsid w:val="001C6B5A"/>
    <w:rsid w:val="001C6D7E"/>
    <w:rsid w:val="001C774D"/>
    <w:rsid w:val="001D4C89"/>
    <w:rsid w:val="001D5A5D"/>
    <w:rsid w:val="001D6646"/>
    <w:rsid w:val="001D69F5"/>
    <w:rsid w:val="001E195F"/>
    <w:rsid w:val="001E2100"/>
    <w:rsid w:val="001E225D"/>
    <w:rsid w:val="001E2C4D"/>
    <w:rsid w:val="001E46DA"/>
    <w:rsid w:val="001E72DE"/>
    <w:rsid w:val="001E7368"/>
    <w:rsid w:val="001F30AB"/>
    <w:rsid w:val="001F3B24"/>
    <w:rsid w:val="001F3C84"/>
    <w:rsid w:val="001F4101"/>
    <w:rsid w:val="001F5158"/>
    <w:rsid w:val="001F6473"/>
    <w:rsid w:val="001F6A71"/>
    <w:rsid w:val="001F6AEC"/>
    <w:rsid w:val="002010E6"/>
    <w:rsid w:val="0020147E"/>
    <w:rsid w:val="00202219"/>
    <w:rsid w:val="002027F3"/>
    <w:rsid w:val="00203900"/>
    <w:rsid w:val="00206F7A"/>
    <w:rsid w:val="00212D83"/>
    <w:rsid w:val="002135C4"/>
    <w:rsid w:val="002137B6"/>
    <w:rsid w:val="0021649B"/>
    <w:rsid w:val="00217CFD"/>
    <w:rsid w:val="00221FB8"/>
    <w:rsid w:val="00222B1D"/>
    <w:rsid w:val="002231AF"/>
    <w:rsid w:val="0022421F"/>
    <w:rsid w:val="00224405"/>
    <w:rsid w:val="00224DC6"/>
    <w:rsid w:val="00225217"/>
    <w:rsid w:val="00226DDE"/>
    <w:rsid w:val="0023117F"/>
    <w:rsid w:val="00232829"/>
    <w:rsid w:val="00235440"/>
    <w:rsid w:val="002360D9"/>
    <w:rsid w:val="00236A5A"/>
    <w:rsid w:val="00236A81"/>
    <w:rsid w:val="00236B5E"/>
    <w:rsid w:val="00236BDE"/>
    <w:rsid w:val="00236EDA"/>
    <w:rsid w:val="002402E5"/>
    <w:rsid w:val="0024091F"/>
    <w:rsid w:val="00241027"/>
    <w:rsid w:val="00243249"/>
    <w:rsid w:val="0024440C"/>
    <w:rsid w:val="002460BB"/>
    <w:rsid w:val="00252D95"/>
    <w:rsid w:val="002577D5"/>
    <w:rsid w:val="00257951"/>
    <w:rsid w:val="002600A7"/>
    <w:rsid w:val="002606C6"/>
    <w:rsid w:val="00260BAD"/>
    <w:rsid w:val="0026209D"/>
    <w:rsid w:val="002626EF"/>
    <w:rsid w:val="00266C43"/>
    <w:rsid w:val="00267DB3"/>
    <w:rsid w:val="002703DD"/>
    <w:rsid w:val="002711AD"/>
    <w:rsid w:val="00271D1E"/>
    <w:rsid w:val="002722D4"/>
    <w:rsid w:val="00273766"/>
    <w:rsid w:val="00276255"/>
    <w:rsid w:val="00281FF1"/>
    <w:rsid w:val="002850FB"/>
    <w:rsid w:val="002859E9"/>
    <w:rsid w:val="00290BEB"/>
    <w:rsid w:val="00291528"/>
    <w:rsid w:val="0029236C"/>
    <w:rsid w:val="00292AA0"/>
    <w:rsid w:val="002933B8"/>
    <w:rsid w:val="002936A7"/>
    <w:rsid w:val="00294011"/>
    <w:rsid w:val="002A033F"/>
    <w:rsid w:val="002A0966"/>
    <w:rsid w:val="002A143A"/>
    <w:rsid w:val="002A3702"/>
    <w:rsid w:val="002A73A0"/>
    <w:rsid w:val="002A7C26"/>
    <w:rsid w:val="002B06B9"/>
    <w:rsid w:val="002B09F3"/>
    <w:rsid w:val="002B17F4"/>
    <w:rsid w:val="002B2250"/>
    <w:rsid w:val="002B5895"/>
    <w:rsid w:val="002B5AB0"/>
    <w:rsid w:val="002B750D"/>
    <w:rsid w:val="002C05EE"/>
    <w:rsid w:val="002C22CA"/>
    <w:rsid w:val="002C248D"/>
    <w:rsid w:val="002C2547"/>
    <w:rsid w:val="002C5839"/>
    <w:rsid w:val="002C6F37"/>
    <w:rsid w:val="002D09F9"/>
    <w:rsid w:val="002D397D"/>
    <w:rsid w:val="002D3A80"/>
    <w:rsid w:val="002D4836"/>
    <w:rsid w:val="002D4C49"/>
    <w:rsid w:val="002E18AC"/>
    <w:rsid w:val="002E1DEF"/>
    <w:rsid w:val="002E2075"/>
    <w:rsid w:val="002E4C99"/>
    <w:rsid w:val="002E4E18"/>
    <w:rsid w:val="002F2889"/>
    <w:rsid w:val="002F3422"/>
    <w:rsid w:val="002F34D5"/>
    <w:rsid w:val="002F435C"/>
    <w:rsid w:val="002F5453"/>
    <w:rsid w:val="002F6843"/>
    <w:rsid w:val="00301283"/>
    <w:rsid w:val="00302392"/>
    <w:rsid w:val="00303D47"/>
    <w:rsid w:val="00307274"/>
    <w:rsid w:val="003127DE"/>
    <w:rsid w:val="0031308A"/>
    <w:rsid w:val="00313F4A"/>
    <w:rsid w:val="0031425E"/>
    <w:rsid w:val="0031475A"/>
    <w:rsid w:val="003151E1"/>
    <w:rsid w:val="0031554C"/>
    <w:rsid w:val="00315D9F"/>
    <w:rsid w:val="00316EB3"/>
    <w:rsid w:val="00317B12"/>
    <w:rsid w:val="003223D1"/>
    <w:rsid w:val="00324390"/>
    <w:rsid w:val="003250AE"/>
    <w:rsid w:val="00332DA3"/>
    <w:rsid w:val="00337501"/>
    <w:rsid w:val="00337A7A"/>
    <w:rsid w:val="003420CE"/>
    <w:rsid w:val="003430D2"/>
    <w:rsid w:val="00346026"/>
    <w:rsid w:val="003473BE"/>
    <w:rsid w:val="003476A8"/>
    <w:rsid w:val="003476B5"/>
    <w:rsid w:val="003515C8"/>
    <w:rsid w:val="00352940"/>
    <w:rsid w:val="00352B90"/>
    <w:rsid w:val="00353AEB"/>
    <w:rsid w:val="003548C5"/>
    <w:rsid w:val="00354D60"/>
    <w:rsid w:val="0035594B"/>
    <w:rsid w:val="0035739B"/>
    <w:rsid w:val="003647A1"/>
    <w:rsid w:val="00364D92"/>
    <w:rsid w:val="00365B4A"/>
    <w:rsid w:val="00365EC2"/>
    <w:rsid w:val="00370444"/>
    <w:rsid w:val="0037082F"/>
    <w:rsid w:val="00372023"/>
    <w:rsid w:val="00373D9F"/>
    <w:rsid w:val="003744DD"/>
    <w:rsid w:val="003749A1"/>
    <w:rsid w:val="00374C7A"/>
    <w:rsid w:val="00380A87"/>
    <w:rsid w:val="00383D90"/>
    <w:rsid w:val="00384A74"/>
    <w:rsid w:val="00384B23"/>
    <w:rsid w:val="00385883"/>
    <w:rsid w:val="0038613D"/>
    <w:rsid w:val="00386462"/>
    <w:rsid w:val="00393555"/>
    <w:rsid w:val="003940EC"/>
    <w:rsid w:val="00396014"/>
    <w:rsid w:val="00396D5B"/>
    <w:rsid w:val="00396EE2"/>
    <w:rsid w:val="00397991"/>
    <w:rsid w:val="00397C24"/>
    <w:rsid w:val="003A100A"/>
    <w:rsid w:val="003A1865"/>
    <w:rsid w:val="003A2288"/>
    <w:rsid w:val="003A31C1"/>
    <w:rsid w:val="003A3A7C"/>
    <w:rsid w:val="003A54A1"/>
    <w:rsid w:val="003A5544"/>
    <w:rsid w:val="003A671C"/>
    <w:rsid w:val="003A7B18"/>
    <w:rsid w:val="003B04FA"/>
    <w:rsid w:val="003B2D07"/>
    <w:rsid w:val="003B5E2B"/>
    <w:rsid w:val="003C135D"/>
    <w:rsid w:val="003C216E"/>
    <w:rsid w:val="003C2FEF"/>
    <w:rsid w:val="003C3464"/>
    <w:rsid w:val="003C3CEE"/>
    <w:rsid w:val="003C6AB7"/>
    <w:rsid w:val="003C6AE6"/>
    <w:rsid w:val="003D0711"/>
    <w:rsid w:val="003D0EB5"/>
    <w:rsid w:val="003D1ADD"/>
    <w:rsid w:val="003D2A60"/>
    <w:rsid w:val="003D3605"/>
    <w:rsid w:val="003D68F8"/>
    <w:rsid w:val="003E18B2"/>
    <w:rsid w:val="003E2AE6"/>
    <w:rsid w:val="003E3254"/>
    <w:rsid w:val="003E38F6"/>
    <w:rsid w:val="003F0466"/>
    <w:rsid w:val="003F19CD"/>
    <w:rsid w:val="003F1D99"/>
    <w:rsid w:val="003F3D37"/>
    <w:rsid w:val="003F446F"/>
    <w:rsid w:val="003F57BD"/>
    <w:rsid w:val="00401386"/>
    <w:rsid w:val="0040194B"/>
    <w:rsid w:val="004040D6"/>
    <w:rsid w:val="00406EEF"/>
    <w:rsid w:val="00407CE8"/>
    <w:rsid w:val="0041021D"/>
    <w:rsid w:val="00412AFC"/>
    <w:rsid w:val="00412C4A"/>
    <w:rsid w:val="00413D0B"/>
    <w:rsid w:val="00414A43"/>
    <w:rsid w:val="004155C1"/>
    <w:rsid w:val="00415E97"/>
    <w:rsid w:val="004249AF"/>
    <w:rsid w:val="00426ABC"/>
    <w:rsid w:val="004272B2"/>
    <w:rsid w:val="004313A1"/>
    <w:rsid w:val="004331AA"/>
    <w:rsid w:val="004335B0"/>
    <w:rsid w:val="00433B0A"/>
    <w:rsid w:val="00440DB9"/>
    <w:rsid w:val="00441591"/>
    <w:rsid w:val="00441747"/>
    <w:rsid w:val="0044286E"/>
    <w:rsid w:val="00442E61"/>
    <w:rsid w:val="00443AEE"/>
    <w:rsid w:val="0044424D"/>
    <w:rsid w:val="004474B0"/>
    <w:rsid w:val="004478EC"/>
    <w:rsid w:val="00456D80"/>
    <w:rsid w:val="00457A0C"/>
    <w:rsid w:val="00463BF3"/>
    <w:rsid w:val="004641BA"/>
    <w:rsid w:val="004645C7"/>
    <w:rsid w:val="004647B9"/>
    <w:rsid w:val="0046636F"/>
    <w:rsid w:val="004720F2"/>
    <w:rsid w:val="00472258"/>
    <w:rsid w:val="004724F3"/>
    <w:rsid w:val="00473E28"/>
    <w:rsid w:val="00474B6A"/>
    <w:rsid w:val="00475087"/>
    <w:rsid w:val="00477905"/>
    <w:rsid w:val="004802E5"/>
    <w:rsid w:val="00481BD9"/>
    <w:rsid w:val="004822BA"/>
    <w:rsid w:val="00484D46"/>
    <w:rsid w:val="00486092"/>
    <w:rsid w:val="00490C2C"/>
    <w:rsid w:val="00492747"/>
    <w:rsid w:val="004945B7"/>
    <w:rsid w:val="004A1B2C"/>
    <w:rsid w:val="004A2470"/>
    <w:rsid w:val="004A3B55"/>
    <w:rsid w:val="004A3C58"/>
    <w:rsid w:val="004A4BF7"/>
    <w:rsid w:val="004A5330"/>
    <w:rsid w:val="004A5417"/>
    <w:rsid w:val="004A6706"/>
    <w:rsid w:val="004A6CFF"/>
    <w:rsid w:val="004B33B1"/>
    <w:rsid w:val="004B4462"/>
    <w:rsid w:val="004B4B48"/>
    <w:rsid w:val="004B4FED"/>
    <w:rsid w:val="004B75C9"/>
    <w:rsid w:val="004B7606"/>
    <w:rsid w:val="004C67E4"/>
    <w:rsid w:val="004C685B"/>
    <w:rsid w:val="004C72B8"/>
    <w:rsid w:val="004D283C"/>
    <w:rsid w:val="004D3A41"/>
    <w:rsid w:val="004D560E"/>
    <w:rsid w:val="004E6CCC"/>
    <w:rsid w:val="004E7E57"/>
    <w:rsid w:val="004F1598"/>
    <w:rsid w:val="004F1682"/>
    <w:rsid w:val="004F496B"/>
    <w:rsid w:val="004F71B9"/>
    <w:rsid w:val="005042FE"/>
    <w:rsid w:val="00504DFB"/>
    <w:rsid w:val="00505473"/>
    <w:rsid w:val="00506060"/>
    <w:rsid w:val="0050636A"/>
    <w:rsid w:val="005137FA"/>
    <w:rsid w:val="005149C2"/>
    <w:rsid w:val="00515FD1"/>
    <w:rsid w:val="0051620D"/>
    <w:rsid w:val="00516589"/>
    <w:rsid w:val="00516A7D"/>
    <w:rsid w:val="005171E2"/>
    <w:rsid w:val="005210B5"/>
    <w:rsid w:val="005216F8"/>
    <w:rsid w:val="005245E5"/>
    <w:rsid w:val="00525257"/>
    <w:rsid w:val="005252E0"/>
    <w:rsid w:val="00530EF0"/>
    <w:rsid w:val="005325B8"/>
    <w:rsid w:val="00534E77"/>
    <w:rsid w:val="0053568E"/>
    <w:rsid w:val="005356CB"/>
    <w:rsid w:val="00535ED7"/>
    <w:rsid w:val="00536A5D"/>
    <w:rsid w:val="00537AFF"/>
    <w:rsid w:val="00541CF0"/>
    <w:rsid w:val="00542B8F"/>
    <w:rsid w:val="00543BB0"/>
    <w:rsid w:val="00544502"/>
    <w:rsid w:val="00544E91"/>
    <w:rsid w:val="005461E0"/>
    <w:rsid w:val="00546EA6"/>
    <w:rsid w:val="00547797"/>
    <w:rsid w:val="00547D9E"/>
    <w:rsid w:val="00547EE3"/>
    <w:rsid w:val="00553AB4"/>
    <w:rsid w:val="00554827"/>
    <w:rsid w:val="00555920"/>
    <w:rsid w:val="00556724"/>
    <w:rsid w:val="00557F23"/>
    <w:rsid w:val="00563B64"/>
    <w:rsid w:val="00564421"/>
    <w:rsid w:val="0056493E"/>
    <w:rsid w:val="00565808"/>
    <w:rsid w:val="00567FAA"/>
    <w:rsid w:val="00571D48"/>
    <w:rsid w:val="005726E0"/>
    <w:rsid w:val="0057496D"/>
    <w:rsid w:val="00575745"/>
    <w:rsid w:val="0057622A"/>
    <w:rsid w:val="00577587"/>
    <w:rsid w:val="00577CD3"/>
    <w:rsid w:val="00580FC5"/>
    <w:rsid w:val="0058318D"/>
    <w:rsid w:val="00584812"/>
    <w:rsid w:val="00591273"/>
    <w:rsid w:val="0059336F"/>
    <w:rsid w:val="0059443B"/>
    <w:rsid w:val="00596227"/>
    <w:rsid w:val="005A0A95"/>
    <w:rsid w:val="005A1B77"/>
    <w:rsid w:val="005A2CC6"/>
    <w:rsid w:val="005A364C"/>
    <w:rsid w:val="005A4C9F"/>
    <w:rsid w:val="005A56CA"/>
    <w:rsid w:val="005A716A"/>
    <w:rsid w:val="005B2A18"/>
    <w:rsid w:val="005B2E78"/>
    <w:rsid w:val="005B2EB3"/>
    <w:rsid w:val="005B3633"/>
    <w:rsid w:val="005B59F4"/>
    <w:rsid w:val="005B6589"/>
    <w:rsid w:val="005C08F5"/>
    <w:rsid w:val="005C139E"/>
    <w:rsid w:val="005C277B"/>
    <w:rsid w:val="005C2D8F"/>
    <w:rsid w:val="005C3DAA"/>
    <w:rsid w:val="005C661F"/>
    <w:rsid w:val="005C7EFF"/>
    <w:rsid w:val="005D2109"/>
    <w:rsid w:val="005D35A0"/>
    <w:rsid w:val="005D5014"/>
    <w:rsid w:val="005D5731"/>
    <w:rsid w:val="005D6DCA"/>
    <w:rsid w:val="005D6E74"/>
    <w:rsid w:val="005D762A"/>
    <w:rsid w:val="005D788C"/>
    <w:rsid w:val="005E1BAB"/>
    <w:rsid w:val="005E3536"/>
    <w:rsid w:val="005E4C53"/>
    <w:rsid w:val="005E5465"/>
    <w:rsid w:val="005E5D45"/>
    <w:rsid w:val="005E770E"/>
    <w:rsid w:val="005F0195"/>
    <w:rsid w:val="005F36CC"/>
    <w:rsid w:val="00600A42"/>
    <w:rsid w:val="00603973"/>
    <w:rsid w:val="0060439A"/>
    <w:rsid w:val="00604CFA"/>
    <w:rsid w:val="00605BC0"/>
    <w:rsid w:val="006063D1"/>
    <w:rsid w:val="006074CC"/>
    <w:rsid w:val="00610AED"/>
    <w:rsid w:val="00611329"/>
    <w:rsid w:val="006117A6"/>
    <w:rsid w:val="0061435A"/>
    <w:rsid w:val="0061591B"/>
    <w:rsid w:val="00617397"/>
    <w:rsid w:val="00617DAA"/>
    <w:rsid w:val="006203FB"/>
    <w:rsid w:val="00622377"/>
    <w:rsid w:val="00622F9E"/>
    <w:rsid w:val="00622FD8"/>
    <w:rsid w:val="006247B3"/>
    <w:rsid w:val="00625593"/>
    <w:rsid w:val="00626070"/>
    <w:rsid w:val="00626567"/>
    <w:rsid w:val="006265A0"/>
    <w:rsid w:val="00626F64"/>
    <w:rsid w:val="00627CF7"/>
    <w:rsid w:val="00630C1C"/>
    <w:rsid w:val="00632151"/>
    <w:rsid w:val="006324D0"/>
    <w:rsid w:val="00634205"/>
    <w:rsid w:val="006345A9"/>
    <w:rsid w:val="00635B49"/>
    <w:rsid w:val="00637B88"/>
    <w:rsid w:val="0064000D"/>
    <w:rsid w:val="00640A47"/>
    <w:rsid w:val="00641F10"/>
    <w:rsid w:val="006434F3"/>
    <w:rsid w:val="00644230"/>
    <w:rsid w:val="00646520"/>
    <w:rsid w:val="00646863"/>
    <w:rsid w:val="00647591"/>
    <w:rsid w:val="006507F8"/>
    <w:rsid w:val="00651839"/>
    <w:rsid w:val="0065244D"/>
    <w:rsid w:val="00652565"/>
    <w:rsid w:val="0065441C"/>
    <w:rsid w:val="00655347"/>
    <w:rsid w:val="00655B05"/>
    <w:rsid w:val="00656805"/>
    <w:rsid w:val="00660115"/>
    <w:rsid w:val="00660F99"/>
    <w:rsid w:val="00662DC0"/>
    <w:rsid w:val="006636ED"/>
    <w:rsid w:val="0066373C"/>
    <w:rsid w:val="00663D13"/>
    <w:rsid w:val="00664A29"/>
    <w:rsid w:val="006659CE"/>
    <w:rsid w:val="00666D4C"/>
    <w:rsid w:val="0067027F"/>
    <w:rsid w:val="00671238"/>
    <w:rsid w:val="0067516C"/>
    <w:rsid w:val="00676985"/>
    <w:rsid w:val="006773D2"/>
    <w:rsid w:val="0068137B"/>
    <w:rsid w:val="0068153A"/>
    <w:rsid w:val="00684A96"/>
    <w:rsid w:val="00685C8D"/>
    <w:rsid w:val="0069002F"/>
    <w:rsid w:val="00690DD5"/>
    <w:rsid w:val="0069143E"/>
    <w:rsid w:val="00693D1F"/>
    <w:rsid w:val="00693F2C"/>
    <w:rsid w:val="00693F6B"/>
    <w:rsid w:val="00693FF9"/>
    <w:rsid w:val="0069503B"/>
    <w:rsid w:val="00697CDE"/>
    <w:rsid w:val="006A2C05"/>
    <w:rsid w:val="006A4BE2"/>
    <w:rsid w:val="006A7848"/>
    <w:rsid w:val="006A7A6B"/>
    <w:rsid w:val="006B1C9F"/>
    <w:rsid w:val="006B47E6"/>
    <w:rsid w:val="006C06A1"/>
    <w:rsid w:val="006C2C1F"/>
    <w:rsid w:val="006C4FA7"/>
    <w:rsid w:val="006C528A"/>
    <w:rsid w:val="006D075C"/>
    <w:rsid w:val="006D1028"/>
    <w:rsid w:val="006D179B"/>
    <w:rsid w:val="006D20B6"/>
    <w:rsid w:val="006D277B"/>
    <w:rsid w:val="006D397D"/>
    <w:rsid w:val="006D45F8"/>
    <w:rsid w:val="006D5F08"/>
    <w:rsid w:val="006D62FB"/>
    <w:rsid w:val="006D7D44"/>
    <w:rsid w:val="006E0EB2"/>
    <w:rsid w:val="006E11FE"/>
    <w:rsid w:val="006E1E7B"/>
    <w:rsid w:val="006F3252"/>
    <w:rsid w:val="006F3BC8"/>
    <w:rsid w:val="006F56CF"/>
    <w:rsid w:val="006F6BA4"/>
    <w:rsid w:val="006F763A"/>
    <w:rsid w:val="00704F4A"/>
    <w:rsid w:val="00705B05"/>
    <w:rsid w:val="00705DB8"/>
    <w:rsid w:val="0071258A"/>
    <w:rsid w:val="00717904"/>
    <w:rsid w:val="00721590"/>
    <w:rsid w:val="00721685"/>
    <w:rsid w:val="00721EB0"/>
    <w:rsid w:val="00721F5B"/>
    <w:rsid w:val="007261C0"/>
    <w:rsid w:val="007273F9"/>
    <w:rsid w:val="007304F1"/>
    <w:rsid w:val="0073182D"/>
    <w:rsid w:val="0073208A"/>
    <w:rsid w:val="00732EFE"/>
    <w:rsid w:val="0073305E"/>
    <w:rsid w:val="00733FE9"/>
    <w:rsid w:val="007364DD"/>
    <w:rsid w:val="0073693B"/>
    <w:rsid w:val="00742044"/>
    <w:rsid w:val="007437DC"/>
    <w:rsid w:val="00743DAB"/>
    <w:rsid w:val="00745B66"/>
    <w:rsid w:val="007504B0"/>
    <w:rsid w:val="00751C28"/>
    <w:rsid w:val="00754EAD"/>
    <w:rsid w:val="007574A1"/>
    <w:rsid w:val="00757D1D"/>
    <w:rsid w:val="0076027C"/>
    <w:rsid w:val="007603A0"/>
    <w:rsid w:val="007608B1"/>
    <w:rsid w:val="007640C9"/>
    <w:rsid w:val="0076618C"/>
    <w:rsid w:val="00767922"/>
    <w:rsid w:val="00770574"/>
    <w:rsid w:val="00770D28"/>
    <w:rsid w:val="00770FB6"/>
    <w:rsid w:val="0077184F"/>
    <w:rsid w:val="00772EE2"/>
    <w:rsid w:val="0077431A"/>
    <w:rsid w:val="0077460C"/>
    <w:rsid w:val="00774AB5"/>
    <w:rsid w:val="00776BE4"/>
    <w:rsid w:val="007814BC"/>
    <w:rsid w:val="00783E4F"/>
    <w:rsid w:val="007853F9"/>
    <w:rsid w:val="007854BC"/>
    <w:rsid w:val="00785D3B"/>
    <w:rsid w:val="00786398"/>
    <w:rsid w:val="0078671F"/>
    <w:rsid w:val="0079022F"/>
    <w:rsid w:val="00790978"/>
    <w:rsid w:val="00791B29"/>
    <w:rsid w:val="00792B1E"/>
    <w:rsid w:val="0079307D"/>
    <w:rsid w:val="00793856"/>
    <w:rsid w:val="0079588A"/>
    <w:rsid w:val="007A0095"/>
    <w:rsid w:val="007A02FB"/>
    <w:rsid w:val="007A26BB"/>
    <w:rsid w:val="007A40B1"/>
    <w:rsid w:val="007A54C4"/>
    <w:rsid w:val="007A5D54"/>
    <w:rsid w:val="007B0B27"/>
    <w:rsid w:val="007B1096"/>
    <w:rsid w:val="007B1E92"/>
    <w:rsid w:val="007C1CB2"/>
    <w:rsid w:val="007C24E3"/>
    <w:rsid w:val="007C2D0E"/>
    <w:rsid w:val="007C4B67"/>
    <w:rsid w:val="007C5CD7"/>
    <w:rsid w:val="007C5D23"/>
    <w:rsid w:val="007C68E9"/>
    <w:rsid w:val="007D1FD7"/>
    <w:rsid w:val="007D47C7"/>
    <w:rsid w:val="007D73BF"/>
    <w:rsid w:val="007E168E"/>
    <w:rsid w:val="007E1C4F"/>
    <w:rsid w:val="007E4982"/>
    <w:rsid w:val="007F05F6"/>
    <w:rsid w:val="007F16F1"/>
    <w:rsid w:val="007F17B1"/>
    <w:rsid w:val="007F1B26"/>
    <w:rsid w:val="007F2A76"/>
    <w:rsid w:val="007F727C"/>
    <w:rsid w:val="00800D6C"/>
    <w:rsid w:val="0080175D"/>
    <w:rsid w:val="00806417"/>
    <w:rsid w:val="00806A9A"/>
    <w:rsid w:val="00806F0F"/>
    <w:rsid w:val="00807361"/>
    <w:rsid w:val="00811696"/>
    <w:rsid w:val="00813A66"/>
    <w:rsid w:val="00815730"/>
    <w:rsid w:val="00816ABD"/>
    <w:rsid w:val="00816E98"/>
    <w:rsid w:val="00817076"/>
    <w:rsid w:val="00817C52"/>
    <w:rsid w:val="00821FF4"/>
    <w:rsid w:val="008223BE"/>
    <w:rsid w:val="008223CB"/>
    <w:rsid w:val="00825B3A"/>
    <w:rsid w:val="00826143"/>
    <w:rsid w:val="00830112"/>
    <w:rsid w:val="008301C0"/>
    <w:rsid w:val="0083114A"/>
    <w:rsid w:val="008348E6"/>
    <w:rsid w:val="00834E22"/>
    <w:rsid w:val="008359E5"/>
    <w:rsid w:val="00840F33"/>
    <w:rsid w:val="00841F59"/>
    <w:rsid w:val="00844F9F"/>
    <w:rsid w:val="00845B2C"/>
    <w:rsid w:val="008462C7"/>
    <w:rsid w:val="00847E7C"/>
    <w:rsid w:val="008527AF"/>
    <w:rsid w:val="008538AE"/>
    <w:rsid w:val="00853BFD"/>
    <w:rsid w:val="00854750"/>
    <w:rsid w:val="00855813"/>
    <w:rsid w:val="00857051"/>
    <w:rsid w:val="0086007B"/>
    <w:rsid w:val="00861227"/>
    <w:rsid w:val="008638F4"/>
    <w:rsid w:val="00864528"/>
    <w:rsid w:val="00870C38"/>
    <w:rsid w:val="00872569"/>
    <w:rsid w:val="00877262"/>
    <w:rsid w:val="00877F8D"/>
    <w:rsid w:val="0088339F"/>
    <w:rsid w:val="00883494"/>
    <w:rsid w:val="00885526"/>
    <w:rsid w:val="0088577D"/>
    <w:rsid w:val="00886CAF"/>
    <w:rsid w:val="00887743"/>
    <w:rsid w:val="00890131"/>
    <w:rsid w:val="00891C3E"/>
    <w:rsid w:val="008936F6"/>
    <w:rsid w:val="00893B8B"/>
    <w:rsid w:val="00893FC1"/>
    <w:rsid w:val="0089471C"/>
    <w:rsid w:val="0089534A"/>
    <w:rsid w:val="008962DB"/>
    <w:rsid w:val="008A09C8"/>
    <w:rsid w:val="008A0BB5"/>
    <w:rsid w:val="008A509C"/>
    <w:rsid w:val="008A5D35"/>
    <w:rsid w:val="008A664E"/>
    <w:rsid w:val="008A6E8C"/>
    <w:rsid w:val="008B3AC3"/>
    <w:rsid w:val="008B4B0E"/>
    <w:rsid w:val="008B6264"/>
    <w:rsid w:val="008B6BDB"/>
    <w:rsid w:val="008C0F34"/>
    <w:rsid w:val="008C3960"/>
    <w:rsid w:val="008C47C4"/>
    <w:rsid w:val="008C50DB"/>
    <w:rsid w:val="008C5A60"/>
    <w:rsid w:val="008C63A2"/>
    <w:rsid w:val="008C7213"/>
    <w:rsid w:val="008C7DA5"/>
    <w:rsid w:val="008D0EE8"/>
    <w:rsid w:val="008D2903"/>
    <w:rsid w:val="008D62D5"/>
    <w:rsid w:val="008D68F3"/>
    <w:rsid w:val="008D6EC2"/>
    <w:rsid w:val="008E0E27"/>
    <w:rsid w:val="008E16FD"/>
    <w:rsid w:val="008E22B9"/>
    <w:rsid w:val="008E2E75"/>
    <w:rsid w:val="008E4CD9"/>
    <w:rsid w:val="008E4FEF"/>
    <w:rsid w:val="008E5055"/>
    <w:rsid w:val="008E67D8"/>
    <w:rsid w:val="008F178A"/>
    <w:rsid w:val="008F1EE1"/>
    <w:rsid w:val="008F28CE"/>
    <w:rsid w:val="008F7103"/>
    <w:rsid w:val="008F72FB"/>
    <w:rsid w:val="00900F90"/>
    <w:rsid w:val="009046B6"/>
    <w:rsid w:val="00911855"/>
    <w:rsid w:val="00912341"/>
    <w:rsid w:val="00912ED5"/>
    <w:rsid w:val="009138BD"/>
    <w:rsid w:val="00922C90"/>
    <w:rsid w:val="009235A4"/>
    <w:rsid w:val="00926A34"/>
    <w:rsid w:val="00930013"/>
    <w:rsid w:val="00933257"/>
    <w:rsid w:val="00933428"/>
    <w:rsid w:val="00933AC1"/>
    <w:rsid w:val="009368CF"/>
    <w:rsid w:val="00937E35"/>
    <w:rsid w:val="00937E7F"/>
    <w:rsid w:val="00940158"/>
    <w:rsid w:val="0094237D"/>
    <w:rsid w:val="00942C98"/>
    <w:rsid w:val="00946179"/>
    <w:rsid w:val="009526E3"/>
    <w:rsid w:val="0095340B"/>
    <w:rsid w:val="00953D95"/>
    <w:rsid w:val="00953EDE"/>
    <w:rsid w:val="009550F1"/>
    <w:rsid w:val="009553B2"/>
    <w:rsid w:val="00955D9F"/>
    <w:rsid w:val="00957350"/>
    <w:rsid w:val="00960045"/>
    <w:rsid w:val="00962451"/>
    <w:rsid w:val="009637B8"/>
    <w:rsid w:val="00963C53"/>
    <w:rsid w:val="00966938"/>
    <w:rsid w:val="009672BD"/>
    <w:rsid w:val="00970FA3"/>
    <w:rsid w:val="00971CB4"/>
    <w:rsid w:val="0097217D"/>
    <w:rsid w:val="00973850"/>
    <w:rsid w:val="00976FA1"/>
    <w:rsid w:val="00980AC8"/>
    <w:rsid w:val="00980C8F"/>
    <w:rsid w:val="009810FE"/>
    <w:rsid w:val="00981150"/>
    <w:rsid w:val="00982A4C"/>
    <w:rsid w:val="00984DEA"/>
    <w:rsid w:val="009853EC"/>
    <w:rsid w:val="00986B87"/>
    <w:rsid w:val="009879EA"/>
    <w:rsid w:val="00987F9D"/>
    <w:rsid w:val="00990304"/>
    <w:rsid w:val="00990364"/>
    <w:rsid w:val="009913EC"/>
    <w:rsid w:val="009919A3"/>
    <w:rsid w:val="00991BF0"/>
    <w:rsid w:val="009963DA"/>
    <w:rsid w:val="00997FF2"/>
    <w:rsid w:val="009A22C5"/>
    <w:rsid w:val="009A4587"/>
    <w:rsid w:val="009A72A8"/>
    <w:rsid w:val="009A7F37"/>
    <w:rsid w:val="009B1423"/>
    <w:rsid w:val="009B1968"/>
    <w:rsid w:val="009B1E68"/>
    <w:rsid w:val="009B3DAD"/>
    <w:rsid w:val="009B601F"/>
    <w:rsid w:val="009B6F5E"/>
    <w:rsid w:val="009C2846"/>
    <w:rsid w:val="009C2948"/>
    <w:rsid w:val="009C3C85"/>
    <w:rsid w:val="009C3CD4"/>
    <w:rsid w:val="009C481D"/>
    <w:rsid w:val="009C4A22"/>
    <w:rsid w:val="009C7F3B"/>
    <w:rsid w:val="009D02E9"/>
    <w:rsid w:val="009D082E"/>
    <w:rsid w:val="009D0955"/>
    <w:rsid w:val="009D13CF"/>
    <w:rsid w:val="009D15D0"/>
    <w:rsid w:val="009D1701"/>
    <w:rsid w:val="009D2C5B"/>
    <w:rsid w:val="009D3918"/>
    <w:rsid w:val="009D607A"/>
    <w:rsid w:val="009D7925"/>
    <w:rsid w:val="009E1B4A"/>
    <w:rsid w:val="009E2078"/>
    <w:rsid w:val="009E2243"/>
    <w:rsid w:val="009E2875"/>
    <w:rsid w:val="009E2A16"/>
    <w:rsid w:val="009E33C5"/>
    <w:rsid w:val="009E43C7"/>
    <w:rsid w:val="009E5E5C"/>
    <w:rsid w:val="009E6D19"/>
    <w:rsid w:val="009F386B"/>
    <w:rsid w:val="009F4590"/>
    <w:rsid w:val="009F4B63"/>
    <w:rsid w:val="009F663A"/>
    <w:rsid w:val="009F6BE3"/>
    <w:rsid w:val="009F7882"/>
    <w:rsid w:val="009F7CEB"/>
    <w:rsid w:val="00A009EC"/>
    <w:rsid w:val="00A01566"/>
    <w:rsid w:val="00A049A3"/>
    <w:rsid w:val="00A04C72"/>
    <w:rsid w:val="00A0580D"/>
    <w:rsid w:val="00A06130"/>
    <w:rsid w:val="00A067AB"/>
    <w:rsid w:val="00A078EF"/>
    <w:rsid w:val="00A07AE2"/>
    <w:rsid w:val="00A106D9"/>
    <w:rsid w:val="00A10D06"/>
    <w:rsid w:val="00A10D33"/>
    <w:rsid w:val="00A1293C"/>
    <w:rsid w:val="00A13C39"/>
    <w:rsid w:val="00A15790"/>
    <w:rsid w:val="00A16F8D"/>
    <w:rsid w:val="00A2063E"/>
    <w:rsid w:val="00A21329"/>
    <w:rsid w:val="00A22EC1"/>
    <w:rsid w:val="00A23E8B"/>
    <w:rsid w:val="00A24082"/>
    <w:rsid w:val="00A24C43"/>
    <w:rsid w:val="00A30198"/>
    <w:rsid w:val="00A30CA9"/>
    <w:rsid w:val="00A310DF"/>
    <w:rsid w:val="00A36E25"/>
    <w:rsid w:val="00A37495"/>
    <w:rsid w:val="00A37978"/>
    <w:rsid w:val="00A4173E"/>
    <w:rsid w:val="00A418BE"/>
    <w:rsid w:val="00A449AD"/>
    <w:rsid w:val="00A457BF"/>
    <w:rsid w:val="00A50415"/>
    <w:rsid w:val="00A514D9"/>
    <w:rsid w:val="00A515F6"/>
    <w:rsid w:val="00A529E2"/>
    <w:rsid w:val="00A52E1C"/>
    <w:rsid w:val="00A52E94"/>
    <w:rsid w:val="00A54380"/>
    <w:rsid w:val="00A54910"/>
    <w:rsid w:val="00A54B4F"/>
    <w:rsid w:val="00A563CB"/>
    <w:rsid w:val="00A6164A"/>
    <w:rsid w:val="00A63245"/>
    <w:rsid w:val="00A635B7"/>
    <w:rsid w:val="00A65781"/>
    <w:rsid w:val="00A7010A"/>
    <w:rsid w:val="00A70692"/>
    <w:rsid w:val="00A73726"/>
    <w:rsid w:val="00A73F53"/>
    <w:rsid w:val="00A74B35"/>
    <w:rsid w:val="00A758EF"/>
    <w:rsid w:val="00A766FF"/>
    <w:rsid w:val="00A77C66"/>
    <w:rsid w:val="00A800C0"/>
    <w:rsid w:val="00A826F5"/>
    <w:rsid w:val="00A83D63"/>
    <w:rsid w:val="00A83E46"/>
    <w:rsid w:val="00A84B34"/>
    <w:rsid w:val="00A84F90"/>
    <w:rsid w:val="00A87BA4"/>
    <w:rsid w:val="00A90517"/>
    <w:rsid w:val="00A92879"/>
    <w:rsid w:val="00A94C08"/>
    <w:rsid w:val="00A95A2C"/>
    <w:rsid w:val="00A97839"/>
    <w:rsid w:val="00A97887"/>
    <w:rsid w:val="00A97989"/>
    <w:rsid w:val="00AA1183"/>
    <w:rsid w:val="00AA2F68"/>
    <w:rsid w:val="00AA5555"/>
    <w:rsid w:val="00AA5E15"/>
    <w:rsid w:val="00AB0860"/>
    <w:rsid w:val="00AB110B"/>
    <w:rsid w:val="00AB2D07"/>
    <w:rsid w:val="00AB3A49"/>
    <w:rsid w:val="00AB578A"/>
    <w:rsid w:val="00AC1095"/>
    <w:rsid w:val="00AC1C19"/>
    <w:rsid w:val="00AC293F"/>
    <w:rsid w:val="00AC3F41"/>
    <w:rsid w:val="00AC3FF0"/>
    <w:rsid w:val="00AC5498"/>
    <w:rsid w:val="00AC7B9C"/>
    <w:rsid w:val="00AD0B9E"/>
    <w:rsid w:val="00AD0E39"/>
    <w:rsid w:val="00AD1335"/>
    <w:rsid w:val="00AD14F9"/>
    <w:rsid w:val="00AD44A5"/>
    <w:rsid w:val="00AE4445"/>
    <w:rsid w:val="00AE512D"/>
    <w:rsid w:val="00AE5659"/>
    <w:rsid w:val="00AF11C1"/>
    <w:rsid w:val="00AF1CA6"/>
    <w:rsid w:val="00AF2B25"/>
    <w:rsid w:val="00AF3B6E"/>
    <w:rsid w:val="00AF3CAF"/>
    <w:rsid w:val="00AF3DD4"/>
    <w:rsid w:val="00AF6732"/>
    <w:rsid w:val="00AF6B66"/>
    <w:rsid w:val="00AF7A12"/>
    <w:rsid w:val="00B015D9"/>
    <w:rsid w:val="00B01C4D"/>
    <w:rsid w:val="00B02600"/>
    <w:rsid w:val="00B02871"/>
    <w:rsid w:val="00B02E56"/>
    <w:rsid w:val="00B044AB"/>
    <w:rsid w:val="00B04E2A"/>
    <w:rsid w:val="00B06653"/>
    <w:rsid w:val="00B145B7"/>
    <w:rsid w:val="00B14718"/>
    <w:rsid w:val="00B15ECE"/>
    <w:rsid w:val="00B170E5"/>
    <w:rsid w:val="00B20972"/>
    <w:rsid w:val="00B21283"/>
    <w:rsid w:val="00B2245A"/>
    <w:rsid w:val="00B23ACC"/>
    <w:rsid w:val="00B250B0"/>
    <w:rsid w:val="00B25257"/>
    <w:rsid w:val="00B26D22"/>
    <w:rsid w:val="00B27DA5"/>
    <w:rsid w:val="00B31058"/>
    <w:rsid w:val="00B3118E"/>
    <w:rsid w:val="00B334F0"/>
    <w:rsid w:val="00B340BF"/>
    <w:rsid w:val="00B35AEC"/>
    <w:rsid w:val="00B36FEC"/>
    <w:rsid w:val="00B40260"/>
    <w:rsid w:val="00B405CF"/>
    <w:rsid w:val="00B41050"/>
    <w:rsid w:val="00B41CD7"/>
    <w:rsid w:val="00B445A2"/>
    <w:rsid w:val="00B46D5D"/>
    <w:rsid w:val="00B4729A"/>
    <w:rsid w:val="00B50709"/>
    <w:rsid w:val="00B50773"/>
    <w:rsid w:val="00B52893"/>
    <w:rsid w:val="00B52928"/>
    <w:rsid w:val="00B52980"/>
    <w:rsid w:val="00B55523"/>
    <w:rsid w:val="00B5580F"/>
    <w:rsid w:val="00B60637"/>
    <w:rsid w:val="00B62156"/>
    <w:rsid w:val="00B635C4"/>
    <w:rsid w:val="00B64B78"/>
    <w:rsid w:val="00B668BF"/>
    <w:rsid w:val="00B6783D"/>
    <w:rsid w:val="00B71336"/>
    <w:rsid w:val="00B7258B"/>
    <w:rsid w:val="00B73658"/>
    <w:rsid w:val="00B74C19"/>
    <w:rsid w:val="00B760B5"/>
    <w:rsid w:val="00B76247"/>
    <w:rsid w:val="00B800A3"/>
    <w:rsid w:val="00B80F60"/>
    <w:rsid w:val="00B8187F"/>
    <w:rsid w:val="00B8400E"/>
    <w:rsid w:val="00B84242"/>
    <w:rsid w:val="00B84368"/>
    <w:rsid w:val="00B86CFB"/>
    <w:rsid w:val="00B874C4"/>
    <w:rsid w:val="00B90977"/>
    <w:rsid w:val="00B925D7"/>
    <w:rsid w:val="00B92A61"/>
    <w:rsid w:val="00B931EB"/>
    <w:rsid w:val="00B93226"/>
    <w:rsid w:val="00B933ED"/>
    <w:rsid w:val="00B940D4"/>
    <w:rsid w:val="00B95E48"/>
    <w:rsid w:val="00B96457"/>
    <w:rsid w:val="00B9728F"/>
    <w:rsid w:val="00B978B7"/>
    <w:rsid w:val="00B979B4"/>
    <w:rsid w:val="00BA073B"/>
    <w:rsid w:val="00BA20CC"/>
    <w:rsid w:val="00BA4D71"/>
    <w:rsid w:val="00BA583E"/>
    <w:rsid w:val="00BA65A2"/>
    <w:rsid w:val="00BA71E5"/>
    <w:rsid w:val="00BA7D43"/>
    <w:rsid w:val="00BB29FF"/>
    <w:rsid w:val="00BB2E00"/>
    <w:rsid w:val="00BB48B1"/>
    <w:rsid w:val="00BB48C7"/>
    <w:rsid w:val="00BB5C3E"/>
    <w:rsid w:val="00BD2176"/>
    <w:rsid w:val="00BD6843"/>
    <w:rsid w:val="00BD7828"/>
    <w:rsid w:val="00BE4CB0"/>
    <w:rsid w:val="00BE654D"/>
    <w:rsid w:val="00BE767C"/>
    <w:rsid w:val="00BF1105"/>
    <w:rsid w:val="00BF26B4"/>
    <w:rsid w:val="00BF2AC3"/>
    <w:rsid w:val="00BF63E2"/>
    <w:rsid w:val="00C00C88"/>
    <w:rsid w:val="00C0189D"/>
    <w:rsid w:val="00C01D77"/>
    <w:rsid w:val="00C0718A"/>
    <w:rsid w:val="00C10327"/>
    <w:rsid w:val="00C113B3"/>
    <w:rsid w:val="00C11B58"/>
    <w:rsid w:val="00C1204F"/>
    <w:rsid w:val="00C12A3D"/>
    <w:rsid w:val="00C1468E"/>
    <w:rsid w:val="00C15AB0"/>
    <w:rsid w:val="00C15D97"/>
    <w:rsid w:val="00C16DF6"/>
    <w:rsid w:val="00C17732"/>
    <w:rsid w:val="00C17D0B"/>
    <w:rsid w:val="00C21266"/>
    <w:rsid w:val="00C22669"/>
    <w:rsid w:val="00C23570"/>
    <w:rsid w:val="00C24543"/>
    <w:rsid w:val="00C252A3"/>
    <w:rsid w:val="00C308BF"/>
    <w:rsid w:val="00C30A38"/>
    <w:rsid w:val="00C358EB"/>
    <w:rsid w:val="00C3680B"/>
    <w:rsid w:val="00C42133"/>
    <w:rsid w:val="00C44599"/>
    <w:rsid w:val="00C46BF1"/>
    <w:rsid w:val="00C47BEC"/>
    <w:rsid w:val="00C500F8"/>
    <w:rsid w:val="00C506C6"/>
    <w:rsid w:val="00C50740"/>
    <w:rsid w:val="00C5083B"/>
    <w:rsid w:val="00C54A91"/>
    <w:rsid w:val="00C55263"/>
    <w:rsid w:val="00C57337"/>
    <w:rsid w:val="00C62685"/>
    <w:rsid w:val="00C6651C"/>
    <w:rsid w:val="00C73438"/>
    <w:rsid w:val="00C740BF"/>
    <w:rsid w:val="00C7587C"/>
    <w:rsid w:val="00C769F3"/>
    <w:rsid w:val="00C7715D"/>
    <w:rsid w:val="00C81494"/>
    <w:rsid w:val="00C85FF2"/>
    <w:rsid w:val="00C86C6D"/>
    <w:rsid w:val="00C90556"/>
    <w:rsid w:val="00C9101A"/>
    <w:rsid w:val="00C9125E"/>
    <w:rsid w:val="00C96CB3"/>
    <w:rsid w:val="00C974DD"/>
    <w:rsid w:val="00C97AD3"/>
    <w:rsid w:val="00CA09C5"/>
    <w:rsid w:val="00CA2046"/>
    <w:rsid w:val="00CA2283"/>
    <w:rsid w:val="00CA2ABF"/>
    <w:rsid w:val="00CA33F1"/>
    <w:rsid w:val="00CA4745"/>
    <w:rsid w:val="00CA5785"/>
    <w:rsid w:val="00CB20FE"/>
    <w:rsid w:val="00CB4BDC"/>
    <w:rsid w:val="00CC2DF2"/>
    <w:rsid w:val="00CC413A"/>
    <w:rsid w:val="00CC6E23"/>
    <w:rsid w:val="00CC7469"/>
    <w:rsid w:val="00CD3158"/>
    <w:rsid w:val="00CD351E"/>
    <w:rsid w:val="00CD5B57"/>
    <w:rsid w:val="00CD749E"/>
    <w:rsid w:val="00CD7A3A"/>
    <w:rsid w:val="00CE06B9"/>
    <w:rsid w:val="00CE2656"/>
    <w:rsid w:val="00CE2D36"/>
    <w:rsid w:val="00CE3A03"/>
    <w:rsid w:val="00CE40EA"/>
    <w:rsid w:val="00CE44A4"/>
    <w:rsid w:val="00CE4C09"/>
    <w:rsid w:val="00CF03F7"/>
    <w:rsid w:val="00CF5273"/>
    <w:rsid w:val="00D014E6"/>
    <w:rsid w:val="00D01586"/>
    <w:rsid w:val="00D01D97"/>
    <w:rsid w:val="00D02260"/>
    <w:rsid w:val="00D0279E"/>
    <w:rsid w:val="00D058E7"/>
    <w:rsid w:val="00D06BC4"/>
    <w:rsid w:val="00D07DA4"/>
    <w:rsid w:val="00D07E18"/>
    <w:rsid w:val="00D101D7"/>
    <w:rsid w:val="00D117C0"/>
    <w:rsid w:val="00D13DD8"/>
    <w:rsid w:val="00D14CE0"/>
    <w:rsid w:val="00D2091C"/>
    <w:rsid w:val="00D23298"/>
    <w:rsid w:val="00D25FBD"/>
    <w:rsid w:val="00D265D1"/>
    <w:rsid w:val="00D26953"/>
    <w:rsid w:val="00D26DB9"/>
    <w:rsid w:val="00D2723F"/>
    <w:rsid w:val="00D27DCF"/>
    <w:rsid w:val="00D304D8"/>
    <w:rsid w:val="00D33782"/>
    <w:rsid w:val="00D33795"/>
    <w:rsid w:val="00D339C4"/>
    <w:rsid w:val="00D35868"/>
    <w:rsid w:val="00D36D56"/>
    <w:rsid w:val="00D36E0C"/>
    <w:rsid w:val="00D379BD"/>
    <w:rsid w:val="00D40282"/>
    <w:rsid w:val="00D40D77"/>
    <w:rsid w:val="00D42CBD"/>
    <w:rsid w:val="00D42DE9"/>
    <w:rsid w:val="00D4358D"/>
    <w:rsid w:val="00D47C7A"/>
    <w:rsid w:val="00D47EAB"/>
    <w:rsid w:val="00D51B66"/>
    <w:rsid w:val="00D53AF1"/>
    <w:rsid w:val="00D54208"/>
    <w:rsid w:val="00D54C58"/>
    <w:rsid w:val="00D562BA"/>
    <w:rsid w:val="00D60AC5"/>
    <w:rsid w:val="00D60C57"/>
    <w:rsid w:val="00D61216"/>
    <w:rsid w:val="00D655B9"/>
    <w:rsid w:val="00D6689F"/>
    <w:rsid w:val="00D674A6"/>
    <w:rsid w:val="00D70BA2"/>
    <w:rsid w:val="00D725A0"/>
    <w:rsid w:val="00D73F2B"/>
    <w:rsid w:val="00D76D69"/>
    <w:rsid w:val="00D77A00"/>
    <w:rsid w:val="00D80A79"/>
    <w:rsid w:val="00D81C13"/>
    <w:rsid w:val="00D82757"/>
    <w:rsid w:val="00D87421"/>
    <w:rsid w:val="00D90B13"/>
    <w:rsid w:val="00D934D3"/>
    <w:rsid w:val="00DA1BE6"/>
    <w:rsid w:val="00DA4A40"/>
    <w:rsid w:val="00DA4DC1"/>
    <w:rsid w:val="00DA7D80"/>
    <w:rsid w:val="00DA7FB2"/>
    <w:rsid w:val="00DB0C0C"/>
    <w:rsid w:val="00DB0D28"/>
    <w:rsid w:val="00DB12F6"/>
    <w:rsid w:val="00DB2497"/>
    <w:rsid w:val="00DB5ADE"/>
    <w:rsid w:val="00DB5FE2"/>
    <w:rsid w:val="00DB7526"/>
    <w:rsid w:val="00DC0678"/>
    <w:rsid w:val="00DC203E"/>
    <w:rsid w:val="00DC335E"/>
    <w:rsid w:val="00DC3F84"/>
    <w:rsid w:val="00DC4B1A"/>
    <w:rsid w:val="00DC51BB"/>
    <w:rsid w:val="00DC55A7"/>
    <w:rsid w:val="00DC5C65"/>
    <w:rsid w:val="00DC6381"/>
    <w:rsid w:val="00DD080F"/>
    <w:rsid w:val="00DD33C1"/>
    <w:rsid w:val="00DD4888"/>
    <w:rsid w:val="00DD4D6F"/>
    <w:rsid w:val="00DD58E7"/>
    <w:rsid w:val="00DE0BE9"/>
    <w:rsid w:val="00DE1D5A"/>
    <w:rsid w:val="00DE27C6"/>
    <w:rsid w:val="00DE2EF9"/>
    <w:rsid w:val="00DE50A3"/>
    <w:rsid w:val="00DE705B"/>
    <w:rsid w:val="00DF0C20"/>
    <w:rsid w:val="00DF1C3B"/>
    <w:rsid w:val="00DF2769"/>
    <w:rsid w:val="00DF4516"/>
    <w:rsid w:val="00DF53DC"/>
    <w:rsid w:val="00DF6538"/>
    <w:rsid w:val="00E01AAA"/>
    <w:rsid w:val="00E033A6"/>
    <w:rsid w:val="00E038D1"/>
    <w:rsid w:val="00E04DE5"/>
    <w:rsid w:val="00E05E10"/>
    <w:rsid w:val="00E067BE"/>
    <w:rsid w:val="00E06983"/>
    <w:rsid w:val="00E06DD0"/>
    <w:rsid w:val="00E11042"/>
    <w:rsid w:val="00E11403"/>
    <w:rsid w:val="00E11BFF"/>
    <w:rsid w:val="00E1237B"/>
    <w:rsid w:val="00E13EF5"/>
    <w:rsid w:val="00E1409B"/>
    <w:rsid w:val="00E152C4"/>
    <w:rsid w:val="00E155F7"/>
    <w:rsid w:val="00E20EBB"/>
    <w:rsid w:val="00E21B8A"/>
    <w:rsid w:val="00E24558"/>
    <w:rsid w:val="00E26C30"/>
    <w:rsid w:val="00E33773"/>
    <w:rsid w:val="00E33DA2"/>
    <w:rsid w:val="00E361C3"/>
    <w:rsid w:val="00E40C71"/>
    <w:rsid w:val="00E41C1B"/>
    <w:rsid w:val="00E441E4"/>
    <w:rsid w:val="00E473B5"/>
    <w:rsid w:val="00E51989"/>
    <w:rsid w:val="00E52257"/>
    <w:rsid w:val="00E52607"/>
    <w:rsid w:val="00E52686"/>
    <w:rsid w:val="00E539A8"/>
    <w:rsid w:val="00E545DB"/>
    <w:rsid w:val="00E54FE9"/>
    <w:rsid w:val="00E55A65"/>
    <w:rsid w:val="00E5762E"/>
    <w:rsid w:val="00E60BE8"/>
    <w:rsid w:val="00E6187D"/>
    <w:rsid w:val="00E61891"/>
    <w:rsid w:val="00E6612A"/>
    <w:rsid w:val="00E7116A"/>
    <w:rsid w:val="00E71188"/>
    <w:rsid w:val="00E72367"/>
    <w:rsid w:val="00E72BEA"/>
    <w:rsid w:val="00E735ED"/>
    <w:rsid w:val="00E75260"/>
    <w:rsid w:val="00E808E3"/>
    <w:rsid w:val="00E81C7E"/>
    <w:rsid w:val="00E8209A"/>
    <w:rsid w:val="00E83B67"/>
    <w:rsid w:val="00E87D2D"/>
    <w:rsid w:val="00E9345B"/>
    <w:rsid w:val="00E944DF"/>
    <w:rsid w:val="00E94AEC"/>
    <w:rsid w:val="00EA0A58"/>
    <w:rsid w:val="00EA121A"/>
    <w:rsid w:val="00EA27B1"/>
    <w:rsid w:val="00EA46F9"/>
    <w:rsid w:val="00EA4B37"/>
    <w:rsid w:val="00EA73DC"/>
    <w:rsid w:val="00EB08CE"/>
    <w:rsid w:val="00EB0EB7"/>
    <w:rsid w:val="00EB1903"/>
    <w:rsid w:val="00EB1D80"/>
    <w:rsid w:val="00EB1DF3"/>
    <w:rsid w:val="00EB3448"/>
    <w:rsid w:val="00EB62F8"/>
    <w:rsid w:val="00EB6CAB"/>
    <w:rsid w:val="00EC2A9D"/>
    <w:rsid w:val="00EC2D90"/>
    <w:rsid w:val="00EC3C1E"/>
    <w:rsid w:val="00EC5ADC"/>
    <w:rsid w:val="00ED0F4E"/>
    <w:rsid w:val="00ED3B29"/>
    <w:rsid w:val="00ED5610"/>
    <w:rsid w:val="00ED6309"/>
    <w:rsid w:val="00EE185C"/>
    <w:rsid w:val="00EE1914"/>
    <w:rsid w:val="00EE554F"/>
    <w:rsid w:val="00EE56DD"/>
    <w:rsid w:val="00EE5BBE"/>
    <w:rsid w:val="00EE77C5"/>
    <w:rsid w:val="00EE7A49"/>
    <w:rsid w:val="00EF20DE"/>
    <w:rsid w:val="00EF2845"/>
    <w:rsid w:val="00EF2932"/>
    <w:rsid w:val="00EF38A0"/>
    <w:rsid w:val="00EF4204"/>
    <w:rsid w:val="00EF5312"/>
    <w:rsid w:val="00EF6B3C"/>
    <w:rsid w:val="00EF6EBC"/>
    <w:rsid w:val="00F026F0"/>
    <w:rsid w:val="00F03B50"/>
    <w:rsid w:val="00F06947"/>
    <w:rsid w:val="00F07163"/>
    <w:rsid w:val="00F1207A"/>
    <w:rsid w:val="00F131A6"/>
    <w:rsid w:val="00F13806"/>
    <w:rsid w:val="00F13FEC"/>
    <w:rsid w:val="00F16143"/>
    <w:rsid w:val="00F16907"/>
    <w:rsid w:val="00F16E75"/>
    <w:rsid w:val="00F17485"/>
    <w:rsid w:val="00F20090"/>
    <w:rsid w:val="00F22AF5"/>
    <w:rsid w:val="00F24854"/>
    <w:rsid w:val="00F25CFE"/>
    <w:rsid w:val="00F26036"/>
    <w:rsid w:val="00F26C8A"/>
    <w:rsid w:val="00F3789C"/>
    <w:rsid w:val="00F40A23"/>
    <w:rsid w:val="00F40E57"/>
    <w:rsid w:val="00F42C19"/>
    <w:rsid w:val="00F45402"/>
    <w:rsid w:val="00F45518"/>
    <w:rsid w:val="00F45D70"/>
    <w:rsid w:val="00F46B72"/>
    <w:rsid w:val="00F51436"/>
    <w:rsid w:val="00F5234F"/>
    <w:rsid w:val="00F52BF8"/>
    <w:rsid w:val="00F538A1"/>
    <w:rsid w:val="00F53B38"/>
    <w:rsid w:val="00F542A7"/>
    <w:rsid w:val="00F545AF"/>
    <w:rsid w:val="00F5536D"/>
    <w:rsid w:val="00F614D8"/>
    <w:rsid w:val="00F660D6"/>
    <w:rsid w:val="00F72148"/>
    <w:rsid w:val="00F737CC"/>
    <w:rsid w:val="00F7421D"/>
    <w:rsid w:val="00F75029"/>
    <w:rsid w:val="00F76100"/>
    <w:rsid w:val="00F80C52"/>
    <w:rsid w:val="00F80DDE"/>
    <w:rsid w:val="00F80E9B"/>
    <w:rsid w:val="00F85360"/>
    <w:rsid w:val="00F8575F"/>
    <w:rsid w:val="00F85A73"/>
    <w:rsid w:val="00F86507"/>
    <w:rsid w:val="00F86E9F"/>
    <w:rsid w:val="00F87737"/>
    <w:rsid w:val="00F87B2F"/>
    <w:rsid w:val="00F91475"/>
    <w:rsid w:val="00F936E5"/>
    <w:rsid w:val="00F93C00"/>
    <w:rsid w:val="00F94390"/>
    <w:rsid w:val="00F9462D"/>
    <w:rsid w:val="00F97200"/>
    <w:rsid w:val="00FA364E"/>
    <w:rsid w:val="00FA3C75"/>
    <w:rsid w:val="00FA5974"/>
    <w:rsid w:val="00FA7DAE"/>
    <w:rsid w:val="00FB2B74"/>
    <w:rsid w:val="00FB362E"/>
    <w:rsid w:val="00FB6B63"/>
    <w:rsid w:val="00FB7283"/>
    <w:rsid w:val="00FC21F2"/>
    <w:rsid w:val="00FC45CD"/>
    <w:rsid w:val="00FD1332"/>
    <w:rsid w:val="00FD1627"/>
    <w:rsid w:val="00FD3D03"/>
    <w:rsid w:val="00FD40B6"/>
    <w:rsid w:val="00FD469D"/>
    <w:rsid w:val="00FD4F10"/>
    <w:rsid w:val="00FD5915"/>
    <w:rsid w:val="00FD7FF1"/>
    <w:rsid w:val="00FE2B1B"/>
    <w:rsid w:val="00FE3614"/>
    <w:rsid w:val="00FE46A1"/>
    <w:rsid w:val="00FE696B"/>
    <w:rsid w:val="00FF0F1F"/>
    <w:rsid w:val="00FF2922"/>
    <w:rsid w:val="00FF3B4C"/>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1F1A547"/>
  <w15:docId w15:val="{6B2ACE03-227D-4DFA-9127-94F6F62C0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uiPriority w:val="99"/>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uiPriority w:val="99"/>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 w:type="paragraph" w:customStyle="1" w:styleId="AQAEMENTA">
    <w:name w:val="AQA EMENTA"/>
    <w:basedOn w:val="Normal"/>
    <w:autoRedefine/>
    <w:uiPriority w:val="99"/>
    <w:qFormat/>
    <w:rsid w:val="003F0466"/>
    <w:pPr>
      <w:tabs>
        <w:tab w:val="left" w:pos="9099"/>
      </w:tabs>
      <w:spacing w:before="120" w:after="120"/>
      <w:ind w:left="5103"/>
      <w:jc w:val="both"/>
    </w:pPr>
    <w:rPr>
      <w:rFonts w:ascii="Calibri" w:hAnsi="Calibri" w:cs="Calibri"/>
      <w:sz w:val="22"/>
      <w:szCs w:val="22"/>
    </w:rPr>
  </w:style>
  <w:style w:type="paragraph" w:customStyle="1" w:styleId="AQAPARTENORMATIVA">
    <w:name w:val="AQA PARTE NORMATIVA"/>
    <w:basedOn w:val="Normal"/>
    <w:autoRedefine/>
    <w:qFormat/>
    <w:rsid w:val="00AE5659"/>
    <w:pPr>
      <w:spacing w:after="120"/>
      <w:ind w:firstLine="1418"/>
      <w:jc w:val="both"/>
    </w:pPr>
    <w:rPr>
      <w:rFonts w:ascii="Calibri" w:hAnsi="Calibri"/>
      <w:bCs/>
      <w:sz w:val="24"/>
      <w:szCs w:val="24"/>
    </w:rPr>
  </w:style>
  <w:style w:type="paragraph" w:customStyle="1" w:styleId="AQAEPGRAFE">
    <w:name w:val="AQA EPÍGRAFE"/>
    <w:basedOn w:val="Normal"/>
    <w:autoRedefine/>
    <w:qFormat/>
    <w:rsid w:val="00632151"/>
    <w:pPr>
      <w:jc w:val="center"/>
    </w:pPr>
    <w:rPr>
      <w:rFonts w:ascii="Calibri" w:hAnsi="Calibri" w:cs="Calibri"/>
      <w:b/>
      <w:sz w:val="24"/>
      <w:szCs w:val="24"/>
    </w:rPr>
  </w:style>
  <w:style w:type="paragraph" w:customStyle="1" w:styleId="AQAAUTORIA">
    <w:name w:val="AQA AUTORIA"/>
    <w:basedOn w:val="Ttulo3"/>
    <w:qFormat/>
    <w:rsid w:val="00225217"/>
    <w:pPr>
      <w:spacing w:before="120" w:after="120"/>
      <w:contextualSpacing/>
      <w:jc w:val="center"/>
    </w:pPr>
    <w:rPr>
      <w:rFonts w:ascii="Calibri" w:hAnsi="Calibri" w:cs="Calibri"/>
      <w:sz w:val="24"/>
      <w:szCs w:val="24"/>
    </w:rPr>
  </w:style>
  <w:style w:type="paragraph" w:customStyle="1" w:styleId="AQACABECALHOCAMARA">
    <w:name w:val="AQA CABECALHO CAMARA"/>
    <w:basedOn w:val="Normal"/>
    <w:autoRedefine/>
    <w:qFormat/>
    <w:rsid w:val="00F80E9B"/>
    <w:pPr>
      <w:tabs>
        <w:tab w:val="center" w:pos="4419"/>
        <w:tab w:val="right" w:pos="8838"/>
      </w:tabs>
      <w:jc w:val="center"/>
    </w:pPr>
    <w:rPr>
      <w:b/>
      <w:sz w:val="36"/>
    </w:rPr>
  </w:style>
  <w:style w:type="paragraph" w:customStyle="1" w:styleId="AQAAUTORIA-CARGO">
    <w:name w:val="AQA AUTORIA-CARGO"/>
    <w:basedOn w:val="Normal"/>
    <w:autoRedefine/>
    <w:qFormat/>
    <w:rsid w:val="00AC3FF0"/>
    <w:pPr>
      <w:contextualSpacing/>
      <w:jc w:val="center"/>
    </w:pPr>
    <w:rPr>
      <w:rFonts w:ascii="Calibri" w:hAnsi="Calibri" w:cs="Calibri"/>
      <w:sz w:val="24"/>
      <w:szCs w:val="24"/>
    </w:rPr>
  </w:style>
  <w:style w:type="paragraph" w:styleId="PargrafodaLista">
    <w:name w:val="List Paragraph"/>
    <w:basedOn w:val="Normal"/>
    <w:uiPriority w:val="34"/>
    <w:qFormat/>
    <w:rsid w:val="0088577D"/>
    <w:pPr>
      <w:ind w:left="720"/>
      <w:contextualSpacing/>
    </w:pPr>
  </w:style>
  <w:style w:type="paragraph" w:styleId="Rodap">
    <w:name w:val="footer"/>
    <w:basedOn w:val="Normal"/>
    <w:link w:val="RodapChar"/>
    <w:uiPriority w:val="99"/>
    <w:unhideWhenUsed/>
    <w:rsid w:val="0088577D"/>
    <w:pPr>
      <w:tabs>
        <w:tab w:val="center" w:pos="4252"/>
        <w:tab w:val="right" w:pos="8504"/>
      </w:tabs>
    </w:pPr>
  </w:style>
  <w:style w:type="character" w:customStyle="1" w:styleId="RodapChar">
    <w:name w:val="Rodapé Char"/>
    <w:basedOn w:val="Fontepargpadro"/>
    <w:link w:val="Rodap"/>
    <w:uiPriority w:val="99"/>
    <w:rsid w:val="0088577D"/>
  </w:style>
  <w:style w:type="paragraph" w:styleId="Corpodetexto">
    <w:name w:val="Body Text"/>
    <w:basedOn w:val="Normal"/>
    <w:link w:val="CorpodetextoChar"/>
    <w:uiPriority w:val="99"/>
    <w:semiHidden/>
    <w:rsid w:val="009B1E68"/>
    <w:pPr>
      <w:tabs>
        <w:tab w:val="left" w:pos="2835"/>
      </w:tabs>
    </w:pPr>
    <w:rPr>
      <w:rFonts w:ascii="Tahoma" w:eastAsia="Calibri" w:hAnsi="Tahoma"/>
    </w:rPr>
  </w:style>
  <w:style w:type="character" w:customStyle="1" w:styleId="CorpodetextoChar">
    <w:name w:val="Corpo de texto Char"/>
    <w:basedOn w:val="Fontepargpadro"/>
    <w:link w:val="Corpodetexto"/>
    <w:uiPriority w:val="99"/>
    <w:semiHidden/>
    <w:rsid w:val="009B1E68"/>
    <w:rPr>
      <w:rFonts w:ascii="Tahoma" w:eastAsia="Calibri" w:hAnsi="Tahoma"/>
    </w:rPr>
  </w:style>
  <w:style w:type="paragraph" w:styleId="Cabealho">
    <w:name w:val="header"/>
    <w:basedOn w:val="Normal"/>
    <w:link w:val="CabealhoChar"/>
    <w:uiPriority w:val="99"/>
    <w:unhideWhenUsed/>
    <w:rsid w:val="009B1E68"/>
    <w:pPr>
      <w:tabs>
        <w:tab w:val="center" w:pos="4252"/>
        <w:tab w:val="right" w:pos="8504"/>
      </w:tabs>
    </w:pPr>
  </w:style>
  <w:style w:type="character" w:customStyle="1" w:styleId="CabealhoChar">
    <w:name w:val="Cabeçalho Char"/>
    <w:basedOn w:val="Fontepargpadro"/>
    <w:link w:val="Cabealho"/>
    <w:uiPriority w:val="99"/>
    <w:rsid w:val="009B1E68"/>
  </w:style>
  <w:style w:type="paragraph" w:styleId="Legenda">
    <w:name w:val="caption"/>
    <w:basedOn w:val="Normal"/>
    <w:next w:val="Normal"/>
    <w:uiPriority w:val="99"/>
    <w:qFormat/>
    <w:rsid w:val="009B1E68"/>
    <w:pPr>
      <w:jc w:val="center"/>
    </w:pPr>
    <w:rPr>
      <w:sz w:val="32"/>
    </w:rPr>
  </w:style>
  <w:style w:type="paragraph" w:styleId="NormalWeb">
    <w:name w:val="Normal (Web)"/>
    <w:basedOn w:val="Normal"/>
    <w:uiPriority w:val="99"/>
    <w:semiHidden/>
    <w:unhideWhenUsed/>
    <w:rsid w:val="009B1E68"/>
    <w:pPr>
      <w:spacing w:before="100" w:beforeAutospacing="1" w:after="100" w:afterAutospacing="1"/>
    </w:pPr>
    <w:rPr>
      <w:sz w:val="24"/>
      <w:szCs w:val="24"/>
    </w:rPr>
  </w:style>
  <w:style w:type="character" w:styleId="nfase">
    <w:name w:val="Emphasis"/>
    <w:uiPriority w:val="20"/>
    <w:qFormat/>
    <w:rsid w:val="009B1E68"/>
    <w:rPr>
      <w:i/>
      <w:iCs/>
    </w:rPr>
  </w:style>
  <w:style w:type="paragraph" w:styleId="SemEspaamento">
    <w:name w:val="No Spacing"/>
    <w:uiPriority w:val="1"/>
    <w:qFormat/>
    <w:rsid w:val="009B1E68"/>
    <w:rPr>
      <w:sz w:val="24"/>
      <w:szCs w:val="24"/>
    </w:rPr>
  </w:style>
  <w:style w:type="paragraph" w:styleId="Textodenotaderodap">
    <w:name w:val="footnote text"/>
    <w:basedOn w:val="Normal"/>
    <w:link w:val="TextodenotaderodapChar"/>
    <w:uiPriority w:val="99"/>
    <w:semiHidden/>
    <w:unhideWhenUsed/>
    <w:rsid w:val="009B1E68"/>
  </w:style>
  <w:style w:type="character" w:customStyle="1" w:styleId="TextodenotaderodapChar">
    <w:name w:val="Texto de nota de rodapé Char"/>
    <w:basedOn w:val="Fontepargpadro"/>
    <w:link w:val="Textodenotaderodap"/>
    <w:uiPriority w:val="99"/>
    <w:semiHidden/>
    <w:rsid w:val="009B1E68"/>
  </w:style>
  <w:style w:type="character" w:styleId="Refdenotaderodap">
    <w:name w:val="footnote reference"/>
    <w:basedOn w:val="Fontepargpadro"/>
    <w:uiPriority w:val="99"/>
    <w:semiHidden/>
    <w:unhideWhenUsed/>
    <w:rsid w:val="009B1E68"/>
    <w:rPr>
      <w:vertAlign w:val="superscript"/>
    </w:rPr>
  </w:style>
  <w:style w:type="character" w:styleId="Hyperlink">
    <w:name w:val="Hyperlink"/>
    <w:basedOn w:val="Fontepargpadro"/>
    <w:uiPriority w:val="99"/>
    <w:semiHidden/>
    <w:unhideWhenUsed/>
    <w:rsid w:val="009B1E68"/>
    <w:rPr>
      <w:color w:val="0563C1"/>
      <w:u w:val="single"/>
    </w:rPr>
  </w:style>
  <w:style w:type="character" w:styleId="HiperlinkVisitado">
    <w:name w:val="FollowedHyperlink"/>
    <w:basedOn w:val="Fontepargpadro"/>
    <w:uiPriority w:val="99"/>
    <w:semiHidden/>
    <w:unhideWhenUsed/>
    <w:rsid w:val="009B1E68"/>
    <w:rPr>
      <w:color w:val="954F72"/>
      <w:u w:val="single"/>
    </w:rPr>
  </w:style>
  <w:style w:type="paragraph" w:customStyle="1" w:styleId="xl65">
    <w:name w:val="xl65"/>
    <w:basedOn w:val="Normal"/>
    <w:rsid w:val="009B1E68"/>
    <w:pPr>
      <w:spacing w:before="100" w:beforeAutospacing="1" w:after="100" w:afterAutospacing="1"/>
      <w:textAlignment w:val="top"/>
    </w:pPr>
    <w:rPr>
      <w:sz w:val="24"/>
      <w:szCs w:val="24"/>
    </w:rPr>
  </w:style>
  <w:style w:type="paragraph" w:customStyle="1" w:styleId="xl66">
    <w:name w:val="xl66"/>
    <w:basedOn w:val="Normal"/>
    <w:rsid w:val="009B1E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67">
    <w:name w:val="xl67"/>
    <w:basedOn w:val="Normal"/>
    <w:rsid w:val="009B1E6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68">
    <w:name w:val="xl68"/>
    <w:basedOn w:val="Normal"/>
    <w:rsid w:val="009B1E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Normal"/>
    <w:rsid w:val="009B1E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0">
    <w:name w:val="xl70"/>
    <w:basedOn w:val="Normal"/>
    <w:rsid w:val="009B1E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71">
    <w:name w:val="xl71"/>
    <w:basedOn w:val="Normal"/>
    <w:rsid w:val="009B1E6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2">
    <w:name w:val="xl72"/>
    <w:basedOn w:val="Normal"/>
    <w:rsid w:val="009B1E68"/>
    <w:pPr>
      <w:spacing w:before="100" w:beforeAutospacing="1" w:after="100" w:afterAutospacing="1"/>
      <w:jc w:val="both"/>
      <w:textAlignment w:val="top"/>
    </w:pPr>
    <w:rPr>
      <w:sz w:val="24"/>
      <w:szCs w:val="24"/>
    </w:rPr>
  </w:style>
  <w:style w:type="paragraph" w:customStyle="1" w:styleId="xl73">
    <w:name w:val="xl73"/>
    <w:basedOn w:val="Normal"/>
    <w:rsid w:val="009B1E6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4">
    <w:name w:val="xl74"/>
    <w:basedOn w:val="Normal"/>
    <w:rsid w:val="009B1E6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Normal"/>
    <w:rsid w:val="009B1E68"/>
    <w:pPr>
      <w:pBdr>
        <w:top w:val="single" w:sz="4" w:space="0" w:color="auto"/>
        <w:left w:val="single" w:sz="4" w:space="0" w:color="auto"/>
        <w:bottom w:val="single" w:sz="4" w:space="0" w:color="auto"/>
      </w:pBdr>
      <w:spacing w:before="100" w:beforeAutospacing="1" w:after="100" w:afterAutospacing="1"/>
      <w:jc w:val="both"/>
      <w:textAlignment w:val="top"/>
    </w:pPr>
    <w:rPr>
      <w:sz w:val="24"/>
      <w:szCs w:val="24"/>
    </w:rPr>
  </w:style>
  <w:style w:type="paragraph" w:customStyle="1" w:styleId="xl76">
    <w:name w:val="xl76"/>
    <w:basedOn w:val="Normal"/>
    <w:rsid w:val="009B1E68"/>
    <w:pPr>
      <w:pBdr>
        <w:top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7">
    <w:name w:val="xl77"/>
    <w:basedOn w:val="Normal"/>
    <w:rsid w:val="009B1E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u w:val="single"/>
    </w:rPr>
  </w:style>
  <w:style w:type="paragraph" w:customStyle="1" w:styleId="xl78">
    <w:name w:val="xl78"/>
    <w:basedOn w:val="Normal"/>
    <w:rsid w:val="009B1E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u w:val="single"/>
    </w:rPr>
  </w:style>
  <w:style w:type="paragraph" w:customStyle="1" w:styleId="xl79">
    <w:name w:val="xl79"/>
    <w:basedOn w:val="Normal"/>
    <w:rsid w:val="009B1E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u w:val="single"/>
    </w:rPr>
  </w:style>
  <w:style w:type="paragraph" w:customStyle="1" w:styleId="xl80">
    <w:name w:val="xl80"/>
    <w:basedOn w:val="Normal"/>
    <w:rsid w:val="009B1E68"/>
    <w:pPr>
      <w:spacing w:before="100" w:beforeAutospacing="1" w:after="100" w:afterAutospacing="1"/>
      <w:textAlignment w:val="top"/>
    </w:pPr>
    <w:rPr>
      <w:sz w:val="2"/>
      <w:szCs w:val="2"/>
    </w:rPr>
  </w:style>
  <w:style w:type="paragraph" w:customStyle="1" w:styleId="xl81">
    <w:name w:val="xl81"/>
    <w:basedOn w:val="Normal"/>
    <w:rsid w:val="009B1E68"/>
    <w:pPr>
      <w:pBdr>
        <w:top w:val="single" w:sz="4" w:space="0" w:color="auto"/>
        <w:bottom w:val="single" w:sz="4" w:space="0" w:color="auto"/>
      </w:pBdr>
      <w:spacing w:before="100" w:beforeAutospacing="1" w:after="100" w:afterAutospacing="1"/>
      <w:jc w:val="center"/>
      <w:textAlignment w:val="top"/>
    </w:pPr>
    <w:rPr>
      <w:sz w:val="2"/>
      <w:szCs w:val="2"/>
    </w:rPr>
  </w:style>
  <w:style w:type="paragraph" w:customStyle="1" w:styleId="Standard">
    <w:name w:val="Standard"/>
    <w:rsid w:val="009B1E68"/>
    <w:pPr>
      <w:widowControl w:val="0"/>
      <w:suppressAutoHyphens/>
      <w:autoSpaceDN w:val="0"/>
      <w:textAlignment w:val="baseline"/>
    </w:pPr>
    <w:rPr>
      <w:rFonts w:eastAsia="SimSun" w:cs="Mangal"/>
      <w:kern w:val="3"/>
      <w:sz w:val="24"/>
      <w:szCs w:val="24"/>
      <w:lang w:eastAsia="zh-CN" w:bidi="hi-IN"/>
    </w:rPr>
  </w:style>
  <w:style w:type="paragraph" w:customStyle="1" w:styleId="Textbody">
    <w:name w:val="Text body"/>
    <w:basedOn w:val="Standard"/>
    <w:rsid w:val="009B1E68"/>
    <w:pPr>
      <w:spacing w:after="120"/>
    </w:pPr>
  </w:style>
  <w:style w:type="paragraph" w:customStyle="1" w:styleId="Normal1">
    <w:name w:val="Normal1"/>
    <w:basedOn w:val="Normal"/>
    <w:rsid w:val="009B1E68"/>
    <w:pPr>
      <w:spacing w:after="200" w:line="260" w:lineRule="atLeast"/>
    </w:pPr>
    <w:rPr>
      <w:rFonts w:ascii="Calibri" w:hAnsi="Calibri"/>
      <w:sz w:val="22"/>
      <w:szCs w:val="22"/>
    </w:rPr>
  </w:style>
  <w:style w:type="character" w:customStyle="1" w:styleId="normalchar1">
    <w:name w:val="normal__char1"/>
    <w:rsid w:val="009B1E68"/>
    <w:rPr>
      <w:rFonts w:ascii="Calibri" w:hAnsi="Calibri" w:cs="Calibri" w:hint="default"/>
      <w:sz w:val="22"/>
      <w:szCs w:val="22"/>
    </w:rPr>
  </w:style>
  <w:style w:type="character" w:styleId="Forte">
    <w:name w:val="Strong"/>
    <w:basedOn w:val="Fontepargpadro"/>
    <w:uiPriority w:val="22"/>
    <w:qFormat/>
    <w:rsid w:val="00930013"/>
    <w:rPr>
      <w:b/>
      <w:bCs/>
    </w:rPr>
  </w:style>
  <w:style w:type="paragraph" w:customStyle="1" w:styleId="xl63">
    <w:name w:val="xl63"/>
    <w:basedOn w:val="Normal"/>
    <w:rsid w:val="009B601F"/>
    <w:pPr>
      <w:spacing w:before="100" w:beforeAutospacing="1" w:after="100" w:afterAutospacing="1"/>
      <w:textAlignment w:val="top"/>
    </w:pPr>
    <w:rPr>
      <w:sz w:val="24"/>
      <w:szCs w:val="24"/>
    </w:rPr>
  </w:style>
  <w:style w:type="paragraph" w:customStyle="1" w:styleId="xl64">
    <w:name w:val="xl64"/>
    <w:basedOn w:val="Normal"/>
    <w:rsid w:val="009B60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2">
    <w:name w:val="xl82"/>
    <w:basedOn w:val="Normal"/>
    <w:rsid w:val="009B601F"/>
    <w:pPr>
      <w:pBdr>
        <w:top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3">
    <w:name w:val="xl83"/>
    <w:basedOn w:val="Normal"/>
    <w:rsid w:val="009B601F"/>
    <w:pPr>
      <w:pBdr>
        <w:top w:val="single" w:sz="4" w:space="0" w:color="auto"/>
        <w:bottom w:val="single" w:sz="4" w:space="0" w:color="auto"/>
      </w:pBdr>
      <w:spacing w:before="100" w:beforeAutospacing="1" w:after="100" w:afterAutospacing="1"/>
      <w:textAlignment w:val="top"/>
    </w:pPr>
    <w:rPr>
      <w:b/>
      <w:bCs/>
      <w:sz w:val="22"/>
      <w:szCs w:val="22"/>
      <w:u w:val="single"/>
    </w:rPr>
  </w:style>
  <w:style w:type="paragraph" w:customStyle="1" w:styleId="xl84">
    <w:name w:val="xl84"/>
    <w:basedOn w:val="Normal"/>
    <w:rsid w:val="009B601F"/>
    <w:pPr>
      <w:pBdr>
        <w:top w:val="single" w:sz="4" w:space="0" w:color="auto"/>
        <w:bottom w:val="single" w:sz="4" w:space="0" w:color="auto"/>
        <w:right w:val="single" w:sz="4" w:space="0" w:color="auto"/>
      </w:pBdr>
      <w:spacing w:before="100" w:beforeAutospacing="1" w:after="100" w:afterAutospacing="1"/>
      <w:textAlignment w:val="top"/>
    </w:pPr>
    <w:rPr>
      <w:b/>
      <w:bCs/>
      <w:sz w:val="22"/>
      <w:szCs w:val="22"/>
      <w:u w:val="single"/>
    </w:rPr>
  </w:style>
  <w:style w:type="character" w:styleId="Refdecomentrio">
    <w:name w:val="annotation reference"/>
    <w:basedOn w:val="Fontepargpadro"/>
    <w:uiPriority w:val="99"/>
    <w:semiHidden/>
    <w:unhideWhenUsed/>
    <w:rsid w:val="009B601F"/>
    <w:rPr>
      <w:sz w:val="16"/>
      <w:szCs w:val="16"/>
    </w:rPr>
  </w:style>
  <w:style w:type="paragraph" w:styleId="Textodecomentrio">
    <w:name w:val="annotation text"/>
    <w:basedOn w:val="Normal"/>
    <w:link w:val="TextodecomentrioChar"/>
    <w:uiPriority w:val="99"/>
    <w:semiHidden/>
    <w:unhideWhenUsed/>
    <w:rsid w:val="009B601F"/>
  </w:style>
  <w:style w:type="character" w:customStyle="1" w:styleId="TextodecomentrioChar">
    <w:name w:val="Texto de comentário Char"/>
    <w:basedOn w:val="Fontepargpadro"/>
    <w:link w:val="Textodecomentrio"/>
    <w:uiPriority w:val="99"/>
    <w:semiHidden/>
    <w:rsid w:val="009B601F"/>
  </w:style>
  <w:style w:type="paragraph" w:styleId="Assuntodocomentrio">
    <w:name w:val="annotation subject"/>
    <w:basedOn w:val="Textodecomentrio"/>
    <w:next w:val="Textodecomentrio"/>
    <w:link w:val="AssuntodocomentrioChar"/>
    <w:uiPriority w:val="99"/>
    <w:semiHidden/>
    <w:unhideWhenUsed/>
    <w:rsid w:val="009B601F"/>
    <w:rPr>
      <w:b/>
      <w:bCs/>
    </w:rPr>
  </w:style>
  <w:style w:type="character" w:customStyle="1" w:styleId="AssuntodocomentrioChar">
    <w:name w:val="Assunto do comentário Char"/>
    <w:basedOn w:val="TextodecomentrioChar"/>
    <w:link w:val="Assuntodocomentrio"/>
    <w:uiPriority w:val="99"/>
    <w:semiHidden/>
    <w:rsid w:val="009B601F"/>
    <w:rPr>
      <w:b/>
      <w:bCs/>
    </w:rPr>
  </w:style>
  <w:style w:type="paragraph" w:customStyle="1" w:styleId="normas-ementa">
    <w:name w:val="normas-ementa"/>
    <w:basedOn w:val="Normal"/>
    <w:rsid w:val="00AE5659"/>
    <w:pPr>
      <w:spacing w:before="100" w:beforeAutospacing="1" w:after="100" w:afterAutospacing="1"/>
    </w:pPr>
    <w:rPr>
      <w:sz w:val="24"/>
      <w:szCs w:val="24"/>
    </w:rPr>
  </w:style>
  <w:style w:type="character" w:customStyle="1" w:styleId="normas-indices-artigo">
    <w:name w:val="normas-indices-artigo"/>
    <w:basedOn w:val="Fontepargpadro"/>
    <w:rsid w:val="00AE5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18788">
      <w:bodyDiv w:val="1"/>
      <w:marLeft w:val="0"/>
      <w:marRight w:val="0"/>
      <w:marTop w:val="0"/>
      <w:marBottom w:val="0"/>
      <w:divBdr>
        <w:top w:val="none" w:sz="0" w:space="0" w:color="auto"/>
        <w:left w:val="none" w:sz="0" w:space="0" w:color="auto"/>
        <w:bottom w:val="none" w:sz="0" w:space="0" w:color="auto"/>
        <w:right w:val="none" w:sz="0" w:space="0" w:color="auto"/>
      </w:divBdr>
    </w:div>
    <w:div w:id="184951857">
      <w:bodyDiv w:val="1"/>
      <w:marLeft w:val="0"/>
      <w:marRight w:val="0"/>
      <w:marTop w:val="0"/>
      <w:marBottom w:val="0"/>
      <w:divBdr>
        <w:top w:val="none" w:sz="0" w:space="0" w:color="auto"/>
        <w:left w:val="none" w:sz="0" w:space="0" w:color="auto"/>
        <w:bottom w:val="none" w:sz="0" w:space="0" w:color="auto"/>
        <w:right w:val="none" w:sz="0" w:space="0" w:color="auto"/>
      </w:divBdr>
    </w:div>
    <w:div w:id="239482137">
      <w:bodyDiv w:val="1"/>
      <w:marLeft w:val="0"/>
      <w:marRight w:val="0"/>
      <w:marTop w:val="0"/>
      <w:marBottom w:val="0"/>
      <w:divBdr>
        <w:top w:val="none" w:sz="0" w:space="0" w:color="auto"/>
        <w:left w:val="none" w:sz="0" w:space="0" w:color="auto"/>
        <w:bottom w:val="none" w:sz="0" w:space="0" w:color="auto"/>
        <w:right w:val="none" w:sz="0" w:space="0" w:color="auto"/>
      </w:divBdr>
    </w:div>
    <w:div w:id="269046668">
      <w:bodyDiv w:val="1"/>
      <w:marLeft w:val="0"/>
      <w:marRight w:val="0"/>
      <w:marTop w:val="0"/>
      <w:marBottom w:val="0"/>
      <w:divBdr>
        <w:top w:val="none" w:sz="0" w:space="0" w:color="auto"/>
        <w:left w:val="none" w:sz="0" w:space="0" w:color="auto"/>
        <w:bottom w:val="none" w:sz="0" w:space="0" w:color="auto"/>
        <w:right w:val="none" w:sz="0" w:space="0" w:color="auto"/>
      </w:divBdr>
    </w:div>
    <w:div w:id="358899229">
      <w:bodyDiv w:val="1"/>
      <w:marLeft w:val="0"/>
      <w:marRight w:val="0"/>
      <w:marTop w:val="0"/>
      <w:marBottom w:val="0"/>
      <w:divBdr>
        <w:top w:val="none" w:sz="0" w:space="0" w:color="auto"/>
        <w:left w:val="none" w:sz="0" w:space="0" w:color="auto"/>
        <w:bottom w:val="none" w:sz="0" w:space="0" w:color="auto"/>
        <w:right w:val="none" w:sz="0" w:space="0" w:color="auto"/>
      </w:divBdr>
    </w:div>
    <w:div w:id="400838099">
      <w:bodyDiv w:val="1"/>
      <w:marLeft w:val="0"/>
      <w:marRight w:val="0"/>
      <w:marTop w:val="0"/>
      <w:marBottom w:val="0"/>
      <w:divBdr>
        <w:top w:val="none" w:sz="0" w:space="0" w:color="auto"/>
        <w:left w:val="none" w:sz="0" w:space="0" w:color="auto"/>
        <w:bottom w:val="none" w:sz="0" w:space="0" w:color="auto"/>
        <w:right w:val="none" w:sz="0" w:space="0" w:color="auto"/>
      </w:divBdr>
    </w:div>
    <w:div w:id="462120629">
      <w:bodyDiv w:val="1"/>
      <w:marLeft w:val="0"/>
      <w:marRight w:val="0"/>
      <w:marTop w:val="0"/>
      <w:marBottom w:val="0"/>
      <w:divBdr>
        <w:top w:val="none" w:sz="0" w:space="0" w:color="auto"/>
        <w:left w:val="none" w:sz="0" w:space="0" w:color="auto"/>
        <w:bottom w:val="none" w:sz="0" w:space="0" w:color="auto"/>
        <w:right w:val="none" w:sz="0" w:space="0" w:color="auto"/>
      </w:divBdr>
    </w:div>
    <w:div w:id="465050086">
      <w:bodyDiv w:val="1"/>
      <w:marLeft w:val="0"/>
      <w:marRight w:val="0"/>
      <w:marTop w:val="0"/>
      <w:marBottom w:val="0"/>
      <w:divBdr>
        <w:top w:val="none" w:sz="0" w:space="0" w:color="auto"/>
        <w:left w:val="none" w:sz="0" w:space="0" w:color="auto"/>
        <w:bottom w:val="none" w:sz="0" w:space="0" w:color="auto"/>
        <w:right w:val="none" w:sz="0" w:space="0" w:color="auto"/>
      </w:divBdr>
    </w:div>
    <w:div w:id="482042454">
      <w:bodyDiv w:val="1"/>
      <w:marLeft w:val="0"/>
      <w:marRight w:val="0"/>
      <w:marTop w:val="0"/>
      <w:marBottom w:val="0"/>
      <w:divBdr>
        <w:top w:val="none" w:sz="0" w:space="0" w:color="auto"/>
        <w:left w:val="none" w:sz="0" w:space="0" w:color="auto"/>
        <w:bottom w:val="none" w:sz="0" w:space="0" w:color="auto"/>
        <w:right w:val="none" w:sz="0" w:space="0" w:color="auto"/>
      </w:divBdr>
    </w:div>
    <w:div w:id="543979860">
      <w:bodyDiv w:val="1"/>
      <w:marLeft w:val="0"/>
      <w:marRight w:val="0"/>
      <w:marTop w:val="0"/>
      <w:marBottom w:val="0"/>
      <w:divBdr>
        <w:top w:val="none" w:sz="0" w:space="0" w:color="auto"/>
        <w:left w:val="none" w:sz="0" w:space="0" w:color="auto"/>
        <w:bottom w:val="none" w:sz="0" w:space="0" w:color="auto"/>
        <w:right w:val="none" w:sz="0" w:space="0" w:color="auto"/>
      </w:divBdr>
    </w:div>
    <w:div w:id="772896180">
      <w:bodyDiv w:val="1"/>
      <w:marLeft w:val="0"/>
      <w:marRight w:val="0"/>
      <w:marTop w:val="0"/>
      <w:marBottom w:val="0"/>
      <w:divBdr>
        <w:top w:val="none" w:sz="0" w:space="0" w:color="auto"/>
        <w:left w:val="none" w:sz="0" w:space="0" w:color="auto"/>
        <w:bottom w:val="none" w:sz="0" w:space="0" w:color="auto"/>
        <w:right w:val="none" w:sz="0" w:space="0" w:color="auto"/>
      </w:divBdr>
    </w:div>
    <w:div w:id="796067714">
      <w:bodyDiv w:val="1"/>
      <w:marLeft w:val="0"/>
      <w:marRight w:val="0"/>
      <w:marTop w:val="0"/>
      <w:marBottom w:val="0"/>
      <w:divBdr>
        <w:top w:val="none" w:sz="0" w:space="0" w:color="auto"/>
        <w:left w:val="none" w:sz="0" w:space="0" w:color="auto"/>
        <w:bottom w:val="none" w:sz="0" w:space="0" w:color="auto"/>
        <w:right w:val="none" w:sz="0" w:space="0" w:color="auto"/>
      </w:divBdr>
    </w:div>
    <w:div w:id="805317669">
      <w:bodyDiv w:val="1"/>
      <w:marLeft w:val="0"/>
      <w:marRight w:val="0"/>
      <w:marTop w:val="0"/>
      <w:marBottom w:val="0"/>
      <w:divBdr>
        <w:top w:val="none" w:sz="0" w:space="0" w:color="auto"/>
        <w:left w:val="none" w:sz="0" w:space="0" w:color="auto"/>
        <w:bottom w:val="none" w:sz="0" w:space="0" w:color="auto"/>
        <w:right w:val="none" w:sz="0" w:space="0" w:color="auto"/>
      </w:divBdr>
    </w:div>
    <w:div w:id="907230448">
      <w:bodyDiv w:val="1"/>
      <w:marLeft w:val="0"/>
      <w:marRight w:val="0"/>
      <w:marTop w:val="0"/>
      <w:marBottom w:val="0"/>
      <w:divBdr>
        <w:top w:val="none" w:sz="0" w:space="0" w:color="auto"/>
        <w:left w:val="none" w:sz="0" w:space="0" w:color="auto"/>
        <w:bottom w:val="none" w:sz="0" w:space="0" w:color="auto"/>
        <w:right w:val="none" w:sz="0" w:space="0" w:color="auto"/>
      </w:divBdr>
    </w:div>
    <w:div w:id="924071219">
      <w:bodyDiv w:val="1"/>
      <w:marLeft w:val="0"/>
      <w:marRight w:val="0"/>
      <w:marTop w:val="0"/>
      <w:marBottom w:val="0"/>
      <w:divBdr>
        <w:top w:val="none" w:sz="0" w:space="0" w:color="auto"/>
        <w:left w:val="none" w:sz="0" w:space="0" w:color="auto"/>
        <w:bottom w:val="none" w:sz="0" w:space="0" w:color="auto"/>
        <w:right w:val="none" w:sz="0" w:space="0" w:color="auto"/>
      </w:divBdr>
    </w:div>
    <w:div w:id="973952313">
      <w:bodyDiv w:val="1"/>
      <w:marLeft w:val="0"/>
      <w:marRight w:val="0"/>
      <w:marTop w:val="0"/>
      <w:marBottom w:val="0"/>
      <w:divBdr>
        <w:top w:val="none" w:sz="0" w:space="0" w:color="auto"/>
        <w:left w:val="none" w:sz="0" w:space="0" w:color="auto"/>
        <w:bottom w:val="none" w:sz="0" w:space="0" w:color="auto"/>
        <w:right w:val="none" w:sz="0" w:space="0" w:color="auto"/>
      </w:divBdr>
    </w:div>
    <w:div w:id="1012226656">
      <w:bodyDiv w:val="1"/>
      <w:marLeft w:val="0"/>
      <w:marRight w:val="0"/>
      <w:marTop w:val="0"/>
      <w:marBottom w:val="0"/>
      <w:divBdr>
        <w:top w:val="none" w:sz="0" w:space="0" w:color="auto"/>
        <w:left w:val="none" w:sz="0" w:space="0" w:color="auto"/>
        <w:bottom w:val="none" w:sz="0" w:space="0" w:color="auto"/>
        <w:right w:val="none" w:sz="0" w:space="0" w:color="auto"/>
      </w:divBdr>
    </w:div>
    <w:div w:id="1044251103">
      <w:bodyDiv w:val="1"/>
      <w:marLeft w:val="0"/>
      <w:marRight w:val="0"/>
      <w:marTop w:val="0"/>
      <w:marBottom w:val="0"/>
      <w:divBdr>
        <w:top w:val="none" w:sz="0" w:space="0" w:color="auto"/>
        <w:left w:val="none" w:sz="0" w:space="0" w:color="auto"/>
        <w:bottom w:val="none" w:sz="0" w:space="0" w:color="auto"/>
        <w:right w:val="none" w:sz="0" w:space="0" w:color="auto"/>
      </w:divBdr>
    </w:div>
    <w:div w:id="1048604799">
      <w:bodyDiv w:val="1"/>
      <w:marLeft w:val="0"/>
      <w:marRight w:val="0"/>
      <w:marTop w:val="0"/>
      <w:marBottom w:val="0"/>
      <w:divBdr>
        <w:top w:val="none" w:sz="0" w:space="0" w:color="auto"/>
        <w:left w:val="none" w:sz="0" w:space="0" w:color="auto"/>
        <w:bottom w:val="none" w:sz="0" w:space="0" w:color="auto"/>
        <w:right w:val="none" w:sz="0" w:space="0" w:color="auto"/>
      </w:divBdr>
    </w:div>
    <w:div w:id="1063799104">
      <w:bodyDiv w:val="1"/>
      <w:marLeft w:val="0"/>
      <w:marRight w:val="0"/>
      <w:marTop w:val="0"/>
      <w:marBottom w:val="0"/>
      <w:divBdr>
        <w:top w:val="none" w:sz="0" w:space="0" w:color="auto"/>
        <w:left w:val="none" w:sz="0" w:space="0" w:color="auto"/>
        <w:bottom w:val="none" w:sz="0" w:space="0" w:color="auto"/>
        <w:right w:val="none" w:sz="0" w:space="0" w:color="auto"/>
      </w:divBdr>
    </w:div>
    <w:div w:id="1092121116">
      <w:bodyDiv w:val="1"/>
      <w:marLeft w:val="0"/>
      <w:marRight w:val="0"/>
      <w:marTop w:val="0"/>
      <w:marBottom w:val="0"/>
      <w:divBdr>
        <w:top w:val="none" w:sz="0" w:space="0" w:color="auto"/>
        <w:left w:val="none" w:sz="0" w:space="0" w:color="auto"/>
        <w:bottom w:val="none" w:sz="0" w:space="0" w:color="auto"/>
        <w:right w:val="none" w:sz="0" w:space="0" w:color="auto"/>
      </w:divBdr>
    </w:div>
    <w:div w:id="1170293993">
      <w:bodyDiv w:val="1"/>
      <w:marLeft w:val="0"/>
      <w:marRight w:val="0"/>
      <w:marTop w:val="0"/>
      <w:marBottom w:val="0"/>
      <w:divBdr>
        <w:top w:val="none" w:sz="0" w:space="0" w:color="auto"/>
        <w:left w:val="none" w:sz="0" w:space="0" w:color="auto"/>
        <w:bottom w:val="none" w:sz="0" w:space="0" w:color="auto"/>
        <w:right w:val="none" w:sz="0" w:space="0" w:color="auto"/>
      </w:divBdr>
    </w:div>
    <w:div w:id="1202936858">
      <w:bodyDiv w:val="1"/>
      <w:marLeft w:val="0"/>
      <w:marRight w:val="0"/>
      <w:marTop w:val="0"/>
      <w:marBottom w:val="0"/>
      <w:divBdr>
        <w:top w:val="none" w:sz="0" w:space="0" w:color="auto"/>
        <w:left w:val="none" w:sz="0" w:space="0" w:color="auto"/>
        <w:bottom w:val="none" w:sz="0" w:space="0" w:color="auto"/>
        <w:right w:val="none" w:sz="0" w:space="0" w:color="auto"/>
      </w:divBdr>
    </w:div>
    <w:div w:id="1209299628">
      <w:bodyDiv w:val="1"/>
      <w:marLeft w:val="0"/>
      <w:marRight w:val="0"/>
      <w:marTop w:val="0"/>
      <w:marBottom w:val="0"/>
      <w:divBdr>
        <w:top w:val="none" w:sz="0" w:space="0" w:color="auto"/>
        <w:left w:val="none" w:sz="0" w:space="0" w:color="auto"/>
        <w:bottom w:val="none" w:sz="0" w:space="0" w:color="auto"/>
        <w:right w:val="none" w:sz="0" w:space="0" w:color="auto"/>
      </w:divBdr>
    </w:div>
    <w:div w:id="1309282919">
      <w:bodyDiv w:val="1"/>
      <w:marLeft w:val="0"/>
      <w:marRight w:val="0"/>
      <w:marTop w:val="0"/>
      <w:marBottom w:val="0"/>
      <w:divBdr>
        <w:top w:val="none" w:sz="0" w:space="0" w:color="auto"/>
        <w:left w:val="none" w:sz="0" w:space="0" w:color="auto"/>
        <w:bottom w:val="none" w:sz="0" w:space="0" w:color="auto"/>
        <w:right w:val="none" w:sz="0" w:space="0" w:color="auto"/>
      </w:divBdr>
    </w:div>
    <w:div w:id="1330477226">
      <w:bodyDiv w:val="1"/>
      <w:marLeft w:val="0"/>
      <w:marRight w:val="0"/>
      <w:marTop w:val="0"/>
      <w:marBottom w:val="0"/>
      <w:divBdr>
        <w:top w:val="none" w:sz="0" w:space="0" w:color="auto"/>
        <w:left w:val="none" w:sz="0" w:space="0" w:color="auto"/>
        <w:bottom w:val="none" w:sz="0" w:space="0" w:color="auto"/>
        <w:right w:val="none" w:sz="0" w:space="0" w:color="auto"/>
      </w:divBdr>
    </w:div>
    <w:div w:id="1482770870">
      <w:bodyDiv w:val="1"/>
      <w:marLeft w:val="0"/>
      <w:marRight w:val="0"/>
      <w:marTop w:val="0"/>
      <w:marBottom w:val="0"/>
      <w:divBdr>
        <w:top w:val="none" w:sz="0" w:space="0" w:color="auto"/>
        <w:left w:val="none" w:sz="0" w:space="0" w:color="auto"/>
        <w:bottom w:val="none" w:sz="0" w:space="0" w:color="auto"/>
        <w:right w:val="none" w:sz="0" w:space="0" w:color="auto"/>
      </w:divBdr>
    </w:div>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516922833">
      <w:bodyDiv w:val="1"/>
      <w:marLeft w:val="0"/>
      <w:marRight w:val="0"/>
      <w:marTop w:val="0"/>
      <w:marBottom w:val="0"/>
      <w:divBdr>
        <w:top w:val="none" w:sz="0" w:space="0" w:color="auto"/>
        <w:left w:val="none" w:sz="0" w:space="0" w:color="auto"/>
        <w:bottom w:val="none" w:sz="0" w:space="0" w:color="auto"/>
        <w:right w:val="none" w:sz="0" w:space="0" w:color="auto"/>
      </w:divBdr>
    </w:div>
    <w:div w:id="1592203911">
      <w:bodyDiv w:val="1"/>
      <w:marLeft w:val="0"/>
      <w:marRight w:val="0"/>
      <w:marTop w:val="0"/>
      <w:marBottom w:val="0"/>
      <w:divBdr>
        <w:top w:val="none" w:sz="0" w:space="0" w:color="auto"/>
        <w:left w:val="none" w:sz="0" w:space="0" w:color="auto"/>
        <w:bottom w:val="none" w:sz="0" w:space="0" w:color="auto"/>
        <w:right w:val="none" w:sz="0" w:space="0" w:color="auto"/>
      </w:divBdr>
    </w:div>
    <w:div w:id="1632126476">
      <w:bodyDiv w:val="1"/>
      <w:marLeft w:val="0"/>
      <w:marRight w:val="0"/>
      <w:marTop w:val="0"/>
      <w:marBottom w:val="0"/>
      <w:divBdr>
        <w:top w:val="none" w:sz="0" w:space="0" w:color="auto"/>
        <w:left w:val="none" w:sz="0" w:space="0" w:color="auto"/>
        <w:bottom w:val="none" w:sz="0" w:space="0" w:color="auto"/>
        <w:right w:val="none" w:sz="0" w:space="0" w:color="auto"/>
      </w:divBdr>
    </w:div>
    <w:div w:id="1749184806">
      <w:bodyDiv w:val="1"/>
      <w:marLeft w:val="0"/>
      <w:marRight w:val="0"/>
      <w:marTop w:val="0"/>
      <w:marBottom w:val="0"/>
      <w:divBdr>
        <w:top w:val="none" w:sz="0" w:space="0" w:color="auto"/>
        <w:left w:val="none" w:sz="0" w:space="0" w:color="auto"/>
        <w:bottom w:val="none" w:sz="0" w:space="0" w:color="auto"/>
        <w:right w:val="none" w:sz="0" w:space="0" w:color="auto"/>
      </w:divBdr>
    </w:div>
    <w:div w:id="1775975096">
      <w:bodyDiv w:val="1"/>
      <w:marLeft w:val="0"/>
      <w:marRight w:val="0"/>
      <w:marTop w:val="0"/>
      <w:marBottom w:val="0"/>
      <w:divBdr>
        <w:top w:val="none" w:sz="0" w:space="0" w:color="auto"/>
        <w:left w:val="none" w:sz="0" w:space="0" w:color="auto"/>
        <w:bottom w:val="none" w:sz="0" w:space="0" w:color="auto"/>
        <w:right w:val="none" w:sz="0" w:space="0" w:color="auto"/>
      </w:divBdr>
    </w:div>
    <w:div w:id="1796293791">
      <w:bodyDiv w:val="1"/>
      <w:marLeft w:val="0"/>
      <w:marRight w:val="0"/>
      <w:marTop w:val="0"/>
      <w:marBottom w:val="0"/>
      <w:divBdr>
        <w:top w:val="none" w:sz="0" w:space="0" w:color="auto"/>
        <w:left w:val="none" w:sz="0" w:space="0" w:color="auto"/>
        <w:bottom w:val="none" w:sz="0" w:space="0" w:color="auto"/>
        <w:right w:val="none" w:sz="0" w:space="0" w:color="auto"/>
      </w:divBdr>
    </w:div>
    <w:div w:id="1819610448">
      <w:bodyDiv w:val="1"/>
      <w:marLeft w:val="0"/>
      <w:marRight w:val="0"/>
      <w:marTop w:val="0"/>
      <w:marBottom w:val="0"/>
      <w:divBdr>
        <w:top w:val="none" w:sz="0" w:space="0" w:color="auto"/>
        <w:left w:val="none" w:sz="0" w:space="0" w:color="auto"/>
        <w:bottom w:val="none" w:sz="0" w:space="0" w:color="auto"/>
        <w:right w:val="none" w:sz="0" w:space="0" w:color="auto"/>
      </w:divBdr>
    </w:div>
    <w:div w:id="1831485244">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 w:id="2028562345">
      <w:bodyDiv w:val="1"/>
      <w:marLeft w:val="0"/>
      <w:marRight w:val="0"/>
      <w:marTop w:val="0"/>
      <w:marBottom w:val="0"/>
      <w:divBdr>
        <w:top w:val="none" w:sz="0" w:space="0" w:color="auto"/>
        <w:left w:val="none" w:sz="0" w:space="0" w:color="auto"/>
        <w:bottom w:val="none" w:sz="0" w:space="0" w:color="auto"/>
        <w:right w:val="none" w:sz="0" w:space="0" w:color="auto"/>
      </w:divBdr>
    </w:div>
    <w:div w:id="2064061397">
      <w:bodyDiv w:val="1"/>
      <w:marLeft w:val="0"/>
      <w:marRight w:val="0"/>
      <w:marTop w:val="0"/>
      <w:marBottom w:val="0"/>
      <w:divBdr>
        <w:top w:val="none" w:sz="0" w:space="0" w:color="auto"/>
        <w:left w:val="none" w:sz="0" w:space="0" w:color="auto"/>
        <w:bottom w:val="none" w:sz="0" w:space="0" w:color="auto"/>
        <w:right w:val="none" w:sz="0" w:space="0" w:color="auto"/>
      </w:divBdr>
    </w:div>
    <w:div w:id="213944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no\Dropbox\AUT&#211;GRAFOS\___MODELO%20AUT&#211;GRAFO%20202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___MODELO AUTÓGRAFO 2023.dotx</Template>
  <TotalTime>39</TotalTime>
  <Pages>4</Pages>
  <Words>1081</Words>
  <Characters>5842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6910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Juliano Vituri</dc:creator>
  <cp:keywords>em andamento</cp:keywords>
  <dc:description/>
  <cp:lastModifiedBy>Juliano Vituri</cp:lastModifiedBy>
  <cp:revision>13</cp:revision>
  <cp:lastPrinted>2023-01-11T10:22:00Z</cp:lastPrinted>
  <dcterms:created xsi:type="dcterms:W3CDTF">2025-03-07T12:57:00Z</dcterms:created>
  <dcterms:modified xsi:type="dcterms:W3CDTF">2025-03-12T10:50:00Z</dcterms:modified>
</cp:coreProperties>
</file>