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E006C8" w:rsidTr="0086780D">
        <w:tc>
          <w:tcPr>
            <w:tcW w:w="2552" w:type="dxa"/>
          </w:tcPr>
          <w:p w:rsidR="006848DA" w:rsidRPr="006848DA" w:rsidRDefault="006C7B92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C7B92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75</w:t>
            </w:r>
          </w:p>
        </w:tc>
        <w:tc>
          <w:tcPr>
            <w:tcW w:w="1797" w:type="dxa"/>
          </w:tcPr>
          <w:p w:rsidR="006848DA" w:rsidRPr="006848DA" w:rsidRDefault="006C7B92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C7B92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Substitutivo nº 1 ao Projeto de Lei nº 21/2025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C7B92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947EB7">
        <w:rPr>
          <w:rFonts w:ascii="Arial" w:eastAsia="Times New Roman" w:hAnsi="Arial" w:cs="Arial"/>
          <w:bCs/>
          <w:szCs w:val="24"/>
          <w:lang w:eastAsia="pt-BR"/>
        </w:rPr>
        <w:t>50/2025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C7B92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RAFAEL DE ANGELI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C7B92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277C7C">
        <w:rPr>
          <w:rFonts w:ascii="Arial" w:eastAsia="Times New Roman" w:hAnsi="Arial" w:cs="Arial"/>
          <w:szCs w:val="24"/>
          <w:lang w:eastAsia="pt-BR"/>
        </w:rPr>
        <w:t>Obriga a Administração Pública Municipal, nas contratações de shows ou eventos de qualquer natureza destinados a crianças e adolescentes, a prever a penalidade de multa contratual em caso de apologia ao crime organizado ou incitação ao uso indevido de drogas praticado por um dos artistas contratados.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453A6" w:rsidRDefault="00F74DF3" w:rsidP="00A453A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A453A6" w:rsidRPr="00A453A6">
        <w:rPr>
          <w:rFonts w:ascii="Arial" w:eastAsia="Times New Roman" w:hAnsi="Arial" w:cs="Arial"/>
          <w:szCs w:val="24"/>
          <w:lang w:eastAsia="pt-BR"/>
        </w:rPr>
        <w:t xml:space="preserve">Trata a presente </w:t>
      </w:r>
      <w:r w:rsidR="00114071">
        <w:rPr>
          <w:rFonts w:ascii="Arial" w:eastAsia="Times New Roman" w:hAnsi="Arial" w:cs="Arial"/>
          <w:szCs w:val="24"/>
          <w:lang w:eastAsia="pt-BR"/>
        </w:rPr>
        <w:t>o presente parecer de substitutivo</w:t>
      </w:r>
      <w:r w:rsidR="00A453A6" w:rsidRPr="00A453A6">
        <w:rPr>
          <w:rFonts w:ascii="Arial" w:eastAsia="Times New Roman" w:hAnsi="Arial" w:cs="Arial"/>
          <w:szCs w:val="24"/>
          <w:lang w:eastAsia="pt-BR"/>
        </w:rPr>
        <w:t xml:space="preserve"> de projeto de lei que visa proibir a contratação de artistas cujas apresentações voltadas ao público infanto-juvenil promovam apologia ao crime ou ao uso de drogas.</w:t>
      </w:r>
    </w:p>
    <w:p w:rsidR="00114071" w:rsidRPr="00A453A6" w:rsidRDefault="00114071" w:rsidP="00A453A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453A6" w:rsidRDefault="00F74DF3" w:rsidP="00A453A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A453A6" w:rsidRPr="00A453A6">
        <w:rPr>
          <w:rFonts w:ascii="Arial" w:eastAsia="Times New Roman" w:hAnsi="Arial" w:cs="Arial"/>
          <w:szCs w:val="24"/>
          <w:lang w:eastAsia="pt-BR"/>
        </w:rPr>
        <w:t xml:space="preserve">Pois bem, inicialmente, no que concerne à possibilidade de legislar localmente sobre o tema de contratações, não nos parece </w:t>
      </w:r>
      <w:r w:rsidR="00A453A6" w:rsidRPr="00114071">
        <w:rPr>
          <w:rFonts w:ascii="Arial" w:eastAsia="Times New Roman" w:hAnsi="Arial" w:cs="Arial"/>
          <w:i/>
          <w:szCs w:val="24"/>
          <w:lang w:eastAsia="pt-BR"/>
        </w:rPr>
        <w:t>a priori</w:t>
      </w:r>
      <w:r w:rsidR="00A453A6" w:rsidRPr="00A453A6">
        <w:rPr>
          <w:rFonts w:ascii="Arial" w:eastAsia="Times New Roman" w:hAnsi="Arial" w:cs="Arial"/>
          <w:szCs w:val="24"/>
          <w:lang w:eastAsia="pt-BR"/>
        </w:rPr>
        <w:t xml:space="preserve"> que fuja ao interesse local (art. 30, I, da Constituição Federal) a disciplina de temas específicos visando a proteção da moralidade nas contratações públicas, em linha com o disposto no Tema 1001 de Repercussão Geral do Supremo Tribunal Federal.</w:t>
      </w:r>
    </w:p>
    <w:p w:rsidR="00114071" w:rsidRPr="00A453A6" w:rsidRDefault="00114071" w:rsidP="00A453A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14071" w:rsidRDefault="00F74DF3" w:rsidP="00A453A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A453A6" w:rsidRPr="00A453A6">
        <w:rPr>
          <w:rFonts w:ascii="Arial" w:eastAsia="Times New Roman" w:hAnsi="Arial" w:cs="Arial"/>
          <w:szCs w:val="24"/>
          <w:lang w:eastAsia="pt-BR"/>
        </w:rPr>
        <w:t xml:space="preserve">No que diz respeito ao caso específico sobre o qual pretende o vereador legislar, trata-se de dar concretude aos mandamentos constitucionais visando assegurar que os valores expressos no art. 227 da Constituição Federal sejam observados nas contratações de shows e eventos promovidos pelo município. </w:t>
      </w:r>
    </w:p>
    <w:p w:rsidR="00114071" w:rsidRDefault="00114071" w:rsidP="00A453A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527C9" w:rsidRDefault="00F74DF3" w:rsidP="00A453A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6527C9">
        <w:rPr>
          <w:rFonts w:ascii="Arial" w:eastAsia="Times New Roman" w:hAnsi="Arial" w:cs="Arial"/>
          <w:szCs w:val="24"/>
          <w:lang w:eastAsia="pt-BR"/>
        </w:rPr>
        <w:t xml:space="preserve">Nessa linha, almeja </w:t>
      </w:r>
      <w:r w:rsidR="006527C9" w:rsidRPr="006527C9">
        <w:rPr>
          <w:rFonts w:ascii="Arial" w:eastAsia="Times New Roman" w:hAnsi="Arial" w:cs="Arial"/>
          <w:szCs w:val="24"/>
          <w:lang w:eastAsia="pt-BR"/>
        </w:rPr>
        <w:t>o legislador punir com multa os responsáveis por shows destinados a crianças e adolescentes quanto houver durante a sua execução a apologia ao crime organizado ou ao uso indevido de drogas</w:t>
      </w:r>
      <w:r w:rsidR="006527C9">
        <w:rPr>
          <w:rFonts w:ascii="Arial" w:eastAsia="Times New Roman" w:hAnsi="Arial" w:cs="Arial"/>
          <w:szCs w:val="24"/>
          <w:lang w:eastAsia="pt-BR"/>
        </w:rPr>
        <w:t xml:space="preserve">, trazendo </w:t>
      </w:r>
      <w:r w:rsidR="006527C9" w:rsidRPr="006527C9">
        <w:rPr>
          <w:rFonts w:ascii="Arial" w:eastAsia="Times New Roman" w:hAnsi="Arial" w:cs="Arial"/>
          <w:szCs w:val="24"/>
          <w:lang w:eastAsia="pt-BR"/>
        </w:rPr>
        <w:t>para a esfera administrativa a punibilidade ao contratado que incorrer nas condutas já vedadas na esfera criminal descritas nos art</w:t>
      </w:r>
      <w:r w:rsidR="004E35F1">
        <w:rPr>
          <w:rFonts w:ascii="Arial" w:eastAsia="Times New Roman" w:hAnsi="Arial" w:cs="Arial"/>
          <w:szCs w:val="24"/>
          <w:lang w:eastAsia="pt-BR"/>
        </w:rPr>
        <w:t>igos</w:t>
      </w:r>
      <w:r w:rsidR="006527C9" w:rsidRPr="006527C9">
        <w:rPr>
          <w:rFonts w:ascii="Arial" w:eastAsia="Times New Roman" w:hAnsi="Arial" w:cs="Arial"/>
          <w:szCs w:val="24"/>
          <w:lang w:eastAsia="pt-BR"/>
        </w:rPr>
        <w:t xml:space="preserve"> 286 e 287 do Código Penal, o que entendemos como possível, consagrando a independência entre as esferas civil, penal e administrativa.</w:t>
      </w:r>
    </w:p>
    <w:p w:rsidR="006527C9" w:rsidRDefault="006527C9" w:rsidP="00A453A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4E35F1" w:rsidRDefault="00F74DF3" w:rsidP="00A453A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436990">
        <w:rPr>
          <w:rFonts w:ascii="Arial" w:eastAsia="Times New Roman" w:hAnsi="Arial" w:cs="Arial"/>
          <w:szCs w:val="24"/>
          <w:lang w:eastAsia="pt-BR"/>
        </w:rPr>
        <w:t>A</w:t>
      </w:r>
      <w:r w:rsidR="00417768">
        <w:rPr>
          <w:rFonts w:ascii="Arial" w:eastAsia="Times New Roman" w:hAnsi="Arial" w:cs="Arial"/>
          <w:szCs w:val="24"/>
          <w:lang w:eastAsia="pt-BR"/>
        </w:rPr>
        <w:t>nte o exposto, entendemos</w:t>
      </w:r>
      <w:r>
        <w:rPr>
          <w:rFonts w:ascii="Arial" w:eastAsia="Times New Roman" w:hAnsi="Arial" w:cs="Arial"/>
          <w:szCs w:val="24"/>
          <w:lang w:eastAsia="pt-BR"/>
        </w:rPr>
        <w:t xml:space="preserve"> que o presente substitutivo goza de constitucionalidade, não havendo óbice jurídico ao seu prosseguimento.</w:t>
      </w:r>
    </w:p>
    <w:p w:rsidR="006527C9" w:rsidRDefault="006527C9" w:rsidP="00A453A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Default="00F74DF3" w:rsidP="00A453A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Do mais, pr</w:t>
      </w:r>
      <w:r w:rsidR="006C7B92" w:rsidRPr="006848DA">
        <w:rPr>
          <w:rFonts w:ascii="Arial" w:eastAsia="Times New Roman" w:hAnsi="Arial" w:cs="Arial"/>
          <w:szCs w:val="24"/>
          <w:lang w:eastAsia="pt-BR"/>
        </w:rPr>
        <w:t>opositura formalmente em ordem, atendendo às normas regimentais vigentes.</w:t>
      </w:r>
    </w:p>
    <w:p w:rsidR="00F74DF3" w:rsidRDefault="00F74DF3" w:rsidP="00A453A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74DF3" w:rsidRPr="006848DA" w:rsidRDefault="00F74DF3" w:rsidP="00A453A6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Quanto ao mérito, cabe ao Plenário deliberar.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C7B92" w:rsidP="00947EB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lastRenderedPageBreak/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947EB7">
        <w:rPr>
          <w:rFonts w:ascii="Arial" w:eastAsia="Times New Roman" w:hAnsi="Arial" w:cs="Arial"/>
          <w:szCs w:val="24"/>
          <w:lang w:eastAsia="pt-BR"/>
        </w:rPr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C7B9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947EB7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C7B92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6C7B92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866975">
        <w:rPr>
          <w:rFonts w:ascii="Arial" w:eastAsia="Times New Roman" w:hAnsi="Arial" w:cs="Arial"/>
          <w:bCs/>
          <w:szCs w:val="24"/>
          <w:lang w:eastAsia="pt-BR"/>
        </w:rPr>
        <w:t>la de reuniões das comissões, 7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</w:t>
      </w:r>
      <w:r w:rsidR="004D348B">
        <w:rPr>
          <w:rFonts w:ascii="Arial" w:eastAsia="Times New Roman" w:hAnsi="Arial" w:cs="Arial"/>
          <w:bCs/>
          <w:szCs w:val="24"/>
          <w:lang w:eastAsia="pt-BR"/>
        </w:rPr>
        <w:t xml:space="preserve"> março</w:t>
      </w:r>
      <w:bookmarkStart w:id="0" w:name="_GoBack"/>
      <w:bookmarkEnd w:id="0"/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6C7B9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6C7B92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6C7B9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6C7B9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6C7B92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Default="006848DA" w:rsidP="00947EB7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6848DA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15D" w:rsidRDefault="0046315D">
      <w:pPr>
        <w:spacing w:line="240" w:lineRule="auto"/>
      </w:pPr>
      <w:r>
        <w:separator/>
      </w:r>
    </w:p>
  </w:endnote>
  <w:endnote w:type="continuationSeparator" w:id="0">
    <w:p w:rsidR="0046315D" w:rsidRDefault="00463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6C7B9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6C7B9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6C7B9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6C7B92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D348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D348B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15D" w:rsidRDefault="0046315D">
      <w:pPr>
        <w:spacing w:line="240" w:lineRule="auto"/>
      </w:pPr>
      <w:r>
        <w:separator/>
      </w:r>
    </w:p>
  </w:footnote>
  <w:footnote w:type="continuationSeparator" w:id="0">
    <w:p w:rsidR="0046315D" w:rsidRDefault="00463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6C7B9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30654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C7B9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6049C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0C6F8D4" w:tentative="1">
      <w:start w:val="1"/>
      <w:numFmt w:val="lowerLetter"/>
      <w:lvlText w:val="%2."/>
      <w:lvlJc w:val="left"/>
      <w:pPr>
        <w:ind w:left="1440" w:hanging="360"/>
      </w:pPr>
    </w:lvl>
    <w:lvl w:ilvl="2" w:tplc="752469C4" w:tentative="1">
      <w:start w:val="1"/>
      <w:numFmt w:val="lowerRoman"/>
      <w:lvlText w:val="%3."/>
      <w:lvlJc w:val="right"/>
      <w:pPr>
        <w:ind w:left="2160" w:hanging="180"/>
      </w:pPr>
    </w:lvl>
    <w:lvl w:ilvl="3" w:tplc="EE68BB30" w:tentative="1">
      <w:start w:val="1"/>
      <w:numFmt w:val="decimal"/>
      <w:lvlText w:val="%4."/>
      <w:lvlJc w:val="left"/>
      <w:pPr>
        <w:ind w:left="2880" w:hanging="360"/>
      </w:pPr>
    </w:lvl>
    <w:lvl w:ilvl="4" w:tplc="9774DC9C" w:tentative="1">
      <w:start w:val="1"/>
      <w:numFmt w:val="lowerLetter"/>
      <w:lvlText w:val="%5."/>
      <w:lvlJc w:val="left"/>
      <w:pPr>
        <w:ind w:left="3600" w:hanging="360"/>
      </w:pPr>
    </w:lvl>
    <w:lvl w:ilvl="5" w:tplc="DEA269BA" w:tentative="1">
      <w:start w:val="1"/>
      <w:numFmt w:val="lowerRoman"/>
      <w:lvlText w:val="%6."/>
      <w:lvlJc w:val="right"/>
      <w:pPr>
        <w:ind w:left="4320" w:hanging="180"/>
      </w:pPr>
    </w:lvl>
    <w:lvl w:ilvl="6" w:tplc="7598CABA" w:tentative="1">
      <w:start w:val="1"/>
      <w:numFmt w:val="decimal"/>
      <w:lvlText w:val="%7."/>
      <w:lvlJc w:val="left"/>
      <w:pPr>
        <w:ind w:left="5040" w:hanging="360"/>
      </w:pPr>
    </w:lvl>
    <w:lvl w:ilvl="7" w:tplc="E5EE866C" w:tentative="1">
      <w:start w:val="1"/>
      <w:numFmt w:val="lowerLetter"/>
      <w:lvlText w:val="%8."/>
      <w:lvlJc w:val="left"/>
      <w:pPr>
        <w:ind w:left="5760" w:hanging="360"/>
      </w:pPr>
    </w:lvl>
    <w:lvl w:ilvl="8" w:tplc="4DCC1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5410439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9C2A42C" w:tentative="1">
      <w:start w:val="1"/>
      <w:numFmt w:val="lowerLetter"/>
      <w:lvlText w:val="%2."/>
      <w:lvlJc w:val="left"/>
      <w:pPr>
        <w:ind w:left="1130" w:hanging="360"/>
      </w:pPr>
    </w:lvl>
    <w:lvl w:ilvl="2" w:tplc="9BEAEB24" w:tentative="1">
      <w:start w:val="1"/>
      <w:numFmt w:val="lowerRoman"/>
      <w:lvlText w:val="%3."/>
      <w:lvlJc w:val="right"/>
      <w:pPr>
        <w:ind w:left="1850" w:hanging="180"/>
      </w:pPr>
    </w:lvl>
    <w:lvl w:ilvl="3" w:tplc="644050D0" w:tentative="1">
      <w:start w:val="1"/>
      <w:numFmt w:val="decimal"/>
      <w:lvlText w:val="%4."/>
      <w:lvlJc w:val="left"/>
      <w:pPr>
        <w:ind w:left="2570" w:hanging="360"/>
      </w:pPr>
    </w:lvl>
    <w:lvl w:ilvl="4" w:tplc="BB148750" w:tentative="1">
      <w:start w:val="1"/>
      <w:numFmt w:val="lowerLetter"/>
      <w:lvlText w:val="%5."/>
      <w:lvlJc w:val="left"/>
      <w:pPr>
        <w:ind w:left="3290" w:hanging="360"/>
      </w:pPr>
    </w:lvl>
    <w:lvl w:ilvl="5" w:tplc="6AF6FEE6" w:tentative="1">
      <w:start w:val="1"/>
      <w:numFmt w:val="lowerRoman"/>
      <w:lvlText w:val="%6."/>
      <w:lvlJc w:val="right"/>
      <w:pPr>
        <w:ind w:left="4010" w:hanging="180"/>
      </w:pPr>
    </w:lvl>
    <w:lvl w:ilvl="6" w:tplc="676ACCA2" w:tentative="1">
      <w:start w:val="1"/>
      <w:numFmt w:val="decimal"/>
      <w:lvlText w:val="%7."/>
      <w:lvlJc w:val="left"/>
      <w:pPr>
        <w:ind w:left="4730" w:hanging="360"/>
      </w:pPr>
    </w:lvl>
    <w:lvl w:ilvl="7" w:tplc="20EEB466" w:tentative="1">
      <w:start w:val="1"/>
      <w:numFmt w:val="lowerLetter"/>
      <w:lvlText w:val="%8."/>
      <w:lvlJc w:val="left"/>
      <w:pPr>
        <w:ind w:left="5450" w:hanging="360"/>
      </w:pPr>
    </w:lvl>
    <w:lvl w:ilvl="8" w:tplc="3954A3C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6E8EA140">
      <w:start w:val="1"/>
      <w:numFmt w:val="decimal"/>
      <w:lvlText w:val="%1."/>
      <w:lvlJc w:val="left"/>
      <w:pPr>
        <w:ind w:left="770" w:hanging="360"/>
      </w:pPr>
    </w:lvl>
    <w:lvl w:ilvl="1" w:tplc="B3AC82D4" w:tentative="1">
      <w:start w:val="1"/>
      <w:numFmt w:val="lowerLetter"/>
      <w:lvlText w:val="%2."/>
      <w:lvlJc w:val="left"/>
      <w:pPr>
        <w:ind w:left="1490" w:hanging="360"/>
      </w:pPr>
    </w:lvl>
    <w:lvl w:ilvl="2" w:tplc="807EEEAC" w:tentative="1">
      <w:start w:val="1"/>
      <w:numFmt w:val="lowerRoman"/>
      <w:lvlText w:val="%3."/>
      <w:lvlJc w:val="right"/>
      <w:pPr>
        <w:ind w:left="2210" w:hanging="180"/>
      </w:pPr>
    </w:lvl>
    <w:lvl w:ilvl="3" w:tplc="DCA2E902" w:tentative="1">
      <w:start w:val="1"/>
      <w:numFmt w:val="decimal"/>
      <w:lvlText w:val="%4."/>
      <w:lvlJc w:val="left"/>
      <w:pPr>
        <w:ind w:left="2930" w:hanging="360"/>
      </w:pPr>
    </w:lvl>
    <w:lvl w:ilvl="4" w:tplc="7074A38A" w:tentative="1">
      <w:start w:val="1"/>
      <w:numFmt w:val="lowerLetter"/>
      <w:lvlText w:val="%5."/>
      <w:lvlJc w:val="left"/>
      <w:pPr>
        <w:ind w:left="3650" w:hanging="360"/>
      </w:pPr>
    </w:lvl>
    <w:lvl w:ilvl="5" w:tplc="77D2137E" w:tentative="1">
      <w:start w:val="1"/>
      <w:numFmt w:val="lowerRoman"/>
      <w:lvlText w:val="%6."/>
      <w:lvlJc w:val="right"/>
      <w:pPr>
        <w:ind w:left="4370" w:hanging="180"/>
      </w:pPr>
    </w:lvl>
    <w:lvl w:ilvl="6" w:tplc="26C84F54" w:tentative="1">
      <w:start w:val="1"/>
      <w:numFmt w:val="decimal"/>
      <w:lvlText w:val="%7."/>
      <w:lvlJc w:val="left"/>
      <w:pPr>
        <w:ind w:left="5090" w:hanging="360"/>
      </w:pPr>
    </w:lvl>
    <w:lvl w:ilvl="7" w:tplc="B8DE8E9E" w:tentative="1">
      <w:start w:val="1"/>
      <w:numFmt w:val="lowerLetter"/>
      <w:lvlText w:val="%8."/>
      <w:lvlJc w:val="left"/>
      <w:pPr>
        <w:ind w:left="5810" w:hanging="360"/>
      </w:pPr>
    </w:lvl>
    <w:lvl w:ilvl="8" w:tplc="DD06CAA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14071"/>
    <w:rsid w:val="0012203E"/>
    <w:rsid w:val="00125F89"/>
    <w:rsid w:val="00126850"/>
    <w:rsid w:val="0013543B"/>
    <w:rsid w:val="001362F6"/>
    <w:rsid w:val="00142621"/>
    <w:rsid w:val="001432A3"/>
    <w:rsid w:val="001545AF"/>
    <w:rsid w:val="00155CF4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77C7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17768"/>
    <w:rsid w:val="00436990"/>
    <w:rsid w:val="00437607"/>
    <w:rsid w:val="00452481"/>
    <w:rsid w:val="00457314"/>
    <w:rsid w:val="0046315D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348B"/>
    <w:rsid w:val="004D7A1D"/>
    <w:rsid w:val="004E0809"/>
    <w:rsid w:val="004E1D74"/>
    <w:rsid w:val="004E35F1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27C9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C7B92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6975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47EB7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0FFA"/>
    <w:rsid w:val="009F0025"/>
    <w:rsid w:val="009F28CB"/>
    <w:rsid w:val="00A00E7C"/>
    <w:rsid w:val="00A01D42"/>
    <w:rsid w:val="00A02DE9"/>
    <w:rsid w:val="00A0766E"/>
    <w:rsid w:val="00A16AEE"/>
    <w:rsid w:val="00A342B1"/>
    <w:rsid w:val="00A351A9"/>
    <w:rsid w:val="00A453A6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6C8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4DF3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6C603-FB88-46FF-8B37-5A259C66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Ewerton da Silva Vilela</cp:lastModifiedBy>
  <cp:revision>35</cp:revision>
  <cp:lastPrinted>2018-06-08T17:01:00Z</cp:lastPrinted>
  <dcterms:created xsi:type="dcterms:W3CDTF">2019-01-29T17:14:00Z</dcterms:created>
  <dcterms:modified xsi:type="dcterms:W3CDTF">2025-03-07T15:07:00Z</dcterms:modified>
</cp:coreProperties>
</file>