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D7" w:rsidRPr="00DA5539" w:rsidRDefault="001B5ED7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="000C532E">
        <w:rPr>
          <w:rFonts w:ascii="Calibri" w:eastAsia="Calibri" w:hAnsi="Calibri" w:cs="Calibri"/>
          <w:b/>
          <w:bCs/>
          <w:sz w:val="24"/>
          <w:szCs w:val="24"/>
          <w:lang w:val="pt-BR"/>
        </w:rPr>
        <w:t>1.243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1B5ED7" w:rsidRPr="0043781D" w:rsidRDefault="001B5ED7">
      <w:pPr>
        <w:spacing w:after="0" w:line="200" w:lineRule="exact"/>
        <w:rPr>
          <w:sz w:val="20"/>
          <w:szCs w:val="20"/>
          <w:lang w:val="pt-BR"/>
        </w:rPr>
      </w:pPr>
    </w:p>
    <w:p w:rsidR="001B5ED7" w:rsidRPr="0043781D" w:rsidRDefault="001B5ED7">
      <w:pPr>
        <w:spacing w:after="0" w:line="200" w:lineRule="exact"/>
        <w:rPr>
          <w:sz w:val="20"/>
          <w:szCs w:val="20"/>
          <w:lang w:val="pt-BR"/>
        </w:rPr>
      </w:pPr>
    </w:p>
    <w:p w:rsidR="001B5ED7" w:rsidRDefault="001B5ED7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6336A2">
        <w:rPr>
          <w:rFonts w:ascii="Calibri" w:eastAsia="Calibri" w:hAnsi="Calibri" w:cs="Calibri"/>
          <w:noProof/>
          <w:lang w:val="pt-BR"/>
        </w:rPr>
        <w:t>Confere a honraria Cidadão Araraquarense ao Coronel Ricardo Augusto Nascimento de Mello Araújo.</w:t>
      </w:r>
    </w:p>
    <w:p w:rsidR="001B5ED7" w:rsidRPr="0043781D" w:rsidRDefault="001B5ED7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1B5ED7" w:rsidRPr="0043781D" w:rsidRDefault="001B5ED7">
      <w:pPr>
        <w:spacing w:before="3" w:after="0" w:line="130" w:lineRule="exact"/>
        <w:rPr>
          <w:sz w:val="13"/>
          <w:szCs w:val="13"/>
          <w:lang w:val="pt-BR"/>
        </w:rPr>
      </w:pPr>
    </w:p>
    <w:p w:rsidR="001B5ED7" w:rsidRPr="00454A5D" w:rsidRDefault="001B5ED7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6336A2">
        <w:rPr>
          <w:rFonts w:cstheme="minorHAnsi"/>
          <w:noProof/>
          <w:sz w:val="24"/>
          <w:szCs w:val="24"/>
          <w:lang w:val="pt-BR"/>
        </w:rPr>
        <w:t>4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6336A2">
        <w:rPr>
          <w:rFonts w:cstheme="minorHAnsi"/>
          <w:noProof/>
          <w:sz w:val="24"/>
          <w:szCs w:val="24"/>
          <w:lang w:val="pt-BR"/>
        </w:rPr>
        <w:t>8</w:t>
      </w:r>
      <w:r>
        <w:rPr>
          <w:rFonts w:cstheme="minorHAnsi"/>
          <w:sz w:val="24"/>
          <w:szCs w:val="24"/>
          <w:lang w:val="pt-BR"/>
        </w:rPr>
        <w:t>/</w:t>
      </w:r>
      <w:r w:rsidRPr="006336A2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1B5ED7" w:rsidRPr="00DA5539" w:rsidRDefault="001B5ED7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1B5ED7" w:rsidRPr="0043781D" w:rsidRDefault="001B5ED7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Cidadão Araraquarense ao Coronel Ricardo Augusto Nascimento de Mello Araújo.</w:t>
      </w:r>
    </w:p>
    <w:p w:rsidR="001B5ED7" w:rsidRPr="00C77973" w:rsidRDefault="001B5ED7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1B5ED7" w:rsidRPr="00C77973" w:rsidRDefault="001B5ED7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1B5ED7" w:rsidRPr="0043781D" w:rsidRDefault="001B5ED7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1B5ED7" w:rsidRDefault="001B5ED7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1B5ED7" w:rsidRDefault="001B5ED7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1B5ED7" w:rsidRDefault="001B5ED7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1B5ED7" w:rsidRDefault="001B5ED7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1B5ED7" w:rsidRDefault="001B5ED7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noProof/>
          <w:sz w:val="18"/>
          <w:szCs w:val="18"/>
          <w:lang w:val="pt-BR"/>
        </w:r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0C532E" w:rsidRDefault="000C532E" w:rsidP="000C532E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Republicado no Diário Oficial Eletrônico do Legislativo de Araraquara no dia </w:t>
      </w:r>
      <w:r>
        <w:rPr>
          <w:rFonts w:ascii="Calibri" w:hAnsi="Calibri" w:cs="Calibri"/>
          <w:noProof/>
          <w:sz w:val="18"/>
          <w:szCs w:val="18"/>
          <w:lang w:val="pt-BR"/>
        </w:rPr>
        <w:t>19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fevereiro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2025, por erro formal.</w:t>
      </w:r>
    </w:p>
    <w:p w:rsidR="000C532E" w:rsidRDefault="000C532E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0C532E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bookmarkStart w:id="0" w:name="_GoBack"/>
      <w:bookmarkEnd w:id="0"/>
    </w:p>
    <w:p w:rsidR="001B5ED7" w:rsidRDefault="001B5ED7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1B5ED7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1B5ED7" w:rsidRDefault="001B5ED7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1B5ED7" w:rsidSect="001B5ED7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65" w:rsidRDefault="00E12B65">
      <w:pPr>
        <w:spacing w:after="0" w:line="240" w:lineRule="auto"/>
      </w:pPr>
      <w:r>
        <w:separator/>
      </w:r>
    </w:p>
  </w:endnote>
  <w:endnote w:type="continuationSeparator" w:id="0">
    <w:p w:rsidR="00E12B65" w:rsidRDefault="00E1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D7" w:rsidRDefault="001B5ED7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0C532E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0C532E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D7" w:rsidRDefault="001B5ED7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1B5ED7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1B5ED7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65" w:rsidRDefault="00E12B65">
      <w:pPr>
        <w:spacing w:after="0" w:line="240" w:lineRule="auto"/>
      </w:pPr>
      <w:r>
        <w:separator/>
      </w:r>
    </w:p>
  </w:footnote>
  <w:footnote w:type="continuationSeparator" w:id="0">
    <w:p w:rsidR="00E12B65" w:rsidRDefault="00E1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D7" w:rsidRDefault="001B5ED7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ED7" w:rsidRPr="00BE2603" w:rsidRDefault="001B5ED7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D7" w:rsidRDefault="001B5ED7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ED7" w:rsidRPr="00BE2603" w:rsidRDefault="001B5ED7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C532E"/>
    <w:rsid w:val="000D10E0"/>
    <w:rsid w:val="000D6BE1"/>
    <w:rsid w:val="000F10F5"/>
    <w:rsid w:val="0010502D"/>
    <w:rsid w:val="0013665F"/>
    <w:rsid w:val="00136B34"/>
    <w:rsid w:val="00193E7B"/>
    <w:rsid w:val="001B5ED7"/>
    <w:rsid w:val="001F5117"/>
    <w:rsid w:val="00205372"/>
    <w:rsid w:val="00211D3C"/>
    <w:rsid w:val="002317C1"/>
    <w:rsid w:val="00246605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5011A8"/>
    <w:rsid w:val="0055676E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E2603"/>
    <w:rsid w:val="00BF7C91"/>
    <w:rsid w:val="00C478C6"/>
    <w:rsid w:val="00C56B96"/>
    <w:rsid w:val="00C832FA"/>
    <w:rsid w:val="00CD67CE"/>
    <w:rsid w:val="00D35669"/>
    <w:rsid w:val="00D71B08"/>
    <w:rsid w:val="00D815DB"/>
    <w:rsid w:val="00D9346B"/>
    <w:rsid w:val="00DA4869"/>
    <w:rsid w:val="00DA5539"/>
    <w:rsid w:val="00DB3F8B"/>
    <w:rsid w:val="00DE1019"/>
    <w:rsid w:val="00DF6CF2"/>
    <w:rsid w:val="00E12B65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3A6C-142A-45B1-B330-7FD70A50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2</cp:revision>
  <dcterms:created xsi:type="dcterms:W3CDTF">2025-02-12T13:37:00Z</dcterms:created>
  <dcterms:modified xsi:type="dcterms:W3CDTF">2025-02-17T12:28:00Z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