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0B3D05E6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53183A7B">
                <wp:simplePos x="0" y="0"/>
                <wp:positionH relativeFrom="margin">
                  <wp:posOffset>-67765</wp:posOffset>
                </wp:positionH>
                <wp:positionV relativeFrom="paragraph">
                  <wp:posOffset>-83094</wp:posOffset>
                </wp:positionV>
                <wp:extent cx="1872343" cy="361315"/>
                <wp:effectExtent l="0" t="0" r="1397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343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8AF2" id="Retângulo 16" o:spid="_x0000_s1026" style="position:absolute;margin-left:-5.35pt;margin-top:-6.55pt;width:147.4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3906A9">
        <w:rPr>
          <w:rFonts w:ascii="Calibri" w:eastAsia="Arial Unicode MS" w:hAnsi="Calibri" w:cs="Calibri"/>
          <w:b/>
          <w:sz w:val="24"/>
          <w:szCs w:val="24"/>
        </w:rPr>
        <w:t>2</w:t>
      </w:r>
      <w:r w:rsidR="00853175">
        <w:rPr>
          <w:rFonts w:ascii="Calibri" w:eastAsia="Arial Unicode MS" w:hAnsi="Calibri" w:cs="Calibri"/>
          <w:b/>
          <w:sz w:val="24"/>
          <w:szCs w:val="24"/>
        </w:rPr>
        <w:t>1</w:t>
      </w:r>
      <w:r w:rsidR="00356E6D">
        <w:rPr>
          <w:rFonts w:ascii="Calibri" w:eastAsia="Arial Unicode MS" w:hAnsi="Calibri" w:cs="Calibri"/>
          <w:b/>
          <w:sz w:val="24"/>
          <w:szCs w:val="24"/>
        </w:rPr>
        <w:t>9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6419FA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D2EA1">
        <w:rPr>
          <w:rFonts w:ascii="Calibri" w:eastAsia="Arial Unicode MS" w:hAnsi="Calibri" w:cs="Calibri"/>
          <w:sz w:val="24"/>
          <w:szCs w:val="24"/>
        </w:rPr>
        <w:t xml:space="preserve">    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  </w:t>
      </w:r>
      <w:r w:rsidR="009E376C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F532A0">
        <w:rPr>
          <w:rFonts w:ascii="Calibri" w:eastAsia="Arial Unicode MS" w:hAnsi="Calibri" w:cs="Calibri"/>
          <w:sz w:val="24"/>
          <w:szCs w:val="24"/>
        </w:rPr>
        <w:t xml:space="preserve"> </w:t>
      </w:r>
      <w:r w:rsidR="00853175">
        <w:rPr>
          <w:rFonts w:ascii="Calibri" w:eastAsia="Arial Unicode MS" w:hAnsi="Calibri" w:cs="Calibri"/>
          <w:sz w:val="24"/>
          <w:szCs w:val="24"/>
        </w:rPr>
        <w:t>1</w:t>
      </w:r>
      <w:r w:rsidR="007B7C1A">
        <w:rPr>
          <w:rFonts w:ascii="Calibri" w:eastAsia="Arial Unicode MS" w:hAnsi="Calibri" w:cs="Calibri"/>
          <w:sz w:val="24"/>
          <w:szCs w:val="24"/>
        </w:rPr>
        <w:t>4</w:t>
      </w:r>
      <w:r w:rsidR="009E376C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906A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BC046E">
        <w:rPr>
          <w:rFonts w:ascii="Calibri" w:eastAsia="Arial Unicode MS" w:hAnsi="Calibri" w:cs="Calibri"/>
          <w:sz w:val="24"/>
          <w:szCs w:val="24"/>
        </w:rPr>
        <w:t>de 202</w:t>
      </w:r>
      <w:r w:rsidR="006419FA">
        <w:rPr>
          <w:rFonts w:ascii="Calibri" w:eastAsia="Arial Unicode MS" w:hAnsi="Calibri" w:cs="Calibri"/>
          <w:sz w:val="24"/>
          <w:szCs w:val="24"/>
        </w:rPr>
        <w:t>4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8704D5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704D5">
        <w:rPr>
          <w:rFonts w:asciiTheme="minorHAnsi" w:hAnsiTheme="minorHAnsi" w:cs="Calibri"/>
          <w:sz w:val="24"/>
          <w:szCs w:val="24"/>
        </w:rPr>
        <w:t>Senhor Presidente:</w:t>
      </w:r>
    </w:p>
    <w:p w14:paraId="2BE60FC0" w14:textId="736A178B" w:rsidR="00AA2B1C" w:rsidRPr="00C42438" w:rsidRDefault="006246BC" w:rsidP="00AA2B1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8704D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8704D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8704D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5F97">
        <w:rPr>
          <w:rFonts w:asciiTheme="minorHAnsi" w:hAnsiTheme="minorHAnsi"/>
          <w:color w:val="000000" w:themeColor="text1"/>
          <w:sz w:val="24"/>
          <w:szCs w:val="24"/>
        </w:rPr>
        <w:t xml:space="preserve">que </w:t>
      </w:r>
      <w:r w:rsidR="00B5724B" w:rsidRPr="006419FA">
        <w:rPr>
          <w:rFonts w:asciiTheme="minorHAnsi" w:hAnsiTheme="minorHAnsi"/>
          <w:color w:val="000000" w:themeColor="text1"/>
          <w:sz w:val="24"/>
          <w:szCs w:val="24"/>
        </w:rPr>
        <w:t>autoriza a abertura de um crédito adicional especial</w:t>
      </w:r>
      <w:r w:rsidR="002A56DB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3E073B" w:rsidRPr="003E073B">
        <w:rPr>
          <w:rFonts w:asciiTheme="minorHAnsi" w:hAnsiTheme="minorHAnsi"/>
          <w:color w:val="000000" w:themeColor="text1"/>
          <w:sz w:val="24"/>
          <w:szCs w:val="24"/>
        </w:rPr>
        <w:t xml:space="preserve">até o limite de </w:t>
      </w:r>
      <w:r w:rsidR="00356E6D" w:rsidRPr="00356E6D">
        <w:rPr>
          <w:rFonts w:asciiTheme="minorHAnsi" w:hAnsiTheme="minorHAnsi"/>
          <w:color w:val="000000" w:themeColor="text1"/>
          <w:sz w:val="24"/>
          <w:szCs w:val="24"/>
        </w:rPr>
        <w:t>R$ 239.848,78 (duzentos e trinta e nove mil, oitocentos e quarenta e oito reais e setenta e oito centavos), para abertura de dotações orçamentárias na Secretaria Municipal de Cultura</w:t>
      </w:r>
      <w:r w:rsidR="00546D92" w:rsidRPr="00C42438">
        <w:rPr>
          <w:rFonts w:asciiTheme="minorHAnsi" w:hAnsiTheme="minorHAnsi"/>
          <w:color w:val="000000" w:themeColor="text1"/>
          <w:sz w:val="24"/>
          <w:szCs w:val="24"/>
        </w:rPr>
        <w:t xml:space="preserve">, e </w:t>
      </w:r>
      <w:r w:rsidR="006419FA" w:rsidRPr="00C42438">
        <w:rPr>
          <w:rFonts w:asciiTheme="minorHAnsi" w:hAnsiTheme="minorHAnsi"/>
          <w:color w:val="000000" w:themeColor="text1"/>
          <w:sz w:val="24"/>
          <w:szCs w:val="24"/>
        </w:rPr>
        <w:t>dá outras providências.</w:t>
      </w:r>
    </w:p>
    <w:p w14:paraId="0A968B3C" w14:textId="6E16BCB5" w:rsidR="0098331C" w:rsidRPr="0098331C" w:rsidRDefault="0098331C" w:rsidP="0098331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98331C">
        <w:rPr>
          <w:rFonts w:ascii="Calibri" w:hAnsi="Calibri" w:cs="Calibri"/>
          <w:bCs/>
          <w:sz w:val="24"/>
          <w:szCs w:val="24"/>
        </w:rPr>
        <w:t xml:space="preserve">O presente projeto de lei de crédito adicional especial visa </w:t>
      </w:r>
      <w:r>
        <w:rPr>
          <w:rFonts w:ascii="Calibri" w:hAnsi="Calibri" w:cs="Calibri"/>
          <w:bCs/>
          <w:sz w:val="24"/>
          <w:szCs w:val="24"/>
        </w:rPr>
        <w:t>à</w:t>
      </w:r>
      <w:r w:rsidRPr="0098331C">
        <w:rPr>
          <w:rFonts w:ascii="Calibri" w:hAnsi="Calibri" w:cs="Calibri"/>
          <w:bCs/>
          <w:sz w:val="24"/>
          <w:szCs w:val="24"/>
        </w:rPr>
        <w:t xml:space="preserve"> abertura de dotações orçamentárias na Secretaria Municipal de Cultura destinadas a retomada das atividades da Banda Marcial Olávio Fellipe “Dragões de Araraquara”.</w:t>
      </w:r>
    </w:p>
    <w:p w14:paraId="16F9EEB9" w14:textId="07FB3E05" w:rsidR="00356E6D" w:rsidRDefault="0098331C" w:rsidP="0098331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 ponto, a</w:t>
      </w:r>
      <w:r w:rsidRPr="0098331C">
        <w:rPr>
          <w:rFonts w:ascii="Calibri" w:hAnsi="Calibri" w:cs="Calibri"/>
          <w:bCs/>
          <w:sz w:val="24"/>
          <w:szCs w:val="24"/>
        </w:rPr>
        <w:t xml:space="preserve"> Banda Marcial Olávio Fellipe “Dragões de Araraquara” é um projeto social voltado aos jovens do </w:t>
      </w:r>
      <w:r>
        <w:rPr>
          <w:rFonts w:ascii="Calibri" w:hAnsi="Calibri" w:cs="Calibri"/>
          <w:bCs/>
          <w:sz w:val="24"/>
          <w:szCs w:val="24"/>
        </w:rPr>
        <w:t>m</w:t>
      </w:r>
      <w:r w:rsidRPr="0098331C">
        <w:rPr>
          <w:rFonts w:ascii="Calibri" w:hAnsi="Calibri" w:cs="Calibri"/>
          <w:bCs/>
          <w:sz w:val="24"/>
          <w:szCs w:val="24"/>
        </w:rPr>
        <w:t>unicípio de Araraquara</w:t>
      </w:r>
      <w:r>
        <w:rPr>
          <w:rFonts w:ascii="Calibri" w:hAnsi="Calibri" w:cs="Calibri"/>
          <w:bCs/>
          <w:sz w:val="24"/>
          <w:szCs w:val="24"/>
        </w:rPr>
        <w:t>,</w:t>
      </w:r>
      <w:r w:rsidRPr="0098331C">
        <w:rPr>
          <w:rFonts w:ascii="Calibri" w:hAnsi="Calibri" w:cs="Calibri"/>
          <w:bCs/>
          <w:sz w:val="24"/>
          <w:szCs w:val="24"/>
        </w:rPr>
        <w:t xml:space="preserve"> que inicialmente era executado pelo Fundo Social de Solidariedade, a qual ficará responsável apenas pelo fornecimento de cestas básicas e vale transporte, cabendo agora </w:t>
      </w:r>
      <w:r>
        <w:rPr>
          <w:rFonts w:ascii="Calibri" w:hAnsi="Calibri" w:cs="Calibri"/>
          <w:bCs/>
          <w:sz w:val="24"/>
          <w:szCs w:val="24"/>
        </w:rPr>
        <w:t>à</w:t>
      </w:r>
      <w:r w:rsidRPr="0098331C">
        <w:rPr>
          <w:rFonts w:ascii="Calibri" w:hAnsi="Calibri" w:cs="Calibri"/>
          <w:bCs/>
          <w:sz w:val="24"/>
          <w:szCs w:val="24"/>
        </w:rPr>
        <w:t xml:space="preserve"> Secretaria Municipal de Cultura a gestão do projeto.</w:t>
      </w:r>
    </w:p>
    <w:p w14:paraId="761AFE5E" w14:textId="0D47FBA3" w:rsidR="004B530F" w:rsidRDefault="006246BC" w:rsidP="00623A2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6419FA">
        <w:rPr>
          <w:rFonts w:asciiTheme="minorHAnsi" w:hAnsiTheme="minorHAnsi" w:cs="Calibri"/>
          <w:sz w:val="24"/>
          <w:szCs w:val="24"/>
        </w:rPr>
        <w:t>sua apresentação</w:t>
      </w:r>
      <w:r w:rsidRPr="006419F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1A70D7FE" w:rsidR="006246BC" w:rsidRPr="006419FA" w:rsidRDefault="006246BC" w:rsidP="00623A2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Valemo-nos do en</w:t>
      </w:r>
      <w:r w:rsidRPr="004E610A">
        <w:rPr>
          <w:rFonts w:asciiTheme="minorHAnsi" w:hAnsiTheme="minorHAnsi" w:cs="Calibri"/>
          <w:sz w:val="24"/>
          <w:szCs w:val="24"/>
        </w:rPr>
        <w:t>sejo para renovar-lhe os protestos de estima e apreço.</w:t>
      </w:r>
    </w:p>
    <w:p w14:paraId="5D914A26" w14:textId="2BABF91B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7F804A76" w14:textId="77777777" w:rsidR="00623A2C" w:rsidRDefault="00623A2C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8C09255" w14:textId="7F634D1B" w:rsidR="00935F97" w:rsidRDefault="00B5724B" w:rsidP="00935F97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Pr="00B5724B">
        <w:rPr>
          <w:rFonts w:asciiTheme="minorHAnsi" w:hAnsiTheme="minorHAnsi" w:cs="Calibri"/>
          <w:sz w:val="22"/>
          <w:szCs w:val="22"/>
        </w:rPr>
        <w:t xml:space="preserve">utoriza a abertura de um crédito adicional especial, </w:t>
      </w:r>
      <w:r w:rsidR="003E073B" w:rsidRPr="003E073B">
        <w:rPr>
          <w:rFonts w:asciiTheme="minorHAnsi" w:hAnsiTheme="minorHAnsi" w:cs="Calibri"/>
          <w:sz w:val="22"/>
          <w:szCs w:val="22"/>
        </w:rPr>
        <w:t xml:space="preserve">até o limite de </w:t>
      </w:r>
      <w:r w:rsidR="00356E6D" w:rsidRPr="00356E6D">
        <w:rPr>
          <w:rFonts w:asciiTheme="minorHAnsi" w:hAnsiTheme="minorHAnsi" w:cs="Calibri"/>
          <w:sz w:val="22"/>
          <w:szCs w:val="22"/>
        </w:rPr>
        <w:t>R$ 239.848,78 (duzentos e trinta e nove mil, oitocentos e quarenta e oito reais e setenta e oito centavos), para abertura de dotações orçamentárias na Secretaria Municipal de Cultura</w:t>
      </w:r>
      <w:r w:rsidR="00DF0F17" w:rsidRPr="00DF0F17">
        <w:rPr>
          <w:rFonts w:asciiTheme="minorHAnsi" w:hAnsiTheme="minorHAnsi" w:cs="Calibri"/>
          <w:sz w:val="22"/>
          <w:szCs w:val="22"/>
        </w:rPr>
        <w:t>, e dá outras providências</w:t>
      </w:r>
      <w:r w:rsidRPr="00B5724B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B94D4D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7C7E92F" w14:textId="1F9203D0" w:rsidR="003362C6" w:rsidRDefault="00935F97" w:rsidP="009E36F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935F97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especial, </w:t>
      </w:r>
      <w:r w:rsidR="003E073B" w:rsidRPr="003E073B">
        <w:rPr>
          <w:rFonts w:asciiTheme="minorHAnsi" w:hAnsiTheme="minorHAnsi"/>
          <w:bCs/>
          <w:sz w:val="24"/>
          <w:szCs w:val="24"/>
        </w:rPr>
        <w:t xml:space="preserve">até o limite de </w:t>
      </w:r>
      <w:r w:rsidR="00356E6D" w:rsidRPr="00356E6D">
        <w:rPr>
          <w:rFonts w:asciiTheme="minorHAnsi" w:hAnsiTheme="minorHAnsi"/>
          <w:bCs/>
          <w:sz w:val="24"/>
          <w:szCs w:val="24"/>
        </w:rPr>
        <w:t>R$ 239.848,78 (duzentos e trinta e nove mil, oitocentos e quarenta e oito reais e setenta e oito centavos), para abertura de dotações orçamentárias na Secretaria Municipal de Cultura</w:t>
      </w:r>
      <w:r w:rsidR="00DF0F17" w:rsidRPr="00DF0F17">
        <w:rPr>
          <w:rFonts w:asciiTheme="minorHAnsi" w:hAnsiTheme="minorHAnsi"/>
          <w:bCs/>
          <w:sz w:val="24"/>
          <w:szCs w:val="24"/>
        </w:rPr>
        <w:t xml:space="preserve">, </w:t>
      </w:r>
      <w:r w:rsidR="003C4B12" w:rsidRPr="003C4B12">
        <w:rPr>
          <w:rFonts w:asciiTheme="minorHAnsi" w:hAnsiTheme="minorHAnsi"/>
          <w:bCs/>
          <w:sz w:val="24"/>
          <w:szCs w:val="24"/>
        </w:rPr>
        <w:t>conforme demonstrativo abaixo</w:t>
      </w:r>
      <w:r w:rsidRPr="00935F97">
        <w:rPr>
          <w:rFonts w:asciiTheme="minorHAnsi" w:hAnsiTheme="minorHAnsi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356E6D" w:rsidRPr="00356E6D" w14:paraId="29AC481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B2C95C8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87ACA36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56E6D" w:rsidRPr="00356E6D" w14:paraId="17DDA611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5594D5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B3B955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56E6D" w:rsidRPr="00356E6D" w14:paraId="44ED273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38A422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FD6A8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56E6D" w:rsidRPr="00356E6D" w14:paraId="415D679B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90574C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56E6D" w:rsidRPr="00356E6D" w14:paraId="12C9D16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75C8E6F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4D10C17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</w:tr>
      <w:tr w:rsidR="00356E6D" w:rsidRPr="00356E6D" w14:paraId="3CF54DFD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7350C8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EEE5D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</w:tr>
      <w:tr w:rsidR="00356E6D" w:rsidRPr="00356E6D" w14:paraId="4B222CFC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BDC2AC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FE1F934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356E6D" w:rsidRPr="00356E6D" w14:paraId="3AAF5884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24AB5E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CF1D9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56E6D" w:rsidRPr="00356E6D" w14:paraId="422E26AB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E382F0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13.392.0034.2.184</w:t>
            </w:r>
          </w:p>
        </w:tc>
        <w:tc>
          <w:tcPr>
            <w:tcW w:w="2761" w:type="pct"/>
            <w:shd w:val="clear" w:color="auto" w:fill="auto"/>
            <w:hideMark/>
          </w:tcPr>
          <w:p w14:paraId="7A2319D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BANDA MARCIAL OLÁVIO FELLIPE "DRAGÕES DE ARARAQUARA"</w:t>
            </w:r>
          </w:p>
        </w:tc>
        <w:tc>
          <w:tcPr>
            <w:tcW w:w="1055" w:type="pct"/>
            <w:shd w:val="clear" w:color="auto" w:fill="auto"/>
            <w:hideMark/>
          </w:tcPr>
          <w:p w14:paraId="2FA403AF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39.848,75 </w:t>
            </w:r>
          </w:p>
        </w:tc>
      </w:tr>
      <w:tr w:rsidR="00356E6D" w:rsidRPr="00356E6D" w14:paraId="0EB96D92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F8E3CA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56E6D" w:rsidRPr="00356E6D" w14:paraId="1F21D4D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AAD359B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61EE64A8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119869D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25.125,00 </w:t>
            </w:r>
          </w:p>
        </w:tc>
      </w:tr>
      <w:tr w:rsidR="00356E6D" w:rsidRPr="00356E6D" w14:paraId="7C9A1EBD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FEE4318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290E283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B4E798F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11.723,75 </w:t>
            </w:r>
          </w:p>
        </w:tc>
      </w:tr>
      <w:tr w:rsidR="00356E6D" w:rsidRPr="00356E6D" w14:paraId="634A4489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9A36EA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1A398B66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2CA57A1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1.000,00 </w:t>
            </w:r>
          </w:p>
        </w:tc>
      </w:tr>
      <w:tr w:rsidR="00356E6D" w:rsidRPr="00356E6D" w14:paraId="58203AB0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33416BC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7058F167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1F31E4B8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2.000,00 </w:t>
            </w:r>
          </w:p>
        </w:tc>
      </w:tr>
      <w:tr w:rsidR="00356E6D" w:rsidRPr="00356E6D" w14:paraId="3DBB26CC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7785597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787207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56E6D" w:rsidRPr="00356E6D" w14:paraId="68B57280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FCC390C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56E6D" w:rsidRPr="00356E6D" w14:paraId="21B64AA9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F67CFB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2572E9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</w:tr>
      <w:tr w:rsidR="00356E6D" w:rsidRPr="00356E6D" w14:paraId="399D3A27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95AEC2A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22FEF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</w:tr>
      <w:tr w:rsidR="00356E6D" w:rsidRPr="00356E6D" w14:paraId="01AECF57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FCCC8E0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E4329F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356E6D" w:rsidRPr="00356E6D" w14:paraId="0B31F6C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A54FCD2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973D152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56E6D" w:rsidRPr="00356E6D" w14:paraId="76C26AD5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D50EC8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13.392.0034.2.418</w:t>
            </w:r>
          </w:p>
        </w:tc>
        <w:tc>
          <w:tcPr>
            <w:tcW w:w="2761" w:type="pct"/>
            <w:shd w:val="clear" w:color="auto" w:fill="auto"/>
            <w:hideMark/>
          </w:tcPr>
          <w:p w14:paraId="06A4C402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TRANSFERÊNCIA ESPECIAL ESTADUAL - SEC.GOV.REL.INST - EMENDA PARLAMENTAR Nº 202307248637</w:t>
            </w:r>
          </w:p>
        </w:tc>
        <w:tc>
          <w:tcPr>
            <w:tcW w:w="1055" w:type="pct"/>
            <w:shd w:val="clear" w:color="auto" w:fill="auto"/>
            <w:hideMark/>
          </w:tcPr>
          <w:p w14:paraId="7A0040C9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200.000,03 </w:t>
            </w:r>
          </w:p>
        </w:tc>
      </w:tr>
      <w:tr w:rsidR="00356E6D" w:rsidRPr="00356E6D" w14:paraId="01ED4280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B896B7C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56E6D" w:rsidRPr="00356E6D" w14:paraId="3739764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61CE2CC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1D356BB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2572913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8.000,00 </w:t>
            </w:r>
          </w:p>
        </w:tc>
      </w:tr>
      <w:tr w:rsidR="00356E6D" w:rsidRPr="00356E6D" w14:paraId="4B0930CE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27A958F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3C86D5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B18372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52.000,00 </w:t>
            </w:r>
          </w:p>
        </w:tc>
      </w:tr>
      <w:tr w:rsidR="00356E6D" w:rsidRPr="00356E6D" w14:paraId="3C6D2D7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A233EA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7BAE731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6E83414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140.000,03 </w:t>
            </w:r>
          </w:p>
        </w:tc>
      </w:tr>
      <w:tr w:rsidR="00356E6D" w:rsidRPr="00356E6D" w14:paraId="3451E267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76303B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82526E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55D25366" w14:textId="36336DB9" w:rsidR="006061DA" w:rsidRDefault="00B5724B" w:rsidP="00853175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B5724B">
        <w:rPr>
          <w:rFonts w:ascii="Calibri" w:hAnsi="Calibri" w:cs="Calibri"/>
          <w:color w:val="000000"/>
          <w:sz w:val="24"/>
          <w:szCs w:val="24"/>
        </w:rPr>
        <w:lastRenderedPageBreak/>
        <w:t xml:space="preserve">Art. 2º O crédito autorizado no art. 1º desta lei será </w:t>
      </w:r>
      <w:r w:rsidR="007D3AA4" w:rsidRPr="007D3AA4">
        <w:rPr>
          <w:rFonts w:ascii="Calibri" w:hAnsi="Calibri" w:cs="Calibri"/>
          <w:color w:val="000000"/>
          <w:sz w:val="24"/>
          <w:szCs w:val="24"/>
        </w:rPr>
        <w:t xml:space="preserve">coberto </w:t>
      </w:r>
      <w:r w:rsidR="00356E6D" w:rsidRPr="00356E6D">
        <w:rPr>
          <w:rFonts w:ascii="Calibri" w:hAnsi="Calibri" w:cs="Calibri"/>
          <w:color w:val="000000"/>
          <w:sz w:val="24"/>
          <w:szCs w:val="24"/>
        </w:rPr>
        <w:t>com recursos orçamentários proveniente de anulações parciais de dotações orçamentárias no valor de R$ R$ 239.848,78 (duzentos e trinta e nove mil, oitocentos e quarenta e oito reais e setenta e oito centavos)</w:t>
      </w:r>
      <w:r w:rsidR="00356E6D">
        <w:rPr>
          <w:rFonts w:ascii="Calibri" w:hAnsi="Calibri" w:cs="Calibri"/>
          <w:color w:val="000000"/>
          <w:sz w:val="24"/>
          <w:szCs w:val="24"/>
        </w:rPr>
        <w:t>,</w:t>
      </w:r>
      <w:r w:rsidR="00356E6D" w:rsidRPr="00356E6D">
        <w:rPr>
          <w:rFonts w:ascii="Calibri" w:hAnsi="Calibri" w:cs="Calibri"/>
          <w:color w:val="000000"/>
          <w:sz w:val="24"/>
          <w:szCs w:val="24"/>
        </w:rPr>
        <w:t xml:space="preserve">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356E6D" w:rsidRPr="00356E6D" w14:paraId="4E204B21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5BC579A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796B8F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56E6D" w:rsidRPr="00356E6D" w14:paraId="2B2DBFE4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EF0655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D2C073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356E6D" w:rsidRPr="00356E6D" w14:paraId="39BCFCE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527459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A4F7A3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356E6D" w:rsidRPr="00356E6D" w14:paraId="4B36F569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23E4DAF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56E6D" w:rsidRPr="00356E6D" w14:paraId="0ECD1B6D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7197E3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DC91A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356E6D" w:rsidRPr="00356E6D" w14:paraId="0F78EF4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A1D0F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DA0ED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56E6D" w:rsidRPr="00356E6D" w14:paraId="7A68D893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7F68A8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BDEB8E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356E6D" w:rsidRPr="00356E6D" w14:paraId="13C06CA5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3496B00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29AB28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356E6D" w:rsidRPr="00356E6D" w14:paraId="6DEB03E7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814A9DE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08.244.0010.1.267</w:t>
            </w:r>
          </w:p>
        </w:tc>
        <w:tc>
          <w:tcPr>
            <w:tcW w:w="2761" w:type="pct"/>
            <w:shd w:val="clear" w:color="auto" w:fill="auto"/>
            <w:hideMark/>
          </w:tcPr>
          <w:p w14:paraId="2BC57EC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TRANSF.ESPEC.EST-SEC.GOV.REL.INST-EM.PARL.Nº202307248637-INVESTIMENTO-FUNDO SOCIAL DE SOLIDARIEDADE</w:t>
            </w:r>
          </w:p>
        </w:tc>
        <w:tc>
          <w:tcPr>
            <w:tcW w:w="1055" w:type="pct"/>
            <w:shd w:val="clear" w:color="auto" w:fill="auto"/>
            <w:hideMark/>
          </w:tcPr>
          <w:p w14:paraId="529D0C3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140.000,03 </w:t>
            </w:r>
          </w:p>
        </w:tc>
      </w:tr>
      <w:tr w:rsidR="00356E6D" w:rsidRPr="00356E6D" w14:paraId="1906F294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C01B84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56E6D" w:rsidRPr="00356E6D" w14:paraId="00B9886D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94E491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7D116F7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20EEB59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140.000,03 </w:t>
            </w:r>
          </w:p>
        </w:tc>
      </w:tr>
      <w:tr w:rsidR="00356E6D" w:rsidRPr="00356E6D" w14:paraId="4D65512C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8B368E7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CC65A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356E6D" w:rsidRPr="00356E6D" w14:paraId="56CBDA42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2E7EF15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56E6D" w:rsidRPr="00356E6D" w14:paraId="347EAD0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58109D0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6269B9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356E6D" w:rsidRPr="00356E6D" w14:paraId="3982262E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AC0E90A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B91C5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56E6D" w:rsidRPr="00356E6D" w14:paraId="49A70B1E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0FF78FE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D190A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356E6D" w:rsidRPr="00356E6D" w14:paraId="09BC68F6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8625D6F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A73580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56E6D" w:rsidRPr="00356E6D" w14:paraId="40113571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C1369B4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08.244.0010.2.184</w:t>
            </w:r>
          </w:p>
        </w:tc>
        <w:tc>
          <w:tcPr>
            <w:tcW w:w="2761" w:type="pct"/>
            <w:shd w:val="clear" w:color="auto" w:fill="auto"/>
            <w:hideMark/>
          </w:tcPr>
          <w:p w14:paraId="2FCAEB0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BANDA MARCIAL OLÁVIO FELLIPE "DRAGÕES DE ARARAQUARA"</w:t>
            </w:r>
          </w:p>
        </w:tc>
        <w:tc>
          <w:tcPr>
            <w:tcW w:w="1055" w:type="pct"/>
            <w:shd w:val="clear" w:color="auto" w:fill="auto"/>
            <w:hideMark/>
          </w:tcPr>
          <w:p w14:paraId="16A7D7DF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39.848,75 </w:t>
            </w:r>
          </w:p>
        </w:tc>
      </w:tr>
      <w:tr w:rsidR="00356E6D" w:rsidRPr="00356E6D" w14:paraId="6D34A2EC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F3C0910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56E6D" w:rsidRPr="00356E6D" w14:paraId="615A6734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75B182B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1CBAFAC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4C33268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27.125,00 </w:t>
            </w:r>
          </w:p>
        </w:tc>
      </w:tr>
      <w:tr w:rsidR="00356E6D" w:rsidRPr="00356E6D" w14:paraId="7BCD2CD9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362562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C45053C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EE68019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12.723,75 </w:t>
            </w:r>
          </w:p>
        </w:tc>
      </w:tr>
      <w:tr w:rsidR="00356E6D" w:rsidRPr="00356E6D" w14:paraId="04766E26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93E8502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E816116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56E6D" w:rsidRPr="00356E6D" w14:paraId="2F32DC9B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E6C6386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56E6D" w:rsidRPr="00356E6D" w14:paraId="65A15711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D45E061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CBDBA50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356E6D" w:rsidRPr="00356E6D" w14:paraId="25BB2FEE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96165E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E5034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56E6D" w:rsidRPr="00356E6D" w14:paraId="67D6A23E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92A8A57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09ED0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356E6D" w:rsidRPr="00356E6D" w14:paraId="67215C79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1B2507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6844BA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56E6D" w:rsidRPr="00356E6D" w14:paraId="2545BF0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5E5840C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08.244.0010.2.381</w:t>
            </w:r>
          </w:p>
        </w:tc>
        <w:tc>
          <w:tcPr>
            <w:tcW w:w="2761" w:type="pct"/>
            <w:shd w:val="clear" w:color="auto" w:fill="auto"/>
            <w:hideMark/>
          </w:tcPr>
          <w:p w14:paraId="51077E06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TRANSF.ESPEC.EST-SEC.GOV.REL.INST-EM.PARL.Nº202307248637-CUSTEIO-FUNDO SOCIAL DE SOLIDARIEDADE</w:t>
            </w:r>
          </w:p>
        </w:tc>
        <w:tc>
          <w:tcPr>
            <w:tcW w:w="1055" w:type="pct"/>
            <w:shd w:val="clear" w:color="auto" w:fill="auto"/>
            <w:hideMark/>
          </w:tcPr>
          <w:p w14:paraId="277A98D4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60.000,00 </w:t>
            </w:r>
          </w:p>
        </w:tc>
      </w:tr>
      <w:tr w:rsidR="00356E6D" w:rsidRPr="00356E6D" w14:paraId="42376498" w14:textId="77777777" w:rsidTr="00815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FBE4A5A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56E6D" w:rsidRPr="00356E6D" w14:paraId="518392B8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21AE579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3CE22D0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4BE5FF6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8.000,00 </w:t>
            </w:r>
          </w:p>
        </w:tc>
      </w:tr>
      <w:tr w:rsidR="00356E6D" w:rsidRPr="00356E6D" w14:paraId="298968A2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A06C31" w14:textId="77777777" w:rsidR="00356E6D" w:rsidRPr="00356E6D" w:rsidRDefault="00356E6D" w:rsidP="00815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8637B5B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B800695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52.000,00 </w:t>
            </w:r>
          </w:p>
        </w:tc>
      </w:tr>
      <w:tr w:rsidR="00356E6D" w:rsidRPr="00356E6D" w14:paraId="107EB9B7" w14:textId="77777777" w:rsidTr="00815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77FD4EA" w14:textId="77777777" w:rsidR="00356E6D" w:rsidRPr="00356E6D" w:rsidRDefault="00356E6D" w:rsidP="00815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17C21E" w14:textId="77777777" w:rsidR="00356E6D" w:rsidRPr="00356E6D" w:rsidRDefault="00356E6D" w:rsidP="00815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E6D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0B237C87" w14:textId="43C0C856" w:rsidR="00C00053" w:rsidRDefault="00644ADC" w:rsidP="006061DA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644ADC">
        <w:rPr>
          <w:rFonts w:ascii="Calibri" w:hAnsi="Calibri" w:cs="Calibri"/>
          <w:color w:val="000000"/>
          <w:sz w:val="24"/>
          <w:szCs w:val="24"/>
        </w:rPr>
        <w:t>Art. 3º Fica incluso o presente crédito adicional especial</w:t>
      </w:r>
      <w:r w:rsidR="00C00053">
        <w:rPr>
          <w:rFonts w:ascii="Calibri" w:hAnsi="Calibri" w:cs="Calibri"/>
          <w:color w:val="000000"/>
          <w:sz w:val="24"/>
          <w:szCs w:val="24"/>
        </w:rPr>
        <w:t>:</w:t>
      </w:r>
    </w:p>
    <w:p w14:paraId="1D8445E1" w14:textId="77777777" w:rsidR="00C00053" w:rsidRDefault="00C00053" w:rsidP="009E376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–</w:t>
      </w:r>
      <w:r w:rsidR="00644ADC" w:rsidRPr="00644ADC">
        <w:rPr>
          <w:rFonts w:ascii="Calibri" w:hAnsi="Calibri" w:cs="Calibri"/>
          <w:color w:val="000000"/>
          <w:sz w:val="24"/>
          <w:szCs w:val="24"/>
        </w:rPr>
        <w:t xml:space="preserve"> na Lei nº 10.340, de 27 de outubro de 2021 (Plano Plurianual – PPA)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15F4B74F" w14:textId="77777777" w:rsidR="00C00053" w:rsidRDefault="00C00053" w:rsidP="009E376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II –</w:t>
      </w:r>
      <w:r w:rsidR="00644ADC" w:rsidRPr="00644AD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419FA" w:rsidRPr="006419FA">
        <w:rPr>
          <w:rFonts w:ascii="Calibri" w:hAnsi="Calibri" w:cs="Calibri"/>
          <w:color w:val="000000"/>
          <w:sz w:val="24"/>
          <w:szCs w:val="24"/>
        </w:rPr>
        <w:t>na Lei nº 10.843, de 29 de junho de 2023 (Lei de Diretrizes Orçamentárias – LDO)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6419FA" w:rsidRPr="006419FA">
        <w:rPr>
          <w:rFonts w:ascii="Calibri" w:hAnsi="Calibri" w:cs="Calibri"/>
          <w:color w:val="000000"/>
          <w:sz w:val="24"/>
          <w:szCs w:val="24"/>
        </w:rPr>
        <w:t xml:space="preserve"> e</w:t>
      </w:r>
    </w:p>
    <w:p w14:paraId="10FAE318" w14:textId="38712275" w:rsidR="00644ADC" w:rsidRDefault="00C00053" w:rsidP="009E376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 –</w:t>
      </w:r>
      <w:r w:rsidR="006419FA" w:rsidRPr="006419FA">
        <w:rPr>
          <w:rFonts w:ascii="Calibri" w:hAnsi="Calibri" w:cs="Calibri"/>
          <w:color w:val="000000"/>
          <w:sz w:val="24"/>
          <w:szCs w:val="24"/>
        </w:rPr>
        <w:t xml:space="preserve"> na Lei nº 11.046, de 20 de dezembro de 2023 (Lei Orçamentária Anual – LOA).</w:t>
      </w:r>
    </w:p>
    <w:p w14:paraId="5A23F151" w14:textId="47A42314" w:rsidR="00156B5C" w:rsidRDefault="00156B5C" w:rsidP="009E376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156B5C">
        <w:rPr>
          <w:rFonts w:ascii="Calibri" w:hAnsi="Calibri" w:cs="Calibri"/>
          <w:color w:val="000000"/>
          <w:sz w:val="24"/>
          <w:szCs w:val="24"/>
        </w:rPr>
        <w:t xml:space="preserve">Art. </w:t>
      </w:r>
      <w:r w:rsidR="00644ADC">
        <w:rPr>
          <w:rFonts w:ascii="Calibri" w:hAnsi="Calibri" w:cs="Calibri"/>
          <w:color w:val="000000"/>
          <w:sz w:val="24"/>
          <w:szCs w:val="24"/>
        </w:rPr>
        <w:t>4</w:t>
      </w:r>
      <w:r w:rsidRPr="00156B5C">
        <w:rPr>
          <w:rFonts w:ascii="Calibri" w:hAnsi="Calibri" w:cs="Calibri"/>
          <w:color w:val="000000"/>
          <w:sz w:val="24"/>
          <w:szCs w:val="24"/>
        </w:rPr>
        <w:t>º Esta lei entra em vigor na data de sua publicação.</w:t>
      </w:r>
    </w:p>
    <w:p w14:paraId="3284487A" w14:textId="17E73CAA" w:rsidR="00E7765B" w:rsidRPr="00E507B2" w:rsidRDefault="00A82693" w:rsidP="006419FA">
      <w:pPr>
        <w:spacing w:before="120" w:after="120"/>
        <w:ind w:firstLine="1418"/>
        <w:jc w:val="both"/>
        <w:rPr>
          <w:rFonts w:asciiTheme="minorHAnsi" w:hAnsiTheme="minorHAnsi"/>
          <w:b/>
          <w:sz w:val="10"/>
          <w:szCs w:val="10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853175">
        <w:rPr>
          <w:rFonts w:asciiTheme="minorHAnsi" w:hAnsiTheme="minorHAnsi"/>
          <w:sz w:val="24"/>
          <w:szCs w:val="24"/>
        </w:rPr>
        <w:t>1</w:t>
      </w:r>
      <w:r w:rsidR="007B7C1A">
        <w:rPr>
          <w:rFonts w:asciiTheme="minorHAnsi" w:hAnsiTheme="minorHAnsi"/>
          <w:sz w:val="24"/>
          <w:szCs w:val="24"/>
        </w:rPr>
        <w:t>4</w:t>
      </w:r>
      <w:r w:rsidR="003906A9">
        <w:rPr>
          <w:rFonts w:asciiTheme="minorHAnsi" w:hAnsiTheme="minorHAnsi"/>
          <w:sz w:val="24"/>
          <w:szCs w:val="24"/>
        </w:rPr>
        <w:t xml:space="preserve"> de junho</w:t>
      </w:r>
      <w:r w:rsidR="00DF0F17">
        <w:rPr>
          <w:rFonts w:asciiTheme="minorHAnsi" w:hAnsiTheme="minorHAnsi"/>
          <w:sz w:val="24"/>
          <w:szCs w:val="24"/>
        </w:rPr>
        <w:t xml:space="preserve"> </w:t>
      </w:r>
      <w:r w:rsidR="006419FA">
        <w:rPr>
          <w:rFonts w:ascii="Calibri" w:eastAsia="Arial Unicode MS" w:hAnsi="Calibri" w:cs="Calibri"/>
          <w:sz w:val="24"/>
          <w:szCs w:val="24"/>
        </w:rPr>
        <w:t>de 2024</w:t>
      </w:r>
      <w:r w:rsidR="002F0BB2">
        <w:rPr>
          <w:rFonts w:ascii="Calibri" w:eastAsia="Arial Unicode MS" w:hAnsi="Calibri" w:cs="Calibri"/>
          <w:sz w:val="24"/>
          <w:szCs w:val="24"/>
        </w:rPr>
        <w:t>.</w:t>
      </w:r>
    </w:p>
    <w:p w14:paraId="7B431F78" w14:textId="3AE5CEFF" w:rsidR="006419FA" w:rsidRDefault="006419FA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42E7E7" w14:textId="77777777" w:rsidR="009E376C" w:rsidRDefault="009E376C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351CF6EE"/>
    <w:lvl w:ilvl="0" w:tplc="EBBE9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F72"/>
    <w:multiLevelType w:val="hybridMultilevel"/>
    <w:tmpl w:val="98AA232A"/>
    <w:lvl w:ilvl="0" w:tplc="A1F6D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1D3"/>
    <w:multiLevelType w:val="hybridMultilevel"/>
    <w:tmpl w:val="E4A074FA"/>
    <w:lvl w:ilvl="0" w:tplc="F02ED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7085"/>
    <w:multiLevelType w:val="hybridMultilevel"/>
    <w:tmpl w:val="DE3E8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3D1774D"/>
    <w:multiLevelType w:val="hybridMultilevel"/>
    <w:tmpl w:val="951240B6"/>
    <w:lvl w:ilvl="0" w:tplc="F4FC1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97D11"/>
    <w:multiLevelType w:val="hybridMultilevel"/>
    <w:tmpl w:val="B27231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3714506"/>
    <w:multiLevelType w:val="hybridMultilevel"/>
    <w:tmpl w:val="626889EC"/>
    <w:lvl w:ilvl="0" w:tplc="81EE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22"/>
  </w:num>
  <w:num w:numId="8">
    <w:abstractNumId w:val="30"/>
  </w:num>
  <w:num w:numId="9">
    <w:abstractNumId w:val="13"/>
  </w:num>
  <w:num w:numId="10">
    <w:abstractNumId w:val="6"/>
  </w:num>
  <w:num w:numId="11">
    <w:abstractNumId w:val="4"/>
  </w:num>
  <w:num w:numId="12">
    <w:abstractNumId w:val="2"/>
  </w:num>
  <w:num w:numId="13">
    <w:abstractNumId w:val="24"/>
  </w:num>
  <w:num w:numId="14">
    <w:abstractNumId w:val="16"/>
  </w:num>
  <w:num w:numId="15">
    <w:abstractNumId w:val="11"/>
  </w:num>
  <w:num w:numId="16">
    <w:abstractNumId w:val="3"/>
  </w:num>
  <w:num w:numId="17">
    <w:abstractNumId w:val="17"/>
  </w:num>
  <w:num w:numId="18">
    <w:abstractNumId w:val="34"/>
  </w:num>
  <w:num w:numId="19">
    <w:abstractNumId w:val="9"/>
  </w:num>
  <w:num w:numId="20">
    <w:abstractNumId w:val="33"/>
  </w:num>
  <w:num w:numId="21">
    <w:abstractNumId w:val="21"/>
  </w:num>
  <w:num w:numId="22">
    <w:abstractNumId w:val="36"/>
  </w:num>
  <w:num w:numId="23">
    <w:abstractNumId w:val="12"/>
  </w:num>
  <w:num w:numId="24">
    <w:abstractNumId w:val="31"/>
  </w:num>
  <w:num w:numId="25">
    <w:abstractNumId w:val="27"/>
  </w:num>
  <w:num w:numId="26">
    <w:abstractNumId w:val="19"/>
  </w:num>
  <w:num w:numId="27">
    <w:abstractNumId w:val="14"/>
  </w:num>
  <w:num w:numId="28">
    <w:abstractNumId w:val="18"/>
  </w:num>
  <w:num w:numId="29">
    <w:abstractNumId w:val="7"/>
  </w:num>
  <w:num w:numId="30">
    <w:abstractNumId w:val="32"/>
  </w:num>
  <w:num w:numId="31">
    <w:abstractNumId w:val="20"/>
  </w:num>
  <w:num w:numId="32">
    <w:abstractNumId w:val="29"/>
  </w:num>
  <w:num w:numId="33">
    <w:abstractNumId w:val="8"/>
  </w:num>
  <w:num w:numId="34">
    <w:abstractNumId w:val="0"/>
  </w:num>
  <w:num w:numId="35">
    <w:abstractNumId w:val="10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2A3"/>
    <w:rsid w:val="00012399"/>
    <w:rsid w:val="000123A2"/>
    <w:rsid w:val="000131D0"/>
    <w:rsid w:val="00013B5C"/>
    <w:rsid w:val="00015444"/>
    <w:rsid w:val="00017563"/>
    <w:rsid w:val="00026C36"/>
    <w:rsid w:val="00030E70"/>
    <w:rsid w:val="00031209"/>
    <w:rsid w:val="00035072"/>
    <w:rsid w:val="00040CA8"/>
    <w:rsid w:val="00041BEC"/>
    <w:rsid w:val="00043D87"/>
    <w:rsid w:val="000474FC"/>
    <w:rsid w:val="0004795C"/>
    <w:rsid w:val="00054A95"/>
    <w:rsid w:val="000634D1"/>
    <w:rsid w:val="00063F0C"/>
    <w:rsid w:val="00066693"/>
    <w:rsid w:val="000736D7"/>
    <w:rsid w:val="00074483"/>
    <w:rsid w:val="00074BFA"/>
    <w:rsid w:val="00077088"/>
    <w:rsid w:val="00080C9E"/>
    <w:rsid w:val="00081196"/>
    <w:rsid w:val="00081438"/>
    <w:rsid w:val="00081F94"/>
    <w:rsid w:val="00083C71"/>
    <w:rsid w:val="00084CB6"/>
    <w:rsid w:val="00084CB9"/>
    <w:rsid w:val="00085F64"/>
    <w:rsid w:val="00087003"/>
    <w:rsid w:val="0009113A"/>
    <w:rsid w:val="000931B5"/>
    <w:rsid w:val="00094FEC"/>
    <w:rsid w:val="000A3D5C"/>
    <w:rsid w:val="000A5654"/>
    <w:rsid w:val="000A7376"/>
    <w:rsid w:val="000B0A4C"/>
    <w:rsid w:val="000B0BF9"/>
    <w:rsid w:val="000B108E"/>
    <w:rsid w:val="000B14F2"/>
    <w:rsid w:val="000B4861"/>
    <w:rsid w:val="000B7887"/>
    <w:rsid w:val="000C51C0"/>
    <w:rsid w:val="000C54FD"/>
    <w:rsid w:val="000C7667"/>
    <w:rsid w:val="000D1D73"/>
    <w:rsid w:val="000D2F4C"/>
    <w:rsid w:val="000D2F6E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E7380"/>
    <w:rsid w:val="000F4052"/>
    <w:rsid w:val="000F5E99"/>
    <w:rsid w:val="000F5EE1"/>
    <w:rsid w:val="0010035A"/>
    <w:rsid w:val="001004BB"/>
    <w:rsid w:val="00100DAE"/>
    <w:rsid w:val="00101853"/>
    <w:rsid w:val="001020F4"/>
    <w:rsid w:val="001029A5"/>
    <w:rsid w:val="0010311A"/>
    <w:rsid w:val="00103837"/>
    <w:rsid w:val="00104444"/>
    <w:rsid w:val="0010557F"/>
    <w:rsid w:val="0011013C"/>
    <w:rsid w:val="0011103D"/>
    <w:rsid w:val="00111EC5"/>
    <w:rsid w:val="00112A46"/>
    <w:rsid w:val="00113A50"/>
    <w:rsid w:val="001151EE"/>
    <w:rsid w:val="00116DA7"/>
    <w:rsid w:val="00122CC2"/>
    <w:rsid w:val="001246AD"/>
    <w:rsid w:val="0012513A"/>
    <w:rsid w:val="00131BE9"/>
    <w:rsid w:val="00135EAD"/>
    <w:rsid w:val="0014117A"/>
    <w:rsid w:val="00143919"/>
    <w:rsid w:val="00144D51"/>
    <w:rsid w:val="001472B3"/>
    <w:rsid w:val="0015010D"/>
    <w:rsid w:val="001531F0"/>
    <w:rsid w:val="00156B5C"/>
    <w:rsid w:val="001612DC"/>
    <w:rsid w:val="0016200C"/>
    <w:rsid w:val="00165F4A"/>
    <w:rsid w:val="0016602C"/>
    <w:rsid w:val="00166347"/>
    <w:rsid w:val="00171ABC"/>
    <w:rsid w:val="00175907"/>
    <w:rsid w:val="0017591A"/>
    <w:rsid w:val="00176265"/>
    <w:rsid w:val="00177358"/>
    <w:rsid w:val="001804AA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5242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6114"/>
    <w:rsid w:val="00250D64"/>
    <w:rsid w:val="00250DDC"/>
    <w:rsid w:val="00252E9E"/>
    <w:rsid w:val="00252F7D"/>
    <w:rsid w:val="002531F6"/>
    <w:rsid w:val="00253388"/>
    <w:rsid w:val="00257823"/>
    <w:rsid w:val="00260326"/>
    <w:rsid w:val="00262B80"/>
    <w:rsid w:val="00263274"/>
    <w:rsid w:val="002644D7"/>
    <w:rsid w:val="002652A3"/>
    <w:rsid w:val="00270F17"/>
    <w:rsid w:val="0027310A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344B"/>
    <w:rsid w:val="002972AA"/>
    <w:rsid w:val="002A02C9"/>
    <w:rsid w:val="002A06AF"/>
    <w:rsid w:val="002A3AC8"/>
    <w:rsid w:val="002A56DB"/>
    <w:rsid w:val="002A64D5"/>
    <w:rsid w:val="002A68BE"/>
    <w:rsid w:val="002B203A"/>
    <w:rsid w:val="002B2C39"/>
    <w:rsid w:val="002B4272"/>
    <w:rsid w:val="002B7873"/>
    <w:rsid w:val="002C1781"/>
    <w:rsid w:val="002C203E"/>
    <w:rsid w:val="002C2060"/>
    <w:rsid w:val="002C33A5"/>
    <w:rsid w:val="002C4E28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0BB2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4C64"/>
    <w:rsid w:val="00315B0B"/>
    <w:rsid w:val="00322D11"/>
    <w:rsid w:val="0032565B"/>
    <w:rsid w:val="00326B2D"/>
    <w:rsid w:val="00331916"/>
    <w:rsid w:val="003329DA"/>
    <w:rsid w:val="00332C3C"/>
    <w:rsid w:val="00335769"/>
    <w:rsid w:val="003362C6"/>
    <w:rsid w:val="00340A28"/>
    <w:rsid w:val="00341486"/>
    <w:rsid w:val="00342EBC"/>
    <w:rsid w:val="00342F25"/>
    <w:rsid w:val="00345B2A"/>
    <w:rsid w:val="003513F6"/>
    <w:rsid w:val="00351947"/>
    <w:rsid w:val="00356D1C"/>
    <w:rsid w:val="00356E6D"/>
    <w:rsid w:val="00356E71"/>
    <w:rsid w:val="00357603"/>
    <w:rsid w:val="0036229F"/>
    <w:rsid w:val="00362AC5"/>
    <w:rsid w:val="00362C5D"/>
    <w:rsid w:val="00363D54"/>
    <w:rsid w:val="00364B03"/>
    <w:rsid w:val="00364F03"/>
    <w:rsid w:val="003653CA"/>
    <w:rsid w:val="0036609D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6A9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4B12"/>
    <w:rsid w:val="003D31D5"/>
    <w:rsid w:val="003D39B9"/>
    <w:rsid w:val="003E073B"/>
    <w:rsid w:val="003E376C"/>
    <w:rsid w:val="003E4931"/>
    <w:rsid w:val="003F0B1A"/>
    <w:rsid w:val="003F2FEB"/>
    <w:rsid w:val="003F458C"/>
    <w:rsid w:val="003F7D7B"/>
    <w:rsid w:val="004005F2"/>
    <w:rsid w:val="004022BD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0CB6"/>
    <w:rsid w:val="00431648"/>
    <w:rsid w:val="00434828"/>
    <w:rsid w:val="00434A29"/>
    <w:rsid w:val="00437132"/>
    <w:rsid w:val="00440E6C"/>
    <w:rsid w:val="004419B2"/>
    <w:rsid w:val="00441B4F"/>
    <w:rsid w:val="004422AB"/>
    <w:rsid w:val="004430E6"/>
    <w:rsid w:val="004459CE"/>
    <w:rsid w:val="004462FD"/>
    <w:rsid w:val="00450E2A"/>
    <w:rsid w:val="0045143A"/>
    <w:rsid w:val="004531B0"/>
    <w:rsid w:val="0045549A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CE1"/>
    <w:rsid w:val="004953D4"/>
    <w:rsid w:val="004958DD"/>
    <w:rsid w:val="004959F6"/>
    <w:rsid w:val="00495F1E"/>
    <w:rsid w:val="00497373"/>
    <w:rsid w:val="004A09CE"/>
    <w:rsid w:val="004A29A6"/>
    <w:rsid w:val="004A3E3F"/>
    <w:rsid w:val="004B354D"/>
    <w:rsid w:val="004B4E1A"/>
    <w:rsid w:val="004B530F"/>
    <w:rsid w:val="004B6535"/>
    <w:rsid w:val="004B7D9A"/>
    <w:rsid w:val="004C1B37"/>
    <w:rsid w:val="004C752E"/>
    <w:rsid w:val="004D288B"/>
    <w:rsid w:val="004D472A"/>
    <w:rsid w:val="004D4AB7"/>
    <w:rsid w:val="004E03FC"/>
    <w:rsid w:val="004E30DA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4F7768"/>
    <w:rsid w:val="00501860"/>
    <w:rsid w:val="005049E2"/>
    <w:rsid w:val="005054FB"/>
    <w:rsid w:val="00510848"/>
    <w:rsid w:val="00510E18"/>
    <w:rsid w:val="005111E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0F51"/>
    <w:rsid w:val="005431E2"/>
    <w:rsid w:val="00546D92"/>
    <w:rsid w:val="00557B33"/>
    <w:rsid w:val="00560203"/>
    <w:rsid w:val="00561B9B"/>
    <w:rsid w:val="00563A54"/>
    <w:rsid w:val="00564B71"/>
    <w:rsid w:val="0056517D"/>
    <w:rsid w:val="005654C4"/>
    <w:rsid w:val="00567B81"/>
    <w:rsid w:val="00567DF4"/>
    <w:rsid w:val="00572389"/>
    <w:rsid w:val="00572808"/>
    <w:rsid w:val="00573070"/>
    <w:rsid w:val="005738DD"/>
    <w:rsid w:val="005803DB"/>
    <w:rsid w:val="0059151E"/>
    <w:rsid w:val="00591B30"/>
    <w:rsid w:val="00594E78"/>
    <w:rsid w:val="0059616E"/>
    <w:rsid w:val="005A2750"/>
    <w:rsid w:val="005A351E"/>
    <w:rsid w:val="005A5EB4"/>
    <w:rsid w:val="005A64B5"/>
    <w:rsid w:val="005A7093"/>
    <w:rsid w:val="005A793C"/>
    <w:rsid w:val="005B019D"/>
    <w:rsid w:val="005B17E6"/>
    <w:rsid w:val="005B2229"/>
    <w:rsid w:val="005B3A81"/>
    <w:rsid w:val="005B6B23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06CF"/>
    <w:rsid w:val="005F2562"/>
    <w:rsid w:val="005F6424"/>
    <w:rsid w:val="005F7CBA"/>
    <w:rsid w:val="006014C0"/>
    <w:rsid w:val="0060416C"/>
    <w:rsid w:val="006061AF"/>
    <w:rsid w:val="006061DA"/>
    <w:rsid w:val="00615557"/>
    <w:rsid w:val="00615AF8"/>
    <w:rsid w:val="00615C50"/>
    <w:rsid w:val="00615F3E"/>
    <w:rsid w:val="0062102A"/>
    <w:rsid w:val="00623A2C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19FA"/>
    <w:rsid w:val="00642005"/>
    <w:rsid w:val="00642817"/>
    <w:rsid w:val="00643F41"/>
    <w:rsid w:val="00644ADC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16B7"/>
    <w:rsid w:val="00686DAB"/>
    <w:rsid w:val="00687D43"/>
    <w:rsid w:val="00690157"/>
    <w:rsid w:val="00690B4D"/>
    <w:rsid w:val="00692491"/>
    <w:rsid w:val="006A0C6B"/>
    <w:rsid w:val="006A2710"/>
    <w:rsid w:val="006A2880"/>
    <w:rsid w:val="006A3121"/>
    <w:rsid w:val="006A550D"/>
    <w:rsid w:val="006A57FA"/>
    <w:rsid w:val="006A67AA"/>
    <w:rsid w:val="006A6F45"/>
    <w:rsid w:val="006B0E78"/>
    <w:rsid w:val="006B55B7"/>
    <w:rsid w:val="006B693B"/>
    <w:rsid w:val="006B6E1D"/>
    <w:rsid w:val="006C1B1F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447A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DA5"/>
    <w:rsid w:val="00787E88"/>
    <w:rsid w:val="00792AC2"/>
    <w:rsid w:val="007941C9"/>
    <w:rsid w:val="007945CE"/>
    <w:rsid w:val="00794835"/>
    <w:rsid w:val="00795D70"/>
    <w:rsid w:val="007A0F06"/>
    <w:rsid w:val="007A4726"/>
    <w:rsid w:val="007B506F"/>
    <w:rsid w:val="007B7C1A"/>
    <w:rsid w:val="007C6A6C"/>
    <w:rsid w:val="007C7BBE"/>
    <w:rsid w:val="007D1859"/>
    <w:rsid w:val="007D1E98"/>
    <w:rsid w:val="007D294E"/>
    <w:rsid w:val="007D3809"/>
    <w:rsid w:val="007D3AA4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49AE"/>
    <w:rsid w:val="007F5273"/>
    <w:rsid w:val="007F764D"/>
    <w:rsid w:val="007F7E79"/>
    <w:rsid w:val="00805630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2D4A"/>
    <w:rsid w:val="00823CD2"/>
    <w:rsid w:val="00825853"/>
    <w:rsid w:val="0083102D"/>
    <w:rsid w:val="008333BC"/>
    <w:rsid w:val="00835E9C"/>
    <w:rsid w:val="00837235"/>
    <w:rsid w:val="00837B3A"/>
    <w:rsid w:val="00845585"/>
    <w:rsid w:val="00853175"/>
    <w:rsid w:val="00854C52"/>
    <w:rsid w:val="00857790"/>
    <w:rsid w:val="00857C74"/>
    <w:rsid w:val="00862FEE"/>
    <w:rsid w:val="00863C8C"/>
    <w:rsid w:val="008665A2"/>
    <w:rsid w:val="00866C70"/>
    <w:rsid w:val="008704D5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A7B23"/>
    <w:rsid w:val="008B2832"/>
    <w:rsid w:val="008B4B29"/>
    <w:rsid w:val="008B51FA"/>
    <w:rsid w:val="008B6E96"/>
    <w:rsid w:val="008B755A"/>
    <w:rsid w:val="008C0A86"/>
    <w:rsid w:val="008C594A"/>
    <w:rsid w:val="008C644A"/>
    <w:rsid w:val="008D222F"/>
    <w:rsid w:val="008D586A"/>
    <w:rsid w:val="008D5C78"/>
    <w:rsid w:val="008D649F"/>
    <w:rsid w:val="008E3FAA"/>
    <w:rsid w:val="008E4DFD"/>
    <w:rsid w:val="008E555D"/>
    <w:rsid w:val="008F5098"/>
    <w:rsid w:val="008F61E6"/>
    <w:rsid w:val="008F62EA"/>
    <w:rsid w:val="00902E08"/>
    <w:rsid w:val="0090477A"/>
    <w:rsid w:val="00904CAD"/>
    <w:rsid w:val="00906F12"/>
    <w:rsid w:val="00910C70"/>
    <w:rsid w:val="009110E0"/>
    <w:rsid w:val="00913D56"/>
    <w:rsid w:val="0091420D"/>
    <w:rsid w:val="009148E4"/>
    <w:rsid w:val="00916814"/>
    <w:rsid w:val="009210E0"/>
    <w:rsid w:val="009225AA"/>
    <w:rsid w:val="009245EB"/>
    <w:rsid w:val="00925496"/>
    <w:rsid w:val="00925527"/>
    <w:rsid w:val="00925FA8"/>
    <w:rsid w:val="0092664C"/>
    <w:rsid w:val="0093067B"/>
    <w:rsid w:val="00930C60"/>
    <w:rsid w:val="00931C76"/>
    <w:rsid w:val="00935F97"/>
    <w:rsid w:val="00936A4C"/>
    <w:rsid w:val="009370C5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31C"/>
    <w:rsid w:val="00983C78"/>
    <w:rsid w:val="009842B5"/>
    <w:rsid w:val="00984C4F"/>
    <w:rsid w:val="00984D7B"/>
    <w:rsid w:val="00985792"/>
    <w:rsid w:val="009909A3"/>
    <w:rsid w:val="00991E06"/>
    <w:rsid w:val="0099494C"/>
    <w:rsid w:val="00994976"/>
    <w:rsid w:val="009960D4"/>
    <w:rsid w:val="00997C1D"/>
    <w:rsid w:val="009A058E"/>
    <w:rsid w:val="009A07DA"/>
    <w:rsid w:val="009A712E"/>
    <w:rsid w:val="009B209B"/>
    <w:rsid w:val="009B31FA"/>
    <w:rsid w:val="009B4395"/>
    <w:rsid w:val="009B54CE"/>
    <w:rsid w:val="009B71A4"/>
    <w:rsid w:val="009C0D50"/>
    <w:rsid w:val="009C34C9"/>
    <w:rsid w:val="009D0138"/>
    <w:rsid w:val="009D5376"/>
    <w:rsid w:val="009D6315"/>
    <w:rsid w:val="009E0141"/>
    <w:rsid w:val="009E250E"/>
    <w:rsid w:val="009E3454"/>
    <w:rsid w:val="009E36F7"/>
    <w:rsid w:val="009E376C"/>
    <w:rsid w:val="009E47A2"/>
    <w:rsid w:val="009E51D1"/>
    <w:rsid w:val="009E6CE6"/>
    <w:rsid w:val="009F0B7E"/>
    <w:rsid w:val="009F1B29"/>
    <w:rsid w:val="009F30BC"/>
    <w:rsid w:val="009F5ED4"/>
    <w:rsid w:val="00A012B9"/>
    <w:rsid w:val="00A01D73"/>
    <w:rsid w:val="00A116FA"/>
    <w:rsid w:val="00A1271F"/>
    <w:rsid w:val="00A20B01"/>
    <w:rsid w:val="00A2458D"/>
    <w:rsid w:val="00A263F2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711E"/>
    <w:rsid w:val="00A63571"/>
    <w:rsid w:val="00A63C29"/>
    <w:rsid w:val="00A675E3"/>
    <w:rsid w:val="00A7294D"/>
    <w:rsid w:val="00A757F9"/>
    <w:rsid w:val="00A76762"/>
    <w:rsid w:val="00A76C09"/>
    <w:rsid w:val="00A77016"/>
    <w:rsid w:val="00A77E03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B1C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3EB0"/>
    <w:rsid w:val="00B04FF4"/>
    <w:rsid w:val="00B147D0"/>
    <w:rsid w:val="00B16D9F"/>
    <w:rsid w:val="00B17978"/>
    <w:rsid w:val="00B17C7F"/>
    <w:rsid w:val="00B21E7E"/>
    <w:rsid w:val="00B22092"/>
    <w:rsid w:val="00B221B4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724B"/>
    <w:rsid w:val="00B5774D"/>
    <w:rsid w:val="00B6164F"/>
    <w:rsid w:val="00B63FB4"/>
    <w:rsid w:val="00B72CDB"/>
    <w:rsid w:val="00B75A30"/>
    <w:rsid w:val="00B82C16"/>
    <w:rsid w:val="00B85577"/>
    <w:rsid w:val="00B867E0"/>
    <w:rsid w:val="00B92B2C"/>
    <w:rsid w:val="00B92D16"/>
    <w:rsid w:val="00B94567"/>
    <w:rsid w:val="00B94D4D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4C23"/>
    <w:rsid w:val="00BB5627"/>
    <w:rsid w:val="00BB695F"/>
    <w:rsid w:val="00BC046E"/>
    <w:rsid w:val="00BC2244"/>
    <w:rsid w:val="00BC3750"/>
    <w:rsid w:val="00BC411A"/>
    <w:rsid w:val="00BC49C9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E6F11"/>
    <w:rsid w:val="00BF386F"/>
    <w:rsid w:val="00BF7564"/>
    <w:rsid w:val="00BF76D4"/>
    <w:rsid w:val="00C00053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268DC"/>
    <w:rsid w:val="00C31A3A"/>
    <w:rsid w:val="00C33402"/>
    <w:rsid w:val="00C34ECA"/>
    <w:rsid w:val="00C34EDE"/>
    <w:rsid w:val="00C35192"/>
    <w:rsid w:val="00C365E7"/>
    <w:rsid w:val="00C42438"/>
    <w:rsid w:val="00C4341F"/>
    <w:rsid w:val="00C50960"/>
    <w:rsid w:val="00C52041"/>
    <w:rsid w:val="00C528AD"/>
    <w:rsid w:val="00C52E50"/>
    <w:rsid w:val="00C53FB1"/>
    <w:rsid w:val="00C55482"/>
    <w:rsid w:val="00C6112F"/>
    <w:rsid w:val="00C631EA"/>
    <w:rsid w:val="00C66893"/>
    <w:rsid w:val="00C67691"/>
    <w:rsid w:val="00C71E6C"/>
    <w:rsid w:val="00C7236E"/>
    <w:rsid w:val="00C72841"/>
    <w:rsid w:val="00C72FF3"/>
    <w:rsid w:val="00C7389D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4EB1"/>
    <w:rsid w:val="00CA517A"/>
    <w:rsid w:val="00CA53C0"/>
    <w:rsid w:val="00CA56E6"/>
    <w:rsid w:val="00CA5E91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4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54CC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2907"/>
    <w:rsid w:val="00D3316C"/>
    <w:rsid w:val="00D33EFC"/>
    <w:rsid w:val="00D36F49"/>
    <w:rsid w:val="00D422C0"/>
    <w:rsid w:val="00D43D7E"/>
    <w:rsid w:val="00D44DD7"/>
    <w:rsid w:val="00D46812"/>
    <w:rsid w:val="00D50878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0ADD"/>
    <w:rsid w:val="00D90B91"/>
    <w:rsid w:val="00D93246"/>
    <w:rsid w:val="00D95A56"/>
    <w:rsid w:val="00D96673"/>
    <w:rsid w:val="00D967D4"/>
    <w:rsid w:val="00DA6CE0"/>
    <w:rsid w:val="00DB15C4"/>
    <w:rsid w:val="00DB340D"/>
    <w:rsid w:val="00DB5AAD"/>
    <w:rsid w:val="00DB6172"/>
    <w:rsid w:val="00DC0829"/>
    <w:rsid w:val="00DC0B3B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0F17"/>
    <w:rsid w:val="00DF1F65"/>
    <w:rsid w:val="00DF2CD4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1E2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1BA5"/>
    <w:rsid w:val="00E72682"/>
    <w:rsid w:val="00E726DF"/>
    <w:rsid w:val="00E737AA"/>
    <w:rsid w:val="00E7747F"/>
    <w:rsid w:val="00E7765B"/>
    <w:rsid w:val="00E84F56"/>
    <w:rsid w:val="00E860BD"/>
    <w:rsid w:val="00E8657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05D4"/>
    <w:rsid w:val="00EC244D"/>
    <w:rsid w:val="00EC3A0E"/>
    <w:rsid w:val="00EC42B1"/>
    <w:rsid w:val="00EC6173"/>
    <w:rsid w:val="00EC73BF"/>
    <w:rsid w:val="00EC797F"/>
    <w:rsid w:val="00ED22FC"/>
    <w:rsid w:val="00ED2397"/>
    <w:rsid w:val="00ED2D11"/>
    <w:rsid w:val="00ED418C"/>
    <w:rsid w:val="00EE1CA9"/>
    <w:rsid w:val="00EE254A"/>
    <w:rsid w:val="00EE39CB"/>
    <w:rsid w:val="00EE3B47"/>
    <w:rsid w:val="00EE73E5"/>
    <w:rsid w:val="00EF1465"/>
    <w:rsid w:val="00EF2271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2A0"/>
    <w:rsid w:val="00F5331A"/>
    <w:rsid w:val="00F5375D"/>
    <w:rsid w:val="00F545EE"/>
    <w:rsid w:val="00F55D82"/>
    <w:rsid w:val="00F56A21"/>
    <w:rsid w:val="00F64836"/>
    <w:rsid w:val="00F65863"/>
    <w:rsid w:val="00F6680A"/>
    <w:rsid w:val="00F71260"/>
    <w:rsid w:val="00F72210"/>
    <w:rsid w:val="00F733C3"/>
    <w:rsid w:val="00F82F15"/>
    <w:rsid w:val="00F83D43"/>
    <w:rsid w:val="00F845EF"/>
    <w:rsid w:val="00F86721"/>
    <w:rsid w:val="00F86AC8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0B0"/>
    <w:rsid w:val="00FC44FD"/>
    <w:rsid w:val="00FC5D8A"/>
    <w:rsid w:val="00FC6EFA"/>
    <w:rsid w:val="00FD000F"/>
    <w:rsid w:val="00FD0CA8"/>
    <w:rsid w:val="00FD1F41"/>
    <w:rsid w:val="00FD2EA1"/>
    <w:rsid w:val="00FD332F"/>
    <w:rsid w:val="00FD7A6B"/>
    <w:rsid w:val="00FE3F40"/>
    <w:rsid w:val="00FE3F7F"/>
    <w:rsid w:val="00FE5170"/>
    <w:rsid w:val="00FE58AE"/>
    <w:rsid w:val="00FE7A57"/>
    <w:rsid w:val="00FF183F"/>
    <w:rsid w:val="00FF4B24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1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5</cp:revision>
  <cp:lastPrinted>2024-06-07T14:57:00Z</cp:lastPrinted>
  <dcterms:created xsi:type="dcterms:W3CDTF">2024-06-13T16:21:00Z</dcterms:created>
  <dcterms:modified xsi:type="dcterms:W3CDTF">2024-06-14T16:19:00Z</dcterms:modified>
</cp:coreProperties>
</file>