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405DF" w:rsidTr="00A95ADE">
        <w:tc>
          <w:tcPr>
            <w:tcW w:w="2430" w:type="dxa"/>
            <w:shd w:val="clear" w:color="auto" w:fill="auto"/>
          </w:tcPr>
          <w:p w:rsidR="00136F9D" w:rsidRPr="00136F9D" w:rsidRDefault="00364A4F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364A4F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201</w:t>
            </w:r>
          </w:p>
        </w:tc>
        <w:tc>
          <w:tcPr>
            <w:tcW w:w="1103" w:type="dxa"/>
            <w:shd w:val="clear" w:color="auto" w:fill="auto"/>
          </w:tcPr>
          <w:p w:rsidR="00136F9D" w:rsidRPr="00136F9D" w:rsidRDefault="00364A4F" w:rsidP="00675C73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9C49EF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675C73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364A4F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 236/2022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364A4F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Projeto de Lei nº 168/2022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364A4F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136F9D">
        <w:rPr>
          <w:rFonts w:ascii="Arial" w:eastAsia="Times New Roman" w:hAnsi="Arial" w:cs="Arial"/>
          <w:szCs w:val="24"/>
          <w:lang w:eastAsia="pt-BR"/>
        </w:rPr>
        <w:t>LINEU CARLOS DE ASSIS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364A4F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136F9D">
        <w:rPr>
          <w:rFonts w:ascii="Arial" w:eastAsia="Times New Roman" w:hAnsi="Arial" w:cs="Arial"/>
          <w:szCs w:val="24"/>
          <w:lang w:eastAsia="pt-BR"/>
        </w:rPr>
        <w:t xml:space="preserve">Estabelece a obrigatoriedade de afixação de placas informativas em imóveis dos quais a Administração Pública Municipal é locatária e dá </w:t>
      </w:r>
      <w:r w:rsidRPr="00136F9D">
        <w:rPr>
          <w:rFonts w:ascii="Arial" w:eastAsia="Times New Roman" w:hAnsi="Arial" w:cs="Arial"/>
          <w:szCs w:val="24"/>
          <w:lang w:eastAsia="pt-BR"/>
        </w:rPr>
        <w:t>outras providências.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364A4F" w:rsidP="0016610F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Ao apreciar a matéria, a douta Comissão de Justiça, Legislação e Redação concluiu pela sua legalidade.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364A4F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No que diz respeito à sua competência, esta Comissão nada tem a objetar.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364A4F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364A4F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 xml:space="preserve">À Comissão de </w:t>
      </w:r>
      <w:r w:rsidR="0016610F">
        <w:rPr>
          <w:rFonts w:ascii="Arial" w:eastAsia="Times New Roman" w:hAnsi="Arial" w:cs="Arial"/>
          <w:szCs w:val="24"/>
          <w:lang w:eastAsia="pt-BR"/>
        </w:rPr>
        <w:t xml:space="preserve">Obras, Segurança, Serviços e Bens Públicos </w:t>
      </w:r>
      <w:r w:rsidRPr="00F52668">
        <w:rPr>
          <w:rFonts w:ascii="Arial" w:eastAsia="Times New Roman" w:hAnsi="Arial" w:cs="Arial"/>
          <w:szCs w:val="24"/>
          <w:lang w:eastAsia="pt-BR"/>
        </w:rPr>
        <w:t>para manifestação.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364A4F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 xml:space="preserve">É o </w:t>
      </w:r>
      <w:r w:rsidRPr="00F52668">
        <w:rPr>
          <w:rFonts w:ascii="Arial" w:eastAsia="Times New Roman" w:hAnsi="Arial" w:cs="Arial"/>
          <w:szCs w:val="24"/>
          <w:lang w:eastAsia="pt-BR"/>
        </w:rPr>
        <w:t>parecer.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364A4F" w:rsidP="008F46CF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F7165C"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16610F">
        <w:rPr>
          <w:rFonts w:ascii="Arial" w:eastAsia="Times New Roman" w:hAnsi="Arial" w:cs="Arial"/>
          <w:bCs/>
          <w:szCs w:val="24"/>
          <w:lang w:eastAsia="pt-BR"/>
        </w:rPr>
        <w:t>5</w:t>
      </w:r>
      <w:r w:rsidR="00F7165C">
        <w:rPr>
          <w:rFonts w:ascii="Arial" w:eastAsia="Times New Roman" w:hAnsi="Arial" w:cs="Arial"/>
          <w:bCs/>
          <w:szCs w:val="24"/>
          <w:lang w:eastAsia="pt-BR"/>
        </w:rPr>
        <w:t xml:space="preserve"> de agosto de 2022.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64A4F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3175FC" w:rsidRDefault="00364A4F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3175FC" w:rsidRDefault="00364A4F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64A4F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3175FC" w:rsidRDefault="00364A4F" w:rsidP="003175FC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Edson Hel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                       Emanoel Sponton</w:t>
      </w:r>
    </w:p>
    <w:p w:rsidR="009C5FA0" w:rsidRPr="00136F9D" w:rsidRDefault="009C5FA0" w:rsidP="003175FC">
      <w:pPr>
        <w:autoSpaceDE w:val="0"/>
        <w:autoSpaceDN w:val="0"/>
        <w:spacing w:line="240" w:lineRule="auto"/>
        <w:ind w:left="34"/>
        <w:jc w:val="center"/>
        <w:rPr>
          <w:rStyle w:val="Estilo1"/>
          <w:rFonts w:ascii="Times New Roman" w:hAnsi="Times New Roman"/>
          <w:b w:val="0"/>
          <w:szCs w:val="22"/>
        </w:rPr>
      </w:pPr>
      <w:bookmarkStart w:id="0" w:name="_GoBack"/>
      <w:bookmarkEnd w:id="0"/>
    </w:p>
    <w:sectPr w:rsidR="009C5FA0" w:rsidRPr="00136F9D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A4F" w:rsidRDefault="00364A4F">
      <w:pPr>
        <w:spacing w:line="240" w:lineRule="auto"/>
      </w:pPr>
      <w:r>
        <w:separator/>
      </w:r>
    </w:p>
  </w:endnote>
  <w:endnote w:type="continuationSeparator" w:id="0">
    <w:p w:rsidR="00364A4F" w:rsidRDefault="00364A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364A4F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364A4F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364A4F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364A4F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6610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6610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A4F" w:rsidRDefault="00364A4F">
      <w:pPr>
        <w:spacing w:line="240" w:lineRule="auto"/>
      </w:pPr>
      <w:r>
        <w:separator/>
      </w:r>
    </w:p>
  </w:footnote>
  <w:footnote w:type="continuationSeparator" w:id="0">
    <w:p w:rsidR="00364A4F" w:rsidRDefault="00364A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364A4F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499558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6A44">
      <w:rPr>
        <w:rFonts w:ascii="Cambria" w:hAnsi="Cambria"/>
        <w:smallCaps/>
        <w:color w:val="0070C0"/>
        <w:sz w:val="50"/>
      </w:rPr>
      <w:t xml:space="preserve">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364A4F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A939CC">
      <w:rPr>
        <w:rFonts w:ascii="Arial" w:hAnsi="Arial"/>
        <w:sz w:val="28"/>
        <w:szCs w:val="32"/>
      </w:rPr>
      <w:t xml:space="preserve">Comissão de </w:t>
    </w:r>
    <w:r w:rsidR="00F52668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26A263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1520F1E" w:tentative="1">
      <w:start w:val="1"/>
      <w:numFmt w:val="lowerLetter"/>
      <w:lvlText w:val="%2."/>
      <w:lvlJc w:val="left"/>
      <w:pPr>
        <w:ind w:left="1440" w:hanging="360"/>
      </w:pPr>
    </w:lvl>
    <w:lvl w:ilvl="2" w:tplc="433CCA48" w:tentative="1">
      <w:start w:val="1"/>
      <w:numFmt w:val="lowerRoman"/>
      <w:lvlText w:val="%3."/>
      <w:lvlJc w:val="right"/>
      <w:pPr>
        <w:ind w:left="2160" w:hanging="180"/>
      </w:pPr>
    </w:lvl>
    <w:lvl w:ilvl="3" w:tplc="C50049D4" w:tentative="1">
      <w:start w:val="1"/>
      <w:numFmt w:val="decimal"/>
      <w:lvlText w:val="%4."/>
      <w:lvlJc w:val="left"/>
      <w:pPr>
        <w:ind w:left="2880" w:hanging="360"/>
      </w:pPr>
    </w:lvl>
    <w:lvl w:ilvl="4" w:tplc="A6D48584" w:tentative="1">
      <w:start w:val="1"/>
      <w:numFmt w:val="lowerLetter"/>
      <w:lvlText w:val="%5."/>
      <w:lvlJc w:val="left"/>
      <w:pPr>
        <w:ind w:left="3600" w:hanging="360"/>
      </w:pPr>
    </w:lvl>
    <w:lvl w:ilvl="5" w:tplc="AAE8F60C" w:tentative="1">
      <w:start w:val="1"/>
      <w:numFmt w:val="lowerRoman"/>
      <w:lvlText w:val="%6."/>
      <w:lvlJc w:val="right"/>
      <w:pPr>
        <w:ind w:left="4320" w:hanging="180"/>
      </w:pPr>
    </w:lvl>
    <w:lvl w:ilvl="6" w:tplc="E9AC1AC6" w:tentative="1">
      <w:start w:val="1"/>
      <w:numFmt w:val="decimal"/>
      <w:lvlText w:val="%7."/>
      <w:lvlJc w:val="left"/>
      <w:pPr>
        <w:ind w:left="5040" w:hanging="360"/>
      </w:pPr>
    </w:lvl>
    <w:lvl w:ilvl="7" w:tplc="9F4CD220" w:tentative="1">
      <w:start w:val="1"/>
      <w:numFmt w:val="lowerLetter"/>
      <w:lvlText w:val="%8."/>
      <w:lvlJc w:val="left"/>
      <w:pPr>
        <w:ind w:left="5760" w:hanging="360"/>
      </w:pPr>
    </w:lvl>
    <w:lvl w:ilvl="8" w:tplc="BD76FC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84D6A346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4D38B542" w:tentative="1">
      <w:start w:val="1"/>
      <w:numFmt w:val="lowerLetter"/>
      <w:lvlText w:val="%2."/>
      <w:lvlJc w:val="left"/>
      <w:pPr>
        <w:ind w:left="1130" w:hanging="360"/>
      </w:pPr>
    </w:lvl>
    <w:lvl w:ilvl="2" w:tplc="3778609C" w:tentative="1">
      <w:start w:val="1"/>
      <w:numFmt w:val="lowerRoman"/>
      <w:lvlText w:val="%3."/>
      <w:lvlJc w:val="right"/>
      <w:pPr>
        <w:ind w:left="1850" w:hanging="180"/>
      </w:pPr>
    </w:lvl>
    <w:lvl w:ilvl="3" w:tplc="AC6C3ADE" w:tentative="1">
      <w:start w:val="1"/>
      <w:numFmt w:val="decimal"/>
      <w:lvlText w:val="%4."/>
      <w:lvlJc w:val="left"/>
      <w:pPr>
        <w:ind w:left="2570" w:hanging="360"/>
      </w:pPr>
    </w:lvl>
    <w:lvl w:ilvl="4" w:tplc="CB30773C" w:tentative="1">
      <w:start w:val="1"/>
      <w:numFmt w:val="lowerLetter"/>
      <w:lvlText w:val="%5."/>
      <w:lvlJc w:val="left"/>
      <w:pPr>
        <w:ind w:left="3290" w:hanging="360"/>
      </w:pPr>
    </w:lvl>
    <w:lvl w:ilvl="5" w:tplc="BCFCBC9A" w:tentative="1">
      <w:start w:val="1"/>
      <w:numFmt w:val="lowerRoman"/>
      <w:lvlText w:val="%6."/>
      <w:lvlJc w:val="right"/>
      <w:pPr>
        <w:ind w:left="4010" w:hanging="180"/>
      </w:pPr>
    </w:lvl>
    <w:lvl w:ilvl="6" w:tplc="CEB6CBB0" w:tentative="1">
      <w:start w:val="1"/>
      <w:numFmt w:val="decimal"/>
      <w:lvlText w:val="%7."/>
      <w:lvlJc w:val="left"/>
      <w:pPr>
        <w:ind w:left="4730" w:hanging="360"/>
      </w:pPr>
    </w:lvl>
    <w:lvl w:ilvl="7" w:tplc="AA4A558E" w:tentative="1">
      <w:start w:val="1"/>
      <w:numFmt w:val="lowerLetter"/>
      <w:lvlText w:val="%8."/>
      <w:lvlJc w:val="left"/>
      <w:pPr>
        <w:ind w:left="5450" w:hanging="360"/>
      </w:pPr>
    </w:lvl>
    <w:lvl w:ilvl="8" w:tplc="8BE69A5C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633C4C1C">
      <w:start w:val="1"/>
      <w:numFmt w:val="decimal"/>
      <w:lvlText w:val="%1."/>
      <w:lvlJc w:val="left"/>
      <w:pPr>
        <w:ind w:left="770" w:hanging="360"/>
      </w:pPr>
    </w:lvl>
    <w:lvl w:ilvl="1" w:tplc="34D643F4" w:tentative="1">
      <w:start w:val="1"/>
      <w:numFmt w:val="lowerLetter"/>
      <w:lvlText w:val="%2."/>
      <w:lvlJc w:val="left"/>
      <w:pPr>
        <w:ind w:left="1490" w:hanging="360"/>
      </w:pPr>
    </w:lvl>
    <w:lvl w:ilvl="2" w:tplc="63705F26" w:tentative="1">
      <w:start w:val="1"/>
      <w:numFmt w:val="lowerRoman"/>
      <w:lvlText w:val="%3."/>
      <w:lvlJc w:val="right"/>
      <w:pPr>
        <w:ind w:left="2210" w:hanging="180"/>
      </w:pPr>
    </w:lvl>
    <w:lvl w:ilvl="3" w:tplc="B8A66878" w:tentative="1">
      <w:start w:val="1"/>
      <w:numFmt w:val="decimal"/>
      <w:lvlText w:val="%4."/>
      <w:lvlJc w:val="left"/>
      <w:pPr>
        <w:ind w:left="2930" w:hanging="360"/>
      </w:pPr>
    </w:lvl>
    <w:lvl w:ilvl="4" w:tplc="28B05F9E" w:tentative="1">
      <w:start w:val="1"/>
      <w:numFmt w:val="lowerLetter"/>
      <w:lvlText w:val="%5."/>
      <w:lvlJc w:val="left"/>
      <w:pPr>
        <w:ind w:left="3650" w:hanging="360"/>
      </w:pPr>
    </w:lvl>
    <w:lvl w:ilvl="5" w:tplc="BEC6647E" w:tentative="1">
      <w:start w:val="1"/>
      <w:numFmt w:val="lowerRoman"/>
      <w:lvlText w:val="%6."/>
      <w:lvlJc w:val="right"/>
      <w:pPr>
        <w:ind w:left="4370" w:hanging="180"/>
      </w:pPr>
    </w:lvl>
    <w:lvl w:ilvl="6" w:tplc="8BDCEB4E" w:tentative="1">
      <w:start w:val="1"/>
      <w:numFmt w:val="decimal"/>
      <w:lvlText w:val="%7."/>
      <w:lvlJc w:val="left"/>
      <w:pPr>
        <w:ind w:left="5090" w:hanging="360"/>
      </w:pPr>
    </w:lvl>
    <w:lvl w:ilvl="7" w:tplc="ADEA76A2" w:tentative="1">
      <w:start w:val="1"/>
      <w:numFmt w:val="lowerLetter"/>
      <w:lvlText w:val="%8."/>
      <w:lvlJc w:val="left"/>
      <w:pPr>
        <w:ind w:left="5810" w:hanging="360"/>
      </w:pPr>
    </w:lvl>
    <w:lvl w:ilvl="8" w:tplc="AC026990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05DF"/>
    <w:rsid w:val="00142621"/>
    <w:rsid w:val="001432A3"/>
    <w:rsid w:val="001545AF"/>
    <w:rsid w:val="0016610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21C4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175FC"/>
    <w:rsid w:val="00324875"/>
    <w:rsid w:val="003345C9"/>
    <w:rsid w:val="00344FD9"/>
    <w:rsid w:val="003535BF"/>
    <w:rsid w:val="00364A4F"/>
    <w:rsid w:val="003651BB"/>
    <w:rsid w:val="00375815"/>
    <w:rsid w:val="003765B5"/>
    <w:rsid w:val="00381BD9"/>
    <w:rsid w:val="003A6A44"/>
    <w:rsid w:val="003A6E53"/>
    <w:rsid w:val="003D339F"/>
    <w:rsid w:val="003E1514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6A1D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5C73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550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8F46CF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0659"/>
    <w:rsid w:val="009A48EC"/>
    <w:rsid w:val="009A6ED0"/>
    <w:rsid w:val="009C0DAD"/>
    <w:rsid w:val="009C4410"/>
    <w:rsid w:val="009C49EF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3F1C"/>
    <w:rsid w:val="00C74A18"/>
    <w:rsid w:val="00C753FA"/>
    <w:rsid w:val="00C766C1"/>
    <w:rsid w:val="00C77659"/>
    <w:rsid w:val="00C838B5"/>
    <w:rsid w:val="00C93D51"/>
    <w:rsid w:val="00CA3C0A"/>
    <w:rsid w:val="00CA57BE"/>
    <w:rsid w:val="00CA6B5D"/>
    <w:rsid w:val="00CC2E6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208CC"/>
    <w:rsid w:val="00D3315E"/>
    <w:rsid w:val="00D404CB"/>
    <w:rsid w:val="00D46F4C"/>
    <w:rsid w:val="00D637E5"/>
    <w:rsid w:val="00D73F1A"/>
    <w:rsid w:val="00D77189"/>
    <w:rsid w:val="00D914CF"/>
    <w:rsid w:val="00D94230"/>
    <w:rsid w:val="00DB085F"/>
    <w:rsid w:val="00DB3ADC"/>
    <w:rsid w:val="00DB50EC"/>
    <w:rsid w:val="00DC6091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2668"/>
    <w:rsid w:val="00F53ED0"/>
    <w:rsid w:val="00F53F67"/>
    <w:rsid w:val="00F56763"/>
    <w:rsid w:val="00F70343"/>
    <w:rsid w:val="00F7081F"/>
    <w:rsid w:val="00F7165C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97718C-A813-4A25-9A4D-08845204C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94FE9-4D31-4452-B746-F232E44C3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18</cp:revision>
  <cp:lastPrinted>2018-06-08T17:01:00Z</cp:lastPrinted>
  <dcterms:created xsi:type="dcterms:W3CDTF">2019-01-29T17:16:00Z</dcterms:created>
  <dcterms:modified xsi:type="dcterms:W3CDTF">2022-08-04T14:31:00Z</dcterms:modified>
</cp:coreProperties>
</file>