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BDF2" w14:textId="7B9DB54D" w:rsidR="002A39AC" w:rsidRPr="00851A1F" w:rsidRDefault="00D3377A" w:rsidP="002A39AC">
      <w:pPr>
        <w:rPr>
          <w:rFonts w:ascii="Calibri" w:eastAsia="Arial Unicode MS" w:hAnsi="Calibri" w:cs="Calibri"/>
          <w:sz w:val="24"/>
          <w:szCs w:val="24"/>
        </w:rPr>
      </w:pPr>
      <w:r w:rsidRPr="00851A1F">
        <w:rPr>
          <w:noProof/>
        </w:rPr>
        <mc:AlternateContent>
          <mc:Choice Requires="wps">
            <w:drawing>
              <wp:anchor distT="0" distB="0" distL="114300" distR="114300" simplePos="0" relativeHeight="251665408" behindDoc="1" locked="0" layoutInCell="0" allowOverlap="1" wp14:anchorId="673419EC" wp14:editId="54D34EAC">
                <wp:simplePos x="0" y="0"/>
                <wp:positionH relativeFrom="margin">
                  <wp:posOffset>-66675</wp:posOffset>
                </wp:positionH>
                <wp:positionV relativeFrom="paragraph">
                  <wp:posOffset>-83185</wp:posOffset>
                </wp:positionV>
                <wp:extent cx="1943100" cy="361315"/>
                <wp:effectExtent l="0" t="0" r="1905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0DBC" id="Retângulo 16" o:spid="_x0000_s1026" style="position:absolute;margin-left:-5.25pt;margin-top:-6.55pt;width:153pt;height:28.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" o:allowincell="f" fillcolor="#f2f2f2">
                <w10:wrap anchorx="margin"/>
              </v:rect>
            </w:pict>
          </mc:Fallback>
        </mc:AlternateContent>
      </w:r>
      <w:r w:rsidRPr="00851A1F">
        <w:rPr>
          <w:rFonts w:ascii="Calibri" w:eastAsia="Arial Unicode MS" w:hAnsi="Calibri" w:cs="Calibri"/>
          <w:b/>
          <w:sz w:val="24"/>
          <w:szCs w:val="24"/>
        </w:rPr>
        <w:t>OFÍCIO/SJMRI</w:t>
      </w:r>
      <w:r w:rsidR="002A39AC" w:rsidRPr="00851A1F">
        <w:rPr>
          <w:rFonts w:ascii="Calibri" w:eastAsia="Arial Unicode MS" w:hAnsi="Calibri" w:cs="Calibri"/>
          <w:b/>
          <w:sz w:val="24"/>
          <w:szCs w:val="24"/>
        </w:rPr>
        <w:t xml:space="preserve"> Nº 0</w:t>
      </w:r>
      <w:r w:rsidR="00C20369">
        <w:rPr>
          <w:rFonts w:ascii="Calibri" w:eastAsia="Arial Unicode MS" w:hAnsi="Calibri" w:cs="Calibri"/>
          <w:b/>
          <w:sz w:val="24"/>
          <w:szCs w:val="24"/>
        </w:rPr>
        <w:t>1</w:t>
      </w:r>
      <w:r w:rsidR="00764E02">
        <w:rPr>
          <w:rFonts w:ascii="Calibri" w:eastAsia="Arial Unicode MS" w:hAnsi="Calibri" w:cs="Calibri"/>
          <w:b/>
          <w:sz w:val="24"/>
          <w:szCs w:val="24"/>
        </w:rPr>
        <w:t>93</w:t>
      </w:r>
      <w:r w:rsidR="002A39AC" w:rsidRPr="00851A1F">
        <w:rPr>
          <w:rFonts w:ascii="Calibri" w:eastAsia="Arial Unicode MS" w:hAnsi="Calibri" w:cs="Calibri"/>
          <w:b/>
          <w:sz w:val="24"/>
          <w:szCs w:val="24"/>
        </w:rPr>
        <w:t>/20</w:t>
      </w:r>
      <w:r w:rsidRPr="00851A1F">
        <w:rPr>
          <w:rFonts w:ascii="Calibri" w:eastAsia="Arial Unicode MS" w:hAnsi="Calibri" w:cs="Calibri"/>
          <w:b/>
          <w:sz w:val="24"/>
          <w:szCs w:val="24"/>
        </w:rPr>
        <w:t>2</w:t>
      </w:r>
      <w:r w:rsidR="006E5053">
        <w:rPr>
          <w:rFonts w:ascii="Calibri" w:eastAsia="Arial Unicode MS" w:hAnsi="Calibri" w:cs="Calibri"/>
          <w:b/>
          <w:sz w:val="24"/>
          <w:szCs w:val="24"/>
        </w:rPr>
        <w:t>2</w:t>
      </w:r>
      <w:r w:rsidR="002A39AC" w:rsidRPr="00851A1F">
        <w:rPr>
          <w:rFonts w:ascii="Calibri" w:eastAsia="Arial Unicode MS" w:hAnsi="Calibri" w:cs="Calibri"/>
          <w:sz w:val="24"/>
          <w:szCs w:val="24"/>
        </w:rPr>
        <w:t xml:space="preserve">                                              </w:t>
      </w:r>
      <w:r w:rsidR="00896A3F" w:rsidRPr="00851A1F">
        <w:rPr>
          <w:rFonts w:ascii="Calibri" w:eastAsia="Arial Unicode MS" w:hAnsi="Calibri" w:cs="Calibri"/>
          <w:sz w:val="24"/>
          <w:szCs w:val="24"/>
        </w:rPr>
        <w:t xml:space="preserve">               </w:t>
      </w:r>
      <w:r w:rsidRPr="00851A1F">
        <w:rPr>
          <w:rFonts w:ascii="Calibri" w:eastAsia="Arial Unicode MS" w:hAnsi="Calibri" w:cs="Calibri"/>
          <w:sz w:val="24"/>
          <w:szCs w:val="24"/>
        </w:rPr>
        <w:t xml:space="preserve"> </w:t>
      </w:r>
      <w:r w:rsidR="00C20369">
        <w:rPr>
          <w:rFonts w:ascii="Calibri" w:eastAsia="Arial Unicode MS" w:hAnsi="Calibri" w:cs="Calibri"/>
          <w:sz w:val="24"/>
          <w:szCs w:val="24"/>
        </w:rPr>
        <w:t xml:space="preserve">     </w:t>
      </w:r>
      <w:r w:rsidR="006B7539">
        <w:rPr>
          <w:rFonts w:ascii="Calibri" w:eastAsia="Arial Unicode MS" w:hAnsi="Calibri" w:cs="Calibri"/>
          <w:sz w:val="24"/>
          <w:szCs w:val="24"/>
        </w:rPr>
        <w:t xml:space="preserve">   </w:t>
      </w:r>
      <w:r w:rsidR="00C20369">
        <w:rPr>
          <w:rFonts w:ascii="Calibri" w:eastAsia="Arial Unicode MS" w:hAnsi="Calibri" w:cs="Calibri"/>
          <w:sz w:val="24"/>
          <w:szCs w:val="24"/>
        </w:rPr>
        <w:t xml:space="preserve"> </w:t>
      </w:r>
      <w:r w:rsidR="00514B8B">
        <w:rPr>
          <w:rFonts w:ascii="Calibri" w:eastAsia="Arial Unicode MS" w:hAnsi="Calibri" w:cs="Calibri"/>
          <w:sz w:val="24"/>
          <w:szCs w:val="24"/>
        </w:rPr>
        <w:t xml:space="preserve"> </w:t>
      </w:r>
      <w:r w:rsidR="00C918F8" w:rsidRPr="00851A1F">
        <w:rPr>
          <w:rFonts w:ascii="Calibri" w:eastAsia="Arial Unicode MS" w:hAnsi="Calibri" w:cs="Calibri"/>
          <w:sz w:val="24"/>
          <w:szCs w:val="24"/>
        </w:rPr>
        <w:t xml:space="preserve">Em </w:t>
      </w:r>
      <w:r w:rsidR="00554D27">
        <w:rPr>
          <w:rFonts w:ascii="Calibri" w:eastAsia="Arial Unicode MS" w:hAnsi="Calibri" w:cs="Calibri"/>
          <w:sz w:val="24"/>
          <w:szCs w:val="24"/>
        </w:rPr>
        <w:t>15</w:t>
      </w:r>
      <w:r w:rsidR="00C44A0F">
        <w:rPr>
          <w:rFonts w:ascii="Calibri" w:eastAsia="Arial Unicode MS" w:hAnsi="Calibri" w:cs="Calibri"/>
          <w:sz w:val="24"/>
          <w:szCs w:val="24"/>
        </w:rPr>
        <w:t xml:space="preserve"> de ju</w:t>
      </w:r>
      <w:r w:rsidR="006B7539">
        <w:rPr>
          <w:rFonts w:ascii="Calibri" w:eastAsia="Arial Unicode MS" w:hAnsi="Calibri" w:cs="Calibri"/>
          <w:sz w:val="24"/>
          <w:szCs w:val="24"/>
        </w:rPr>
        <w:t>l</w:t>
      </w:r>
      <w:r w:rsidR="00C44A0F">
        <w:rPr>
          <w:rFonts w:ascii="Calibri" w:eastAsia="Arial Unicode MS" w:hAnsi="Calibri" w:cs="Calibri"/>
          <w:sz w:val="24"/>
          <w:szCs w:val="24"/>
        </w:rPr>
        <w:t>ho</w:t>
      </w:r>
      <w:r w:rsidR="00F922DA" w:rsidRPr="00851A1F">
        <w:rPr>
          <w:rFonts w:ascii="Calibri" w:eastAsia="Arial Unicode MS" w:hAnsi="Calibri" w:cs="Calibri"/>
          <w:sz w:val="24"/>
          <w:szCs w:val="24"/>
        </w:rPr>
        <w:t xml:space="preserve"> </w:t>
      </w:r>
      <w:r w:rsidRPr="00851A1F">
        <w:rPr>
          <w:rFonts w:ascii="Calibri" w:eastAsia="Arial Unicode MS" w:hAnsi="Calibri" w:cs="Calibri"/>
          <w:sz w:val="24"/>
          <w:szCs w:val="24"/>
        </w:rPr>
        <w:t>de 202</w:t>
      </w:r>
      <w:r w:rsidR="006E5053">
        <w:rPr>
          <w:rFonts w:ascii="Calibri" w:eastAsia="Arial Unicode MS" w:hAnsi="Calibri" w:cs="Calibri"/>
          <w:sz w:val="24"/>
          <w:szCs w:val="24"/>
        </w:rPr>
        <w:t>2</w:t>
      </w:r>
    </w:p>
    <w:p w14:paraId="6FC0E64C" w14:textId="77777777" w:rsidR="002A39AC" w:rsidRPr="00851A1F" w:rsidRDefault="002A39AC" w:rsidP="002A39AC">
      <w:pPr>
        <w:jc w:val="both"/>
        <w:rPr>
          <w:rFonts w:ascii="Calibri" w:hAnsi="Calibri" w:cs="Calibri"/>
          <w:sz w:val="24"/>
          <w:szCs w:val="24"/>
        </w:rPr>
      </w:pPr>
    </w:p>
    <w:p w14:paraId="564FD557" w14:textId="77777777" w:rsidR="002A39AC" w:rsidRPr="00851A1F" w:rsidRDefault="002A39AC" w:rsidP="002A39AC">
      <w:pPr>
        <w:jc w:val="both"/>
        <w:rPr>
          <w:rFonts w:ascii="Calibri" w:hAnsi="Calibri" w:cs="Calibri"/>
          <w:sz w:val="24"/>
          <w:szCs w:val="24"/>
        </w:rPr>
      </w:pPr>
    </w:p>
    <w:p w14:paraId="4FB83B74"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Ao</w:t>
      </w:r>
    </w:p>
    <w:p w14:paraId="69CDAA9A"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Excelentíssimo Senhor</w:t>
      </w:r>
    </w:p>
    <w:p w14:paraId="1216D181" w14:textId="77777777" w:rsidR="00E075F5" w:rsidRPr="00851A1F" w:rsidRDefault="00E075F5" w:rsidP="00E075F5">
      <w:pPr>
        <w:jc w:val="both"/>
        <w:rPr>
          <w:rFonts w:ascii="Calibri" w:hAnsi="Calibri" w:cs="Calibri"/>
          <w:b/>
          <w:sz w:val="24"/>
          <w:szCs w:val="24"/>
        </w:rPr>
      </w:pPr>
      <w:r w:rsidRPr="00851A1F">
        <w:rPr>
          <w:rFonts w:ascii="Calibri" w:hAnsi="Calibri" w:cs="Calibri"/>
          <w:b/>
          <w:sz w:val="24"/>
          <w:szCs w:val="24"/>
        </w:rPr>
        <w:t>ALUÍSIO BRAZ</w:t>
      </w:r>
    </w:p>
    <w:p w14:paraId="1070097F"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Vereador e Presidente da Câmara Municipal de Araraquara</w:t>
      </w:r>
    </w:p>
    <w:p w14:paraId="3529197D"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Rua São Bento, 887 – Centro</w:t>
      </w:r>
    </w:p>
    <w:p w14:paraId="04C3ADC6" w14:textId="77777777" w:rsidR="002A39AC" w:rsidRPr="00851A1F" w:rsidRDefault="002A39AC" w:rsidP="002A39AC">
      <w:pPr>
        <w:jc w:val="both"/>
        <w:rPr>
          <w:rFonts w:ascii="Calibri" w:hAnsi="Calibri" w:cs="Calibri"/>
          <w:sz w:val="24"/>
          <w:szCs w:val="24"/>
        </w:rPr>
      </w:pPr>
      <w:r w:rsidRPr="00851A1F">
        <w:rPr>
          <w:rFonts w:ascii="Calibri" w:hAnsi="Calibri" w:cs="Calibri"/>
          <w:b/>
          <w:sz w:val="24"/>
          <w:szCs w:val="24"/>
          <w:u w:val="single"/>
        </w:rPr>
        <w:t>14801-300 - ARARAQUARA/SP</w:t>
      </w:r>
    </w:p>
    <w:p w14:paraId="61EE44D7" w14:textId="77777777" w:rsidR="002A39AC" w:rsidRPr="00851A1F" w:rsidRDefault="002A39AC" w:rsidP="002A39AC">
      <w:pPr>
        <w:spacing w:after="120"/>
        <w:jc w:val="both"/>
        <w:rPr>
          <w:rFonts w:asciiTheme="minorHAnsi" w:hAnsiTheme="minorHAnsi" w:cs="Calibri"/>
          <w:sz w:val="24"/>
          <w:szCs w:val="24"/>
        </w:rPr>
      </w:pPr>
    </w:p>
    <w:p w14:paraId="0CD3E9FD" w14:textId="77777777" w:rsidR="002A39AC" w:rsidRPr="007C73CE" w:rsidRDefault="002A39AC" w:rsidP="00DB09AD">
      <w:pPr>
        <w:spacing w:before="120" w:after="120"/>
        <w:ind w:firstLine="1418"/>
        <w:jc w:val="both"/>
        <w:rPr>
          <w:rFonts w:asciiTheme="minorHAnsi" w:hAnsiTheme="minorHAnsi" w:cs="Calibri"/>
          <w:sz w:val="24"/>
          <w:szCs w:val="24"/>
        </w:rPr>
      </w:pPr>
      <w:r w:rsidRPr="007C73CE">
        <w:rPr>
          <w:rFonts w:asciiTheme="minorHAnsi" w:hAnsiTheme="minorHAnsi" w:cs="Calibri"/>
          <w:sz w:val="24"/>
          <w:szCs w:val="24"/>
        </w:rPr>
        <w:t>Senhor Presidente:</w:t>
      </w:r>
    </w:p>
    <w:p w14:paraId="20D39918" w14:textId="77777777" w:rsidR="00D87E72" w:rsidRPr="00D87E72" w:rsidRDefault="002A39AC" w:rsidP="005F4841">
      <w:pPr>
        <w:spacing w:before="120" w:after="120"/>
        <w:ind w:firstLine="1418"/>
        <w:jc w:val="both"/>
        <w:rPr>
          <w:rFonts w:asciiTheme="minorHAnsi" w:hAnsiTheme="minorHAnsi" w:cs="Calibri"/>
          <w:sz w:val="24"/>
          <w:szCs w:val="24"/>
        </w:rPr>
      </w:pPr>
      <w:r w:rsidRPr="00D87E72">
        <w:rPr>
          <w:rFonts w:asciiTheme="minorHAnsi" w:hAnsiTheme="minorHAnsi"/>
          <w:sz w:val="24"/>
          <w:szCs w:val="24"/>
        </w:rPr>
        <w:t xml:space="preserve">Pelo presente, tenho a satisfação de encaminhar a Vossa Excelência, nos termos da Lei Orgânica do Município de Araraquara, para apreciação dessa Egrégia Casa de Leis, </w:t>
      </w:r>
      <w:r w:rsidR="00782B70" w:rsidRPr="00D87E72">
        <w:rPr>
          <w:rFonts w:asciiTheme="minorHAnsi" w:hAnsiTheme="minorHAnsi" w:cs="Calibri"/>
          <w:sz w:val="24"/>
          <w:szCs w:val="24"/>
        </w:rPr>
        <w:t xml:space="preserve">o incluso </w:t>
      </w:r>
      <w:r w:rsidR="00D87E72" w:rsidRPr="00D87E72">
        <w:rPr>
          <w:rFonts w:asciiTheme="minorHAnsi" w:hAnsiTheme="minorHAnsi" w:cs="Calibri"/>
          <w:sz w:val="24"/>
          <w:szCs w:val="24"/>
        </w:rPr>
        <w:t xml:space="preserve">Substitutivo ao </w:t>
      </w:r>
      <w:r w:rsidR="00782B70" w:rsidRPr="00D87E72">
        <w:rPr>
          <w:rFonts w:asciiTheme="minorHAnsi" w:hAnsiTheme="minorHAnsi" w:cs="Calibri"/>
          <w:sz w:val="24"/>
          <w:szCs w:val="24"/>
        </w:rPr>
        <w:t xml:space="preserve">Projeto de Lei </w:t>
      </w:r>
      <w:r w:rsidR="00D87E72" w:rsidRPr="00D87E72">
        <w:rPr>
          <w:rFonts w:asciiTheme="minorHAnsi" w:hAnsiTheme="minorHAnsi" w:cs="Calibri"/>
          <w:sz w:val="24"/>
          <w:szCs w:val="24"/>
        </w:rPr>
        <w:t>nº 159/2022.</w:t>
      </w:r>
    </w:p>
    <w:p w14:paraId="11A5A97B" w14:textId="7814CA6E" w:rsidR="00C93331" w:rsidRPr="00D87E72" w:rsidRDefault="00D87E72" w:rsidP="005F4841">
      <w:pPr>
        <w:spacing w:before="120" w:after="120"/>
        <w:ind w:firstLine="1418"/>
        <w:jc w:val="both"/>
        <w:rPr>
          <w:rFonts w:asciiTheme="minorHAnsi" w:hAnsiTheme="minorHAnsi" w:cs="Calibri"/>
          <w:sz w:val="24"/>
          <w:szCs w:val="24"/>
        </w:rPr>
      </w:pPr>
      <w:r w:rsidRPr="00D87E72">
        <w:rPr>
          <w:rFonts w:asciiTheme="minorHAnsi" w:hAnsiTheme="minorHAnsi" w:cs="Calibri"/>
          <w:sz w:val="24"/>
          <w:szCs w:val="24"/>
        </w:rPr>
        <w:t xml:space="preserve">A propositura originalmente apresentada dispunha </w:t>
      </w:r>
      <w:r w:rsidR="007C73CE" w:rsidRPr="00D87E72">
        <w:rPr>
          <w:rFonts w:asciiTheme="minorHAnsi" w:hAnsiTheme="minorHAnsi" w:cs="Calibri"/>
          <w:sz w:val="24"/>
          <w:szCs w:val="24"/>
        </w:rPr>
        <w:t>sobre a abertura de crédito adicional especial, no valor de R$ 100.000,00 (cem mil reais), destinado à concessão de subvenção social à entidade de assistência social Lar da Criança Renascer,</w:t>
      </w:r>
      <w:r w:rsidRPr="00D87E72">
        <w:rPr>
          <w:rFonts w:asciiTheme="minorHAnsi" w:hAnsiTheme="minorHAnsi" w:cs="Calibri"/>
          <w:sz w:val="24"/>
          <w:szCs w:val="24"/>
        </w:rPr>
        <w:t xml:space="preserve"> para custeio. </w:t>
      </w:r>
    </w:p>
    <w:p w14:paraId="50A6CEF4" w14:textId="4EA59C9A" w:rsidR="00D87E72" w:rsidRPr="00D87E72" w:rsidRDefault="00D87E72" w:rsidP="005F4841">
      <w:pPr>
        <w:spacing w:before="120" w:after="120"/>
        <w:ind w:firstLine="1418"/>
        <w:jc w:val="both"/>
        <w:rPr>
          <w:rFonts w:asciiTheme="minorHAnsi" w:hAnsiTheme="minorHAnsi" w:cs="Calibri"/>
          <w:sz w:val="24"/>
          <w:szCs w:val="24"/>
        </w:rPr>
      </w:pPr>
      <w:r w:rsidRPr="00D87E72">
        <w:rPr>
          <w:rFonts w:asciiTheme="minorHAnsi" w:hAnsiTheme="minorHAnsi"/>
          <w:color w:val="000000" w:themeColor="text1"/>
          <w:sz w:val="24"/>
          <w:szCs w:val="24"/>
        </w:rPr>
        <w:t xml:space="preserve">Este Substitutivo vem </w:t>
      </w:r>
      <w:r w:rsidRPr="00D87E72">
        <w:rPr>
          <w:rFonts w:asciiTheme="minorHAnsi" w:hAnsiTheme="minorHAnsi"/>
          <w:color w:val="000000" w:themeColor="text1"/>
          <w:sz w:val="24"/>
          <w:szCs w:val="24"/>
        </w:rPr>
        <w:t xml:space="preserve">para explicitar que a abertura de crédito não se prestava à concessão de subvenção social para custeio, mas sim de auxílio para investimento. </w:t>
      </w:r>
    </w:p>
    <w:p w14:paraId="08F75724" w14:textId="4CEDB270" w:rsidR="00C20369" w:rsidRDefault="00D87E72" w:rsidP="005F4841">
      <w:pPr>
        <w:spacing w:before="120" w:after="120"/>
        <w:ind w:firstLine="1418"/>
        <w:jc w:val="both"/>
        <w:rPr>
          <w:rFonts w:asciiTheme="minorHAnsi" w:hAnsiTheme="minorHAnsi"/>
          <w:color w:val="000000" w:themeColor="text1"/>
          <w:sz w:val="24"/>
          <w:szCs w:val="24"/>
        </w:rPr>
      </w:pPr>
      <w:r w:rsidRPr="00D87E72">
        <w:rPr>
          <w:rFonts w:asciiTheme="minorHAnsi" w:hAnsiTheme="minorHAnsi"/>
          <w:sz w:val="24"/>
          <w:szCs w:val="24"/>
        </w:rPr>
        <w:t xml:space="preserve">No mais, tem-se que os recursos em tela derivam da </w:t>
      </w:r>
      <w:r w:rsidR="004923D5" w:rsidRPr="00D87E72">
        <w:rPr>
          <w:rFonts w:asciiTheme="minorHAnsi" w:hAnsiTheme="minorHAnsi"/>
          <w:sz w:val="24"/>
          <w:szCs w:val="24"/>
        </w:rPr>
        <w:t>P</w:t>
      </w:r>
      <w:r w:rsidR="00782B70" w:rsidRPr="00D87E72">
        <w:rPr>
          <w:rFonts w:asciiTheme="minorHAnsi" w:hAnsiTheme="minorHAnsi"/>
          <w:sz w:val="24"/>
          <w:szCs w:val="24"/>
        </w:rPr>
        <w:t>rogramação d</w:t>
      </w:r>
      <w:r w:rsidR="00851A1F" w:rsidRPr="00D87E72">
        <w:rPr>
          <w:rFonts w:asciiTheme="minorHAnsi" w:hAnsiTheme="minorHAnsi"/>
          <w:sz w:val="24"/>
          <w:szCs w:val="24"/>
        </w:rPr>
        <w:t>a</w:t>
      </w:r>
      <w:r w:rsidR="004923D5" w:rsidRPr="00D87E72">
        <w:rPr>
          <w:rFonts w:asciiTheme="minorHAnsi" w:hAnsiTheme="minorHAnsi"/>
          <w:sz w:val="24"/>
          <w:szCs w:val="24"/>
        </w:rPr>
        <w:t xml:space="preserve"> Emenda Parlamentar</w:t>
      </w:r>
      <w:r w:rsidR="00851A1F" w:rsidRPr="00D87E72">
        <w:rPr>
          <w:rFonts w:asciiTheme="minorHAnsi" w:hAnsiTheme="minorHAnsi"/>
          <w:sz w:val="24"/>
          <w:szCs w:val="24"/>
        </w:rPr>
        <w:t xml:space="preserve"> </w:t>
      </w:r>
      <w:r w:rsidR="00957CF5" w:rsidRPr="00D87E72">
        <w:rPr>
          <w:rFonts w:asciiTheme="minorHAnsi" w:hAnsiTheme="minorHAnsi"/>
          <w:sz w:val="24"/>
          <w:szCs w:val="24"/>
        </w:rPr>
        <w:t xml:space="preserve">nº </w:t>
      </w:r>
      <w:bookmarkStart w:id="0" w:name="_Hlk107996208"/>
      <w:r w:rsidR="00390D49" w:rsidRPr="00D87E72">
        <w:rPr>
          <w:rFonts w:asciiTheme="minorHAnsi" w:hAnsiTheme="minorHAnsi"/>
          <w:sz w:val="24"/>
          <w:szCs w:val="24"/>
        </w:rPr>
        <w:t>202203434578</w:t>
      </w:r>
      <w:bookmarkEnd w:id="0"/>
      <w:r w:rsidR="00957CF5" w:rsidRPr="00D87E72">
        <w:rPr>
          <w:rFonts w:asciiTheme="minorHAnsi" w:hAnsiTheme="minorHAnsi"/>
          <w:sz w:val="24"/>
          <w:szCs w:val="24"/>
        </w:rPr>
        <w:t xml:space="preserve">, no valor de </w:t>
      </w:r>
      <w:r w:rsidR="00321285" w:rsidRPr="00D87E72">
        <w:rPr>
          <w:rFonts w:asciiTheme="minorHAnsi" w:hAnsiTheme="minorHAnsi" w:cs="Calibri"/>
          <w:sz w:val="24"/>
          <w:szCs w:val="24"/>
        </w:rPr>
        <w:t>R$ 100.000,00 (cem mil reais)</w:t>
      </w:r>
      <w:r w:rsidR="00C20369" w:rsidRPr="00D87E72">
        <w:rPr>
          <w:rFonts w:asciiTheme="minorHAnsi" w:hAnsiTheme="minorHAnsi"/>
          <w:sz w:val="24"/>
          <w:szCs w:val="24"/>
        </w:rPr>
        <w:t xml:space="preserve">, </w:t>
      </w:r>
      <w:r w:rsidR="00957CF5" w:rsidRPr="00D87E72">
        <w:rPr>
          <w:rFonts w:asciiTheme="minorHAnsi" w:hAnsiTheme="minorHAnsi"/>
          <w:sz w:val="24"/>
          <w:szCs w:val="24"/>
        </w:rPr>
        <w:t xml:space="preserve">de autoria do </w:t>
      </w:r>
      <w:r w:rsidR="00390D49" w:rsidRPr="00D87E72">
        <w:rPr>
          <w:rFonts w:asciiTheme="minorHAnsi" w:hAnsiTheme="minorHAnsi"/>
          <w:sz w:val="24"/>
          <w:szCs w:val="24"/>
        </w:rPr>
        <w:t>Deputado Estadual Douglas Garcia (Republicanos)</w:t>
      </w:r>
      <w:r w:rsidR="00E925E1" w:rsidRPr="00D87E72">
        <w:rPr>
          <w:rFonts w:asciiTheme="minorHAnsi" w:hAnsiTheme="minorHAnsi"/>
          <w:sz w:val="24"/>
          <w:szCs w:val="24"/>
        </w:rPr>
        <w:t xml:space="preserve">, </w:t>
      </w:r>
      <w:r w:rsidR="00E925E1" w:rsidRPr="00D87E72">
        <w:rPr>
          <w:rFonts w:asciiTheme="minorHAnsi" w:hAnsiTheme="minorHAnsi"/>
          <w:color w:val="000000" w:themeColor="text1"/>
          <w:sz w:val="24"/>
          <w:szCs w:val="24"/>
        </w:rPr>
        <w:t xml:space="preserve">por meio da articulação do Vereador </w:t>
      </w:r>
      <w:r w:rsidR="00390D49" w:rsidRPr="00D87E72">
        <w:rPr>
          <w:rFonts w:asciiTheme="minorHAnsi" w:hAnsiTheme="minorHAnsi"/>
          <w:color w:val="000000" w:themeColor="text1"/>
          <w:sz w:val="24"/>
          <w:szCs w:val="24"/>
        </w:rPr>
        <w:t>Hugo Adorno</w:t>
      </w:r>
      <w:r w:rsidR="00E925E1" w:rsidRPr="00D87E72">
        <w:rPr>
          <w:rFonts w:asciiTheme="minorHAnsi" w:hAnsiTheme="minorHAnsi"/>
          <w:color w:val="000000" w:themeColor="text1"/>
          <w:sz w:val="24"/>
          <w:szCs w:val="24"/>
        </w:rPr>
        <w:t xml:space="preserve"> (</w:t>
      </w:r>
      <w:r w:rsidR="00390D49" w:rsidRPr="00D87E72">
        <w:rPr>
          <w:rFonts w:asciiTheme="minorHAnsi" w:hAnsiTheme="minorHAnsi"/>
          <w:color w:val="000000" w:themeColor="text1"/>
          <w:sz w:val="24"/>
          <w:szCs w:val="24"/>
        </w:rPr>
        <w:t>Republicanos</w:t>
      </w:r>
      <w:r w:rsidR="00E925E1" w:rsidRPr="00D87E72">
        <w:rPr>
          <w:rFonts w:asciiTheme="minorHAnsi" w:hAnsiTheme="minorHAnsi"/>
          <w:color w:val="000000" w:themeColor="text1"/>
          <w:sz w:val="24"/>
          <w:szCs w:val="24"/>
        </w:rPr>
        <w:t>).</w:t>
      </w:r>
    </w:p>
    <w:p w14:paraId="04D90046" w14:textId="77777777" w:rsidR="00420D93" w:rsidRPr="00167B9F" w:rsidRDefault="002A39AC" w:rsidP="00782B70">
      <w:pPr>
        <w:spacing w:before="120" w:after="120"/>
        <w:ind w:firstLine="1418"/>
        <w:jc w:val="both"/>
        <w:rPr>
          <w:rFonts w:asciiTheme="minorHAnsi" w:hAnsiTheme="minorHAnsi" w:cs="Calibri"/>
          <w:sz w:val="24"/>
          <w:szCs w:val="24"/>
        </w:rPr>
      </w:pPr>
      <w:r w:rsidRPr="00167B9F">
        <w:rPr>
          <w:rFonts w:asciiTheme="minorHAnsi" w:hAnsiTheme="minorHAnsi" w:cs="Calibri"/>
          <w:sz w:val="24"/>
          <w:szCs w:val="24"/>
        </w:rPr>
        <w:t>Assim, tendo em vista a finalidade a que o Projeto de Lei se destinará, entendemos estar plenamente justificada a propositura do mesmo que, por certo, irá merecer a aprovação desta Casa de Leis.</w:t>
      </w:r>
      <w:r w:rsidR="00420D93" w:rsidRPr="00167B9F">
        <w:rPr>
          <w:rFonts w:asciiTheme="minorHAnsi" w:hAnsiTheme="minorHAnsi" w:cs="Calibri"/>
          <w:sz w:val="24"/>
          <w:szCs w:val="24"/>
        </w:rPr>
        <w:t xml:space="preserve"> </w:t>
      </w:r>
    </w:p>
    <w:p w14:paraId="13EC3674" w14:textId="77777777" w:rsidR="002A39AC" w:rsidRPr="00167B9F" w:rsidRDefault="002A39AC" w:rsidP="00420D93">
      <w:pPr>
        <w:spacing w:before="120" w:after="120"/>
        <w:ind w:firstLine="1418"/>
        <w:jc w:val="both"/>
        <w:rPr>
          <w:rFonts w:asciiTheme="minorHAnsi" w:hAnsiTheme="minorHAnsi" w:cs="Calibri"/>
          <w:sz w:val="24"/>
          <w:szCs w:val="24"/>
        </w:rPr>
      </w:pPr>
      <w:r w:rsidRPr="00167B9F">
        <w:rPr>
          <w:rFonts w:asciiTheme="minorHAnsi" w:hAnsiTheme="minorHAnsi" w:cs="Calibri"/>
          <w:sz w:val="24"/>
          <w:szCs w:val="24"/>
        </w:rPr>
        <w:t>Finalmente, por julgarmos esta propositura como medida de urgência, solicitamos seja o presente Projeto de Lei apreciado dentro do menor praz</w:t>
      </w:r>
      <w:r w:rsidR="00420D93" w:rsidRPr="00167B9F">
        <w:rPr>
          <w:rFonts w:asciiTheme="minorHAnsi" w:hAnsiTheme="minorHAnsi" w:cs="Calibri"/>
          <w:sz w:val="24"/>
          <w:szCs w:val="24"/>
        </w:rPr>
        <w:t>o possível, nos termos do art.</w:t>
      </w:r>
      <w:r w:rsidRPr="00167B9F">
        <w:rPr>
          <w:rFonts w:asciiTheme="minorHAnsi" w:hAnsiTheme="minorHAnsi" w:cs="Calibri"/>
          <w:sz w:val="24"/>
          <w:szCs w:val="24"/>
        </w:rPr>
        <w:t xml:space="preserve"> 80 da Lei Orgânica </w:t>
      </w:r>
      <w:r w:rsidR="00420D93" w:rsidRPr="00167B9F">
        <w:rPr>
          <w:rFonts w:asciiTheme="minorHAnsi" w:hAnsiTheme="minorHAnsi" w:cs="Calibri"/>
          <w:sz w:val="24"/>
          <w:szCs w:val="24"/>
        </w:rPr>
        <w:t>do Município de Araraquara</w:t>
      </w:r>
      <w:r w:rsidRPr="00167B9F">
        <w:rPr>
          <w:rFonts w:asciiTheme="minorHAnsi" w:hAnsiTheme="minorHAnsi" w:cs="Calibri"/>
          <w:sz w:val="24"/>
          <w:szCs w:val="24"/>
        </w:rPr>
        <w:t>.</w:t>
      </w:r>
    </w:p>
    <w:p w14:paraId="67F1BC62" w14:textId="77777777" w:rsidR="002A39AC" w:rsidRPr="00167B9F" w:rsidRDefault="002A39AC" w:rsidP="00DB09AD">
      <w:pPr>
        <w:spacing w:before="120" w:after="120"/>
        <w:ind w:right="-1" w:firstLine="1418"/>
        <w:jc w:val="both"/>
        <w:rPr>
          <w:rFonts w:asciiTheme="minorHAnsi" w:hAnsiTheme="minorHAnsi" w:cs="Calibri"/>
          <w:sz w:val="24"/>
          <w:szCs w:val="24"/>
        </w:rPr>
      </w:pPr>
      <w:r w:rsidRPr="00167B9F">
        <w:rPr>
          <w:rFonts w:asciiTheme="minorHAnsi" w:hAnsiTheme="minorHAnsi" w:cs="Calibri"/>
          <w:sz w:val="24"/>
          <w:szCs w:val="24"/>
        </w:rPr>
        <w:t>Val</w:t>
      </w:r>
      <w:r w:rsidR="00420D93" w:rsidRPr="00167B9F">
        <w:rPr>
          <w:rFonts w:asciiTheme="minorHAnsi" w:hAnsiTheme="minorHAnsi" w:cs="Calibri"/>
          <w:sz w:val="24"/>
          <w:szCs w:val="24"/>
        </w:rPr>
        <w:t>emo-nos</w:t>
      </w:r>
      <w:r w:rsidRPr="00167B9F">
        <w:rPr>
          <w:rFonts w:asciiTheme="minorHAnsi" w:hAnsiTheme="minorHAnsi" w:cs="Calibri"/>
          <w:sz w:val="24"/>
          <w:szCs w:val="24"/>
        </w:rPr>
        <w:t xml:space="preserve"> do ensejo para renovar-lhe os protestos de estima e apreço.</w:t>
      </w:r>
    </w:p>
    <w:p w14:paraId="3FD4D6F1" w14:textId="77777777" w:rsidR="002A39AC" w:rsidRPr="00167B9F" w:rsidRDefault="002A39AC" w:rsidP="00420D93">
      <w:pPr>
        <w:spacing w:before="120" w:after="120"/>
        <w:ind w:firstLine="1418"/>
        <w:jc w:val="both"/>
        <w:rPr>
          <w:noProof/>
        </w:rPr>
      </w:pPr>
      <w:r w:rsidRPr="00167B9F">
        <w:rPr>
          <w:rFonts w:asciiTheme="minorHAnsi" w:hAnsiTheme="minorHAnsi" w:cs="Calibri"/>
          <w:sz w:val="24"/>
          <w:szCs w:val="24"/>
        </w:rPr>
        <w:t>Atenciosamente,</w:t>
      </w:r>
      <w:r w:rsidR="006E08AC" w:rsidRPr="00167B9F">
        <w:rPr>
          <w:noProof/>
        </w:rPr>
        <w:t xml:space="preserve"> </w:t>
      </w:r>
    </w:p>
    <w:p w14:paraId="63469F22" w14:textId="77777777" w:rsidR="00851A1F" w:rsidRPr="00167B9F" w:rsidRDefault="00851A1F" w:rsidP="00420D93">
      <w:pPr>
        <w:spacing w:before="120" w:after="120"/>
        <w:ind w:firstLine="1418"/>
        <w:jc w:val="both"/>
        <w:rPr>
          <w:rFonts w:asciiTheme="minorHAnsi" w:hAnsiTheme="minorHAnsi" w:cs="Calibri"/>
          <w:sz w:val="24"/>
          <w:szCs w:val="24"/>
        </w:rPr>
      </w:pPr>
    </w:p>
    <w:p w14:paraId="2753D569" w14:textId="77777777" w:rsidR="002A39AC" w:rsidRPr="00167B9F" w:rsidRDefault="002A39AC" w:rsidP="00DB09AD">
      <w:pPr>
        <w:spacing w:before="120" w:after="120"/>
        <w:jc w:val="center"/>
        <w:rPr>
          <w:rFonts w:asciiTheme="minorHAnsi" w:hAnsiTheme="minorHAnsi" w:cs="Calibri"/>
          <w:b/>
          <w:sz w:val="24"/>
          <w:szCs w:val="24"/>
        </w:rPr>
      </w:pPr>
      <w:r w:rsidRPr="00167B9F">
        <w:rPr>
          <w:rFonts w:asciiTheme="minorHAnsi" w:hAnsiTheme="minorHAnsi" w:cs="Calibri"/>
          <w:b/>
          <w:sz w:val="24"/>
          <w:szCs w:val="24"/>
        </w:rPr>
        <w:t>EDINHO SILVA</w:t>
      </w:r>
    </w:p>
    <w:p w14:paraId="562EF2DD" w14:textId="77777777" w:rsidR="002A39AC" w:rsidRPr="006E5053" w:rsidRDefault="002A39AC" w:rsidP="00A87632">
      <w:pPr>
        <w:spacing w:before="120" w:after="120"/>
        <w:jc w:val="center"/>
        <w:rPr>
          <w:rFonts w:asciiTheme="minorHAnsi" w:eastAsia="Calibri" w:hAnsiTheme="minorHAnsi" w:cs="Calibri"/>
          <w:b/>
          <w:sz w:val="24"/>
          <w:szCs w:val="24"/>
          <w:highlight w:val="yellow"/>
          <w:u w:val="single"/>
        </w:rPr>
      </w:pPr>
      <w:r w:rsidRPr="00167B9F">
        <w:rPr>
          <w:rFonts w:asciiTheme="minorHAnsi" w:hAnsiTheme="minorHAnsi" w:cs="Calibri"/>
          <w:sz w:val="24"/>
          <w:szCs w:val="24"/>
        </w:rPr>
        <w:t>Prefeito Municipal</w:t>
      </w:r>
      <w:r w:rsidRPr="006E5053">
        <w:rPr>
          <w:rFonts w:asciiTheme="minorHAnsi" w:eastAsia="Calibri" w:hAnsiTheme="minorHAnsi" w:cs="Calibri"/>
          <w:b/>
          <w:sz w:val="24"/>
          <w:szCs w:val="24"/>
          <w:highlight w:val="yellow"/>
          <w:u w:val="single"/>
        </w:rPr>
        <w:br w:type="page"/>
      </w:r>
    </w:p>
    <w:p w14:paraId="6227DA54" w14:textId="3C6720A3" w:rsidR="00EF7284" w:rsidRPr="00A90E6C" w:rsidRDefault="00554D27" w:rsidP="00DB09AD">
      <w:pPr>
        <w:spacing w:before="120" w:after="120"/>
        <w:jc w:val="center"/>
        <w:rPr>
          <w:rFonts w:asciiTheme="minorHAnsi" w:eastAsia="Calibri" w:hAnsiTheme="minorHAnsi" w:cs="Calibri"/>
          <w:b/>
          <w:sz w:val="24"/>
          <w:szCs w:val="24"/>
        </w:rPr>
      </w:pPr>
      <w:r>
        <w:rPr>
          <w:rFonts w:asciiTheme="minorHAnsi" w:eastAsia="Calibri" w:hAnsiTheme="minorHAnsi" w:cs="Calibri"/>
          <w:b/>
          <w:sz w:val="24"/>
          <w:szCs w:val="24"/>
        </w:rPr>
        <w:lastRenderedPageBreak/>
        <w:t xml:space="preserve">SUBSTITUTIVO DO </w:t>
      </w:r>
      <w:r w:rsidR="002A39AC" w:rsidRPr="00A90E6C">
        <w:rPr>
          <w:rFonts w:asciiTheme="minorHAnsi" w:eastAsia="Calibri" w:hAnsiTheme="minorHAnsi" w:cs="Calibri"/>
          <w:b/>
          <w:sz w:val="24"/>
          <w:szCs w:val="24"/>
        </w:rPr>
        <w:t>PROJETO DE LEI Nº</w:t>
      </w:r>
      <w:r>
        <w:rPr>
          <w:rFonts w:asciiTheme="minorHAnsi" w:eastAsia="Calibri" w:hAnsiTheme="minorHAnsi" w:cs="Calibri"/>
          <w:b/>
          <w:sz w:val="24"/>
          <w:szCs w:val="24"/>
        </w:rPr>
        <w:t xml:space="preserve"> 159/2022</w:t>
      </w:r>
    </w:p>
    <w:p w14:paraId="2DEFC4C0" w14:textId="77777777" w:rsidR="00782B70" w:rsidRPr="00A90E6C" w:rsidRDefault="00782B70" w:rsidP="00782B70">
      <w:pPr>
        <w:spacing w:before="120" w:after="120"/>
        <w:ind w:firstLine="1418"/>
        <w:jc w:val="center"/>
        <w:rPr>
          <w:rFonts w:ascii="Calibri" w:hAnsi="Calibri" w:cs="Calibri"/>
          <w:b/>
          <w:bCs/>
          <w:sz w:val="24"/>
          <w:szCs w:val="24"/>
        </w:rPr>
      </w:pPr>
    </w:p>
    <w:p w14:paraId="625BB35E" w14:textId="63382010" w:rsidR="00782B70" w:rsidRPr="00764E02" w:rsidRDefault="00782B70" w:rsidP="00782B70">
      <w:pPr>
        <w:tabs>
          <w:tab w:val="left" w:pos="9099"/>
        </w:tabs>
        <w:spacing w:before="120" w:after="120"/>
        <w:ind w:left="5103"/>
        <w:jc w:val="both"/>
        <w:rPr>
          <w:rFonts w:ascii="Calibri" w:hAnsi="Calibri" w:cs="Calibri"/>
          <w:sz w:val="22"/>
          <w:szCs w:val="22"/>
        </w:rPr>
      </w:pPr>
      <w:bookmarkStart w:id="1" w:name="_Hlk107493011"/>
      <w:r w:rsidRPr="00764E02">
        <w:rPr>
          <w:rFonts w:ascii="Calibri" w:hAnsi="Calibri" w:cs="Calibri"/>
          <w:sz w:val="22"/>
          <w:szCs w:val="22"/>
        </w:rPr>
        <w:t>Dispõe sobre a abertura de crédito adicional especial,</w:t>
      </w:r>
      <w:r w:rsidR="00BC699C" w:rsidRPr="00764E02">
        <w:rPr>
          <w:rFonts w:ascii="Calibri" w:hAnsi="Calibri" w:cs="Calibri"/>
          <w:sz w:val="22"/>
          <w:szCs w:val="22"/>
        </w:rPr>
        <w:t xml:space="preserve"> </w:t>
      </w:r>
      <w:r w:rsidR="00DE701E" w:rsidRPr="00764E02">
        <w:rPr>
          <w:rFonts w:ascii="Calibri" w:hAnsi="Calibri" w:cs="Calibri"/>
          <w:sz w:val="22"/>
          <w:szCs w:val="22"/>
        </w:rPr>
        <w:t xml:space="preserve">no valor de </w:t>
      </w:r>
      <w:r w:rsidR="007C73CE" w:rsidRPr="00764E02">
        <w:rPr>
          <w:rFonts w:ascii="Calibri" w:hAnsi="Calibri" w:cs="Calibri"/>
          <w:sz w:val="22"/>
          <w:szCs w:val="22"/>
        </w:rPr>
        <w:t>R$ 100.000,00 (cem mil reais)</w:t>
      </w:r>
      <w:r w:rsidR="00DE701E" w:rsidRPr="00764E02">
        <w:rPr>
          <w:rFonts w:ascii="Calibri" w:hAnsi="Calibri" w:cs="Calibri"/>
          <w:sz w:val="22"/>
          <w:szCs w:val="22"/>
        </w:rPr>
        <w:t xml:space="preserve">, destinado à concessão de </w:t>
      </w:r>
      <w:r w:rsidR="00764E02" w:rsidRPr="00764E02">
        <w:rPr>
          <w:rFonts w:ascii="Calibri" w:hAnsi="Calibri" w:cs="Calibri"/>
          <w:sz w:val="22"/>
          <w:szCs w:val="22"/>
        </w:rPr>
        <w:t>auxílio</w:t>
      </w:r>
      <w:r w:rsidR="00DE701E" w:rsidRPr="00764E02">
        <w:rPr>
          <w:rFonts w:ascii="Calibri" w:hAnsi="Calibri" w:cs="Calibri"/>
          <w:sz w:val="22"/>
          <w:szCs w:val="22"/>
        </w:rPr>
        <w:t xml:space="preserve"> à entidade de assistência social Lar da Criança Renascer</w:t>
      </w:r>
      <w:r w:rsidR="006D0111" w:rsidRPr="00764E02">
        <w:rPr>
          <w:rFonts w:ascii="Calibri" w:hAnsi="Calibri" w:cs="Calibri"/>
          <w:sz w:val="22"/>
          <w:szCs w:val="22"/>
        </w:rPr>
        <w:t>,</w:t>
      </w:r>
      <w:r w:rsidRPr="00764E02">
        <w:rPr>
          <w:rFonts w:ascii="Calibri" w:hAnsi="Calibri" w:cs="Calibri"/>
          <w:sz w:val="22"/>
          <w:szCs w:val="22"/>
        </w:rPr>
        <w:t xml:space="preserve"> e dá outras providências.</w:t>
      </w:r>
    </w:p>
    <w:bookmarkEnd w:id="1"/>
    <w:p w14:paraId="72FD1122" w14:textId="77777777" w:rsidR="00782B70" w:rsidRPr="00554D27" w:rsidRDefault="00782B70" w:rsidP="00782B70">
      <w:pPr>
        <w:tabs>
          <w:tab w:val="left" w:pos="9099"/>
        </w:tabs>
        <w:spacing w:before="120" w:after="120"/>
        <w:ind w:firstLine="1418"/>
        <w:jc w:val="both"/>
        <w:rPr>
          <w:rFonts w:ascii="Calibri" w:hAnsi="Calibri" w:cs="Calibri"/>
          <w:sz w:val="24"/>
          <w:szCs w:val="24"/>
          <w:highlight w:val="yellow"/>
        </w:rPr>
      </w:pPr>
    </w:p>
    <w:p w14:paraId="191021B3" w14:textId="15B1BA6A" w:rsidR="00624F63" w:rsidRPr="00764E02" w:rsidRDefault="00782B70" w:rsidP="00C20369">
      <w:pPr>
        <w:spacing w:before="120" w:after="120"/>
        <w:ind w:firstLine="1418"/>
        <w:jc w:val="both"/>
        <w:rPr>
          <w:rFonts w:asciiTheme="minorHAnsi" w:hAnsiTheme="minorHAnsi" w:cs="Calibri"/>
          <w:sz w:val="24"/>
          <w:szCs w:val="24"/>
        </w:rPr>
      </w:pPr>
      <w:r w:rsidRPr="00764E02">
        <w:rPr>
          <w:rFonts w:ascii="Calibri" w:hAnsi="Calibri"/>
          <w:bCs/>
          <w:sz w:val="24"/>
          <w:szCs w:val="24"/>
        </w:rPr>
        <w:t>Art. 1º</w:t>
      </w:r>
      <w:r w:rsidRPr="00764E02">
        <w:rPr>
          <w:rFonts w:ascii="Calibri" w:hAnsi="Calibri"/>
          <w:sz w:val="24"/>
          <w:szCs w:val="24"/>
        </w:rPr>
        <w:t xml:space="preserve"> </w:t>
      </w:r>
      <w:r w:rsidR="004E2E40" w:rsidRPr="00764E02">
        <w:rPr>
          <w:rFonts w:asciiTheme="minorHAnsi" w:hAnsiTheme="minorHAnsi" w:cs="Calibri"/>
          <w:sz w:val="24"/>
          <w:szCs w:val="24"/>
        </w:rPr>
        <w:t xml:space="preserve">Fica o Poder Executivo autorizado a abrir um crédito adicional especial, no valor de </w:t>
      </w:r>
      <w:r w:rsidR="00DE701E" w:rsidRPr="00764E02">
        <w:rPr>
          <w:rFonts w:asciiTheme="minorHAnsi" w:hAnsiTheme="minorHAnsi" w:cs="Calibri"/>
          <w:sz w:val="24"/>
          <w:szCs w:val="24"/>
        </w:rPr>
        <w:t>R$ 1</w:t>
      </w:r>
      <w:r w:rsidR="007C73CE" w:rsidRPr="00764E02">
        <w:rPr>
          <w:rFonts w:asciiTheme="minorHAnsi" w:hAnsiTheme="minorHAnsi" w:cs="Calibri"/>
          <w:sz w:val="24"/>
          <w:szCs w:val="24"/>
        </w:rPr>
        <w:t>00</w:t>
      </w:r>
      <w:r w:rsidR="00DE701E" w:rsidRPr="00764E02">
        <w:rPr>
          <w:rFonts w:asciiTheme="minorHAnsi" w:hAnsiTheme="minorHAnsi" w:cs="Calibri"/>
          <w:sz w:val="24"/>
          <w:szCs w:val="24"/>
        </w:rPr>
        <w:t>.</w:t>
      </w:r>
      <w:r w:rsidR="007C73CE" w:rsidRPr="00764E02">
        <w:rPr>
          <w:rFonts w:asciiTheme="minorHAnsi" w:hAnsiTheme="minorHAnsi" w:cs="Calibri"/>
          <w:sz w:val="24"/>
          <w:szCs w:val="24"/>
        </w:rPr>
        <w:t>0</w:t>
      </w:r>
      <w:r w:rsidR="00DE701E" w:rsidRPr="00764E02">
        <w:rPr>
          <w:rFonts w:asciiTheme="minorHAnsi" w:hAnsiTheme="minorHAnsi" w:cs="Calibri"/>
          <w:sz w:val="24"/>
          <w:szCs w:val="24"/>
        </w:rPr>
        <w:t>00,00 (</w:t>
      </w:r>
      <w:r w:rsidR="007C73CE" w:rsidRPr="00764E02">
        <w:rPr>
          <w:rFonts w:asciiTheme="minorHAnsi" w:hAnsiTheme="minorHAnsi" w:cs="Calibri"/>
          <w:sz w:val="24"/>
          <w:szCs w:val="24"/>
        </w:rPr>
        <w:t>cem mil</w:t>
      </w:r>
      <w:r w:rsidR="00DE701E" w:rsidRPr="00764E02">
        <w:rPr>
          <w:rFonts w:asciiTheme="minorHAnsi" w:hAnsiTheme="minorHAnsi" w:cs="Calibri"/>
          <w:sz w:val="24"/>
          <w:szCs w:val="24"/>
        </w:rPr>
        <w:t xml:space="preserve"> reais)</w:t>
      </w:r>
      <w:r w:rsidR="004E2E40" w:rsidRPr="00764E02">
        <w:rPr>
          <w:rFonts w:asciiTheme="minorHAnsi" w:hAnsiTheme="minorHAnsi" w:cs="Calibri"/>
          <w:sz w:val="24"/>
          <w:szCs w:val="24"/>
        </w:rPr>
        <w:t xml:space="preserve">, destinado à concessão de </w:t>
      </w:r>
      <w:r w:rsidR="00764E02" w:rsidRPr="00764E02">
        <w:rPr>
          <w:rFonts w:asciiTheme="minorHAnsi" w:hAnsiTheme="minorHAnsi" w:cs="Calibri"/>
          <w:sz w:val="24"/>
          <w:szCs w:val="24"/>
        </w:rPr>
        <w:t>auxílio</w:t>
      </w:r>
      <w:r w:rsidR="004E2E40" w:rsidRPr="00764E02">
        <w:rPr>
          <w:rFonts w:asciiTheme="minorHAnsi" w:hAnsiTheme="minorHAnsi" w:cs="Calibri"/>
          <w:sz w:val="24"/>
          <w:szCs w:val="24"/>
        </w:rPr>
        <w:t xml:space="preserve"> à </w:t>
      </w:r>
      <w:r w:rsidR="00DE701E" w:rsidRPr="00764E02">
        <w:rPr>
          <w:rFonts w:asciiTheme="minorHAnsi" w:hAnsiTheme="minorHAnsi" w:cs="Calibri"/>
          <w:sz w:val="24"/>
          <w:szCs w:val="24"/>
        </w:rPr>
        <w:t>entidade de assistência social Lar da Criança Renascer</w:t>
      </w:r>
      <w:r w:rsidR="006D0111" w:rsidRPr="00764E02">
        <w:rPr>
          <w:rFonts w:asciiTheme="minorHAnsi" w:hAnsiTheme="minorHAnsi" w:cs="Calibri"/>
          <w:sz w:val="24"/>
          <w:szCs w:val="24"/>
        </w:rPr>
        <w:t>, conforme demonstrativo abaixo:</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4"/>
        <w:gridCol w:w="5200"/>
        <w:gridCol w:w="1916"/>
      </w:tblGrid>
      <w:tr w:rsidR="00764E02" w:rsidRPr="00764E02" w14:paraId="0FC18D1E" w14:textId="77777777" w:rsidTr="004021B6">
        <w:trPr>
          <w:cantSplit/>
        </w:trPr>
        <w:tc>
          <w:tcPr>
            <w:tcW w:w="1960" w:type="dxa"/>
            <w:shd w:val="clear" w:color="auto" w:fill="auto"/>
            <w:noWrap/>
            <w:hideMark/>
          </w:tcPr>
          <w:p w14:paraId="248B8018"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02</w:t>
            </w:r>
          </w:p>
        </w:tc>
        <w:tc>
          <w:tcPr>
            <w:tcW w:w="7120" w:type="dxa"/>
            <w:gridSpan w:val="2"/>
            <w:shd w:val="clear" w:color="auto" w:fill="auto"/>
            <w:hideMark/>
          </w:tcPr>
          <w:p w14:paraId="16BDF08A"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PODER EXECUTIVO</w:t>
            </w:r>
          </w:p>
        </w:tc>
      </w:tr>
      <w:tr w:rsidR="00764E02" w:rsidRPr="00764E02" w14:paraId="6C68277B" w14:textId="77777777" w:rsidTr="004021B6">
        <w:trPr>
          <w:cantSplit/>
        </w:trPr>
        <w:tc>
          <w:tcPr>
            <w:tcW w:w="1960" w:type="dxa"/>
            <w:shd w:val="clear" w:color="auto" w:fill="auto"/>
            <w:noWrap/>
            <w:hideMark/>
          </w:tcPr>
          <w:p w14:paraId="0F4F671B"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02.12</w:t>
            </w:r>
          </w:p>
        </w:tc>
        <w:tc>
          <w:tcPr>
            <w:tcW w:w="7120" w:type="dxa"/>
            <w:gridSpan w:val="2"/>
            <w:shd w:val="clear" w:color="auto" w:fill="auto"/>
            <w:hideMark/>
          </w:tcPr>
          <w:p w14:paraId="74333AEA"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SECRETARIA MUNICIPAL DE ASSISTÊNCIA E DESENVOLVIMENTO SOCIAL</w:t>
            </w:r>
          </w:p>
        </w:tc>
      </w:tr>
      <w:tr w:rsidR="00764E02" w:rsidRPr="00764E02" w14:paraId="193AD729" w14:textId="77777777" w:rsidTr="004021B6">
        <w:trPr>
          <w:cantSplit/>
        </w:trPr>
        <w:tc>
          <w:tcPr>
            <w:tcW w:w="1960" w:type="dxa"/>
            <w:shd w:val="clear" w:color="auto" w:fill="auto"/>
            <w:noWrap/>
            <w:hideMark/>
          </w:tcPr>
          <w:p w14:paraId="72BF78EA"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02.12.01</w:t>
            </w:r>
          </w:p>
        </w:tc>
        <w:tc>
          <w:tcPr>
            <w:tcW w:w="7120" w:type="dxa"/>
            <w:gridSpan w:val="2"/>
            <w:shd w:val="clear" w:color="auto" w:fill="auto"/>
            <w:hideMark/>
          </w:tcPr>
          <w:p w14:paraId="368EA41E"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FUNDO MUNICIPAL DE ASSISTÊNCIA SOCIAL</w:t>
            </w:r>
          </w:p>
        </w:tc>
      </w:tr>
      <w:tr w:rsidR="00764E02" w:rsidRPr="00764E02" w14:paraId="68ABD5C1" w14:textId="77777777" w:rsidTr="004021B6">
        <w:trPr>
          <w:cantSplit/>
        </w:trPr>
        <w:tc>
          <w:tcPr>
            <w:tcW w:w="9080" w:type="dxa"/>
            <w:gridSpan w:val="3"/>
            <w:shd w:val="clear" w:color="auto" w:fill="auto"/>
            <w:noWrap/>
            <w:hideMark/>
          </w:tcPr>
          <w:p w14:paraId="015D0595"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FUNCIONAL PROGRAMÁTICA</w:t>
            </w:r>
          </w:p>
        </w:tc>
      </w:tr>
      <w:tr w:rsidR="00764E02" w:rsidRPr="00764E02" w14:paraId="72E67322" w14:textId="77777777" w:rsidTr="004021B6">
        <w:trPr>
          <w:cantSplit/>
        </w:trPr>
        <w:tc>
          <w:tcPr>
            <w:tcW w:w="1960" w:type="dxa"/>
            <w:shd w:val="clear" w:color="auto" w:fill="auto"/>
            <w:noWrap/>
            <w:hideMark/>
          </w:tcPr>
          <w:p w14:paraId="233448E6"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08</w:t>
            </w:r>
          </w:p>
        </w:tc>
        <w:tc>
          <w:tcPr>
            <w:tcW w:w="7120" w:type="dxa"/>
            <w:gridSpan w:val="2"/>
            <w:shd w:val="clear" w:color="auto" w:fill="auto"/>
            <w:hideMark/>
          </w:tcPr>
          <w:p w14:paraId="27DD6132"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ASSISTÊNCIA SOCIAL</w:t>
            </w:r>
          </w:p>
        </w:tc>
      </w:tr>
      <w:tr w:rsidR="00764E02" w:rsidRPr="00764E02" w14:paraId="423210B6" w14:textId="77777777" w:rsidTr="004021B6">
        <w:trPr>
          <w:cantSplit/>
        </w:trPr>
        <w:tc>
          <w:tcPr>
            <w:tcW w:w="1960" w:type="dxa"/>
            <w:shd w:val="clear" w:color="auto" w:fill="auto"/>
            <w:noWrap/>
            <w:hideMark/>
          </w:tcPr>
          <w:p w14:paraId="0DDBD37E"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08.243</w:t>
            </w:r>
          </w:p>
        </w:tc>
        <w:tc>
          <w:tcPr>
            <w:tcW w:w="7120" w:type="dxa"/>
            <w:gridSpan w:val="2"/>
            <w:shd w:val="clear" w:color="auto" w:fill="auto"/>
            <w:hideMark/>
          </w:tcPr>
          <w:p w14:paraId="454D513B"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ASSISTÊNCIA A CRIANÇA E AO ADOLESCENTE</w:t>
            </w:r>
          </w:p>
        </w:tc>
      </w:tr>
      <w:tr w:rsidR="00764E02" w:rsidRPr="00764E02" w14:paraId="2F8BCE45" w14:textId="77777777" w:rsidTr="004021B6">
        <w:trPr>
          <w:cantSplit/>
        </w:trPr>
        <w:tc>
          <w:tcPr>
            <w:tcW w:w="1960" w:type="dxa"/>
            <w:shd w:val="clear" w:color="auto" w:fill="auto"/>
            <w:noWrap/>
            <w:hideMark/>
          </w:tcPr>
          <w:p w14:paraId="15B7EC83"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08.243.0074</w:t>
            </w:r>
          </w:p>
        </w:tc>
        <w:tc>
          <w:tcPr>
            <w:tcW w:w="7120" w:type="dxa"/>
            <w:gridSpan w:val="2"/>
            <w:shd w:val="clear" w:color="auto" w:fill="auto"/>
            <w:hideMark/>
          </w:tcPr>
          <w:p w14:paraId="4BF921A0"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PARCERIAS COM ORGANIZAÇÕES DA SOCIEDADE CIVIL</w:t>
            </w:r>
          </w:p>
        </w:tc>
      </w:tr>
      <w:tr w:rsidR="00764E02" w:rsidRPr="00764E02" w14:paraId="58030120" w14:textId="77777777" w:rsidTr="004021B6">
        <w:trPr>
          <w:cantSplit/>
        </w:trPr>
        <w:tc>
          <w:tcPr>
            <w:tcW w:w="1960" w:type="dxa"/>
            <w:shd w:val="clear" w:color="auto" w:fill="auto"/>
            <w:noWrap/>
            <w:hideMark/>
          </w:tcPr>
          <w:p w14:paraId="2174EA0F"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08.243.0074.2</w:t>
            </w:r>
          </w:p>
        </w:tc>
        <w:tc>
          <w:tcPr>
            <w:tcW w:w="7120" w:type="dxa"/>
            <w:gridSpan w:val="2"/>
            <w:shd w:val="clear" w:color="auto" w:fill="auto"/>
            <w:hideMark/>
          </w:tcPr>
          <w:p w14:paraId="1D4415BF"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Atividade</w:t>
            </w:r>
          </w:p>
        </w:tc>
      </w:tr>
      <w:tr w:rsidR="00764E02" w:rsidRPr="00764E02" w14:paraId="6230396F" w14:textId="77777777" w:rsidTr="004021B6">
        <w:trPr>
          <w:cantSplit/>
        </w:trPr>
        <w:tc>
          <w:tcPr>
            <w:tcW w:w="1960" w:type="dxa"/>
            <w:shd w:val="clear" w:color="auto" w:fill="auto"/>
            <w:noWrap/>
            <w:hideMark/>
          </w:tcPr>
          <w:p w14:paraId="064F0012"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08.243.0074.2.164</w:t>
            </w:r>
          </w:p>
        </w:tc>
        <w:tc>
          <w:tcPr>
            <w:tcW w:w="5200" w:type="dxa"/>
            <w:shd w:val="clear" w:color="auto" w:fill="auto"/>
            <w:hideMark/>
          </w:tcPr>
          <w:p w14:paraId="1FC2650B"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PARCERIA COM OSC - PSE ALTA COMPLEXIDADE - CRIANÇA E ADOLESCENTE</w:t>
            </w:r>
          </w:p>
        </w:tc>
        <w:tc>
          <w:tcPr>
            <w:tcW w:w="1920" w:type="dxa"/>
            <w:shd w:val="clear" w:color="auto" w:fill="auto"/>
            <w:hideMark/>
          </w:tcPr>
          <w:p w14:paraId="7FAB1ACD"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 xml:space="preserve"> R$        100.000,00 </w:t>
            </w:r>
          </w:p>
        </w:tc>
      </w:tr>
      <w:tr w:rsidR="00764E02" w:rsidRPr="00764E02" w14:paraId="116A442B" w14:textId="77777777" w:rsidTr="004021B6">
        <w:trPr>
          <w:cantSplit/>
        </w:trPr>
        <w:tc>
          <w:tcPr>
            <w:tcW w:w="9080" w:type="dxa"/>
            <w:gridSpan w:val="3"/>
            <w:shd w:val="clear" w:color="auto" w:fill="auto"/>
            <w:noWrap/>
            <w:hideMark/>
          </w:tcPr>
          <w:p w14:paraId="6F18470A"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CATEGORIA ECONÔMICA</w:t>
            </w:r>
          </w:p>
        </w:tc>
      </w:tr>
      <w:tr w:rsidR="00764E02" w:rsidRPr="00764E02" w14:paraId="2AA541FA" w14:textId="77777777" w:rsidTr="004021B6">
        <w:trPr>
          <w:cantSplit/>
        </w:trPr>
        <w:tc>
          <w:tcPr>
            <w:tcW w:w="1960" w:type="dxa"/>
            <w:shd w:val="clear" w:color="auto" w:fill="auto"/>
            <w:noWrap/>
            <w:hideMark/>
          </w:tcPr>
          <w:p w14:paraId="34C5F113" w14:textId="77777777" w:rsidR="00764E02" w:rsidRPr="00764E02" w:rsidRDefault="00764E02" w:rsidP="004021B6">
            <w:pPr>
              <w:jc w:val="right"/>
              <w:rPr>
                <w:rFonts w:ascii="Calibri" w:hAnsi="Calibri" w:cs="Calibri"/>
                <w:color w:val="000000"/>
                <w:sz w:val="24"/>
                <w:szCs w:val="24"/>
              </w:rPr>
            </w:pPr>
            <w:r w:rsidRPr="00764E02">
              <w:rPr>
                <w:rFonts w:ascii="Calibri" w:hAnsi="Calibri" w:cs="Calibri"/>
                <w:color w:val="000000"/>
                <w:sz w:val="24"/>
                <w:szCs w:val="24"/>
              </w:rPr>
              <w:t>4.4.50.42</w:t>
            </w:r>
          </w:p>
        </w:tc>
        <w:tc>
          <w:tcPr>
            <w:tcW w:w="5200" w:type="dxa"/>
            <w:shd w:val="clear" w:color="auto" w:fill="auto"/>
            <w:hideMark/>
          </w:tcPr>
          <w:p w14:paraId="28BE3C5F"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Auxílios</w:t>
            </w:r>
          </w:p>
        </w:tc>
        <w:tc>
          <w:tcPr>
            <w:tcW w:w="1920" w:type="dxa"/>
            <w:shd w:val="clear" w:color="auto" w:fill="auto"/>
            <w:hideMark/>
          </w:tcPr>
          <w:p w14:paraId="251ED384"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 xml:space="preserve"> R$        100.000,00 </w:t>
            </w:r>
          </w:p>
        </w:tc>
      </w:tr>
      <w:tr w:rsidR="00764E02" w:rsidRPr="00764E02" w14:paraId="2376BD1E" w14:textId="77777777" w:rsidTr="004021B6">
        <w:trPr>
          <w:cantSplit/>
        </w:trPr>
        <w:tc>
          <w:tcPr>
            <w:tcW w:w="1960" w:type="dxa"/>
            <w:shd w:val="clear" w:color="auto" w:fill="auto"/>
            <w:noWrap/>
            <w:hideMark/>
          </w:tcPr>
          <w:p w14:paraId="20E0D130" w14:textId="77777777" w:rsidR="00764E02" w:rsidRPr="00764E02" w:rsidRDefault="00764E02" w:rsidP="004021B6">
            <w:pPr>
              <w:rPr>
                <w:rFonts w:ascii="Calibri" w:hAnsi="Calibri" w:cs="Calibri"/>
                <w:color w:val="000000"/>
                <w:sz w:val="24"/>
                <w:szCs w:val="24"/>
              </w:rPr>
            </w:pPr>
            <w:r w:rsidRPr="00764E02">
              <w:rPr>
                <w:rFonts w:ascii="Calibri" w:hAnsi="Calibri" w:cs="Calibri"/>
                <w:color w:val="000000"/>
                <w:sz w:val="24"/>
                <w:szCs w:val="24"/>
              </w:rPr>
              <w:t>FONTE DE RECURSO</w:t>
            </w:r>
          </w:p>
        </w:tc>
        <w:tc>
          <w:tcPr>
            <w:tcW w:w="7120" w:type="dxa"/>
            <w:gridSpan w:val="2"/>
            <w:shd w:val="clear" w:color="auto" w:fill="auto"/>
            <w:hideMark/>
          </w:tcPr>
          <w:p w14:paraId="6BC5EF35" w14:textId="77777777" w:rsidR="00764E02" w:rsidRPr="00764E02" w:rsidRDefault="00764E02" w:rsidP="004021B6">
            <w:pPr>
              <w:jc w:val="both"/>
              <w:rPr>
                <w:rFonts w:ascii="Calibri" w:hAnsi="Calibri" w:cs="Calibri"/>
                <w:color w:val="000000"/>
                <w:sz w:val="24"/>
                <w:szCs w:val="24"/>
              </w:rPr>
            </w:pPr>
            <w:r w:rsidRPr="00764E02">
              <w:rPr>
                <w:rFonts w:ascii="Calibri" w:hAnsi="Calibri" w:cs="Calibri"/>
                <w:color w:val="000000"/>
                <w:sz w:val="24"/>
                <w:szCs w:val="24"/>
              </w:rPr>
              <w:t>2 - Transferências e Convênios Estaduais – Vinculados</w:t>
            </w:r>
          </w:p>
        </w:tc>
      </w:tr>
    </w:tbl>
    <w:p w14:paraId="433B60A1" w14:textId="1514B96C" w:rsidR="004923D5" w:rsidRPr="00764E02" w:rsidRDefault="00782B70" w:rsidP="00C20369">
      <w:pPr>
        <w:spacing w:before="120" w:after="120"/>
        <w:ind w:firstLine="1418"/>
        <w:jc w:val="both"/>
        <w:rPr>
          <w:rFonts w:asciiTheme="minorHAnsi" w:hAnsiTheme="minorHAnsi" w:cs="Calibri"/>
          <w:sz w:val="24"/>
          <w:szCs w:val="24"/>
        </w:rPr>
      </w:pPr>
      <w:r w:rsidRPr="00764E02">
        <w:rPr>
          <w:rFonts w:asciiTheme="minorHAnsi" w:hAnsiTheme="minorHAnsi" w:cs="Calibri"/>
          <w:bCs/>
          <w:sz w:val="24"/>
          <w:szCs w:val="24"/>
        </w:rPr>
        <w:t xml:space="preserve">Art. 2º </w:t>
      </w:r>
      <w:r w:rsidR="004923D5" w:rsidRPr="00764E02">
        <w:rPr>
          <w:rFonts w:asciiTheme="minorHAnsi" w:hAnsiTheme="minorHAnsi" w:cs="Calibri"/>
          <w:sz w:val="24"/>
          <w:szCs w:val="24"/>
        </w:rPr>
        <w:t xml:space="preserve">O crédito autorizado no art. 1º desta lei será coberto com recursos orçamentários provenientes de excesso de arrecadação, conforme disposto no inciso II do §1º e no §3 do art. 43 da Lei Federal nº 4.320, de 17 de março de 1964, a serem apurados no balanço do exercício, oriundos de recursos </w:t>
      </w:r>
      <w:r w:rsidR="00764E02" w:rsidRPr="00764E02">
        <w:rPr>
          <w:rFonts w:asciiTheme="minorHAnsi" w:hAnsiTheme="minorHAnsi" w:cs="Calibri"/>
          <w:sz w:val="24"/>
          <w:szCs w:val="24"/>
        </w:rPr>
        <w:t>estaduais</w:t>
      </w:r>
      <w:r w:rsidR="004923D5" w:rsidRPr="00764E02">
        <w:rPr>
          <w:rFonts w:asciiTheme="minorHAnsi" w:hAnsiTheme="minorHAnsi" w:cs="Calibri"/>
          <w:sz w:val="24"/>
          <w:szCs w:val="24"/>
        </w:rPr>
        <w:t xml:space="preserve"> relativos à Emenda Parlamentar/Programação nº </w:t>
      </w:r>
      <w:r w:rsidR="00DE701E" w:rsidRPr="00764E02">
        <w:rPr>
          <w:rFonts w:asciiTheme="minorHAnsi" w:hAnsiTheme="minorHAnsi" w:cs="Calibri"/>
          <w:sz w:val="24"/>
          <w:szCs w:val="24"/>
        </w:rPr>
        <w:t>202203434578</w:t>
      </w:r>
      <w:r w:rsidR="004923D5" w:rsidRPr="00764E02">
        <w:rPr>
          <w:rFonts w:asciiTheme="minorHAnsi" w:hAnsiTheme="minorHAnsi" w:cs="Calibri"/>
          <w:sz w:val="24"/>
          <w:szCs w:val="24"/>
        </w:rPr>
        <w:t xml:space="preserve">, no valor de </w:t>
      </w:r>
      <w:r w:rsidR="008F5828" w:rsidRPr="00764E02">
        <w:rPr>
          <w:rFonts w:asciiTheme="minorHAnsi" w:hAnsiTheme="minorHAnsi" w:cs="Calibri"/>
          <w:sz w:val="24"/>
          <w:szCs w:val="24"/>
        </w:rPr>
        <w:t>R$ 100.000,00 (cem mil reais)</w:t>
      </w:r>
      <w:r w:rsidR="004923D5" w:rsidRPr="00764E02">
        <w:rPr>
          <w:rFonts w:asciiTheme="minorHAnsi" w:hAnsiTheme="minorHAnsi" w:cs="Calibri"/>
          <w:sz w:val="24"/>
          <w:szCs w:val="24"/>
        </w:rPr>
        <w:t xml:space="preserve"> para </w:t>
      </w:r>
      <w:r w:rsidR="00764E02" w:rsidRPr="00764E02">
        <w:rPr>
          <w:rFonts w:asciiTheme="minorHAnsi" w:hAnsiTheme="minorHAnsi" w:cs="Calibri"/>
          <w:sz w:val="24"/>
          <w:szCs w:val="24"/>
        </w:rPr>
        <w:t>investimento</w:t>
      </w:r>
      <w:r w:rsidR="004923D5" w:rsidRPr="00764E02">
        <w:rPr>
          <w:rFonts w:asciiTheme="minorHAnsi" w:hAnsiTheme="minorHAnsi" w:cs="Calibri"/>
          <w:sz w:val="24"/>
          <w:szCs w:val="24"/>
        </w:rPr>
        <w:t>.</w:t>
      </w:r>
    </w:p>
    <w:p w14:paraId="5C1B0767" w14:textId="212E7275" w:rsidR="004923D5" w:rsidRPr="00D87E72" w:rsidRDefault="00782B70" w:rsidP="004923D5">
      <w:pPr>
        <w:spacing w:before="120" w:after="120"/>
        <w:ind w:firstLine="1418"/>
        <w:jc w:val="both"/>
        <w:rPr>
          <w:rFonts w:asciiTheme="minorHAnsi" w:hAnsiTheme="minorHAnsi" w:cs="Calibri"/>
          <w:bCs/>
          <w:sz w:val="24"/>
          <w:szCs w:val="24"/>
        </w:rPr>
      </w:pPr>
      <w:r w:rsidRPr="00D87E72">
        <w:rPr>
          <w:rFonts w:ascii="Calibri" w:hAnsi="Calibri" w:cs="Calibri"/>
          <w:sz w:val="24"/>
          <w:szCs w:val="24"/>
        </w:rPr>
        <w:t xml:space="preserve">Art. 3º </w:t>
      </w:r>
      <w:r w:rsidR="004923D5" w:rsidRPr="00D87E72">
        <w:rPr>
          <w:rFonts w:asciiTheme="minorHAnsi" w:hAnsiTheme="minorHAnsi" w:cs="Calibri"/>
          <w:bCs/>
          <w:sz w:val="24"/>
          <w:szCs w:val="24"/>
        </w:rPr>
        <w:t xml:space="preserve">Fica o Poder Executivo autorizado a conceder, no corrente exercício, </w:t>
      </w:r>
      <w:r w:rsidR="00D87E72" w:rsidRPr="00D87E72">
        <w:rPr>
          <w:rFonts w:asciiTheme="minorHAnsi" w:hAnsiTheme="minorHAnsi" w:cs="Calibri"/>
          <w:bCs/>
          <w:sz w:val="24"/>
          <w:szCs w:val="24"/>
        </w:rPr>
        <w:t>auxílio</w:t>
      </w:r>
      <w:r w:rsidR="004923D5" w:rsidRPr="00D87E72">
        <w:rPr>
          <w:rFonts w:asciiTheme="minorHAnsi" w:hAnsiTheme="minorHAnsi" w:cs="Calibri"/>
          <w:bCs/>
          <w:sz w:val="24"/>
          <w:szCs w:val="24"/>
        </w:rPr>
        <w:t xml:space="preserve"> até o valor de </w:t>
      </w:r>
      <w:r w:rsidR="00C93331" w:rsidRPr="00D87E72">
        <w:rPr>
          <w:rFonts w:asciiTheme="minorHAnsi" w:hAnsiTheme="minorHAnsi" w:cs="Calibri"/>
          <w:bCs/>
          <w:sz w:val="24"/>
          <w:szCs w:val="24"/>
        </w:rPr>
        <w:t>R$ 100.000,00 (cem mil reais)</w:t>
      </w:r>
      <w:r w:rsidR="004923D5" w:rsidRPr="00D87E72">
        <w:rPr>
          <w:rFonts w:asciiTheme="minorHAnsi" w:hAnsiTheme="minorHAnsi" w:cs="Calibri"/>
          <w:bCs/>
          <w:sz w:val="24"/>
          <w:szCs w:val="24"/>
        </w:rPr>
        <w:t xml:space="preserve">, à entidade de assistência social, devidamente inscrita no Conselho Municipal de Assistência Social, para despesa com </w:t>
      </w:r>
      <w:r w:rsidR="00D87E72" w:rsidRPr="00D87E72">
        <w:rPr>
          <w:rFonts w:asciiTheme="minorHAnsi" w:hAnsiTheme="minorHAnsi" w:cs="Calibri"/>
          <w:bCs/>
          <w:sz w:val="24"/>
          <w:szCs w:val="24"/>
        </w:rPr>
        <w:t>investimento</w:t>
      </w:r>
      <w:r w:rsidR="004923D5" w:rsidRPr="00D87E72">
        <w:rPr>
          <w:rFonts w:asciiTheme="minorHAnsi" w:hAnsiTheme="minorHAnsi" w:cs="Calibri"/>
          <w:bCs/>
          <w:sz w:val="24"/>
          <w:szCs w:val="24"/>
        </w:rPr>
        <w:t xml:space="preserve"> de Emenda Parlamentar com Programação nº </w:t>
      </w:r>
      <w:r w:rsidR="00DE701E" w:rsidRPr="00D87E72">
        <w:rPr>
          <w:rFonts w:asciiTheme="minorHAnsi" w:hAnsiTheme="minorHAnsi" w:cs="Calibri"/>
          <w:sz w:val="24"/>
          <w:szCs w:val="24"/>
        </w:rPr>
        <w:t>202203434578</w:t>
      </w:r>
      <w:r w:rsidR="004923D5" w:rsidRPr="00D87E72">
        <w:rPr>
          <w:rFonts w:asciiTheme="minorHAnsi" w:hAnsiTheme="minorHAnsi" w:cs="Calibri"/>
          <w:sz w:val="24"/>
          <w:szCs w:val="24"/>
        </w:rPr>
        <w:t>,</w:t>
      </w:r>
      <w:r w:rsidR="004923D5" w:rsidRPr="00D87E72">
        <w:rPr>
          <w:rFonts w:asciiTheme="minorHAnsi" w:hAnsiTheme="minorHAnsi" w:cs="Calibri"/>
          <w:bCs/>
          <w:sz w:val="24"/>
          <w:szCs w:val="24"/>
        </w:rPr>
        <w:t xml:space="preserve"> dos serviços assistenciais de ação continuada.</w:t>
      </w:r>
    </w:p>
    <w:p w14:paraId="4250A668" w14:textId="0828B34A" w:rsidR="00C20369" w:rsidRPr="00D87E72" w:rsidRDefault="00782B70" w:rsidP="00C20369">
      <w:pPr>
        <w:spacing w:before="120" w:after="120"/>
        <w:ind w:firstLine="1418"/>
        <w:jc w:val="both"/>
        <w:rPr>
          <w:rFonts w:ascii="Calibri" w:hAnsi="Calibri" w:cs="Calibri"/>
          <w:sz w:val="24"/>
          <w:szCs w:val="24"/>
        </w:rPr>
      </w:pPr>
      <w:r w:rsidRPr="00D87E72">
        <w:rPr>
          <w:rFonts w:ascii="Calibri" w:hAnsi="Calibri" w:cs="Calibri"/>
          <w:sz w:val="24"/>
          <w:szCs w:val="24"/>
        </w:rPr>
        <w:t>Art. 4º Os repasses dos recursos f</w:t>
      </w:r>
      <w:r w:rsidR="00536BE7" w:rsidRPr="00D87E72">
        <w:rPr>
          <w:rFonts w:ascii="Calibri" w:hAnsi="Calibri" w:cs="Calibri"/>
          <w:sz w:val="24"/>
          <w:szCs w:val="24"/>
        </w:rPr>
        <w:t>inanceiros de que trata o art.</w:t>
      </w:r>
      <w:r w:rsidRPr="00D87E72">
        <w:rPr>
          <w:rFonts w:ascii="Calibri" w:hAnsi="Calibri" w:cs="Calibri"/>
          <w:sz w:val="24"/>
          <w:szCs w:val="24"/>
        </w:rPr>
        <w:t xml:space="preserve"> 3º desta lei serão efetuados pelo Município, por meio do Fundo Municipal de Assistência Social, </w:t>
      </w:r>
      <w:r w:rsidR="00B836C4" w:rsidRPr="00D87E72">
        <w:rPr>
          <w:rFonts w:ascii="Calibri" w:hAnsi="Calibri" w:cs="Calibri"/>
          <w:sz w:val="24"/>
          <w:szCs w:val="24"/>
        </w:rPr>
        <w:t>de acordo com</w:t>
      </w:r>
      <w:r w:rsidR="00D14B72" w:rsidRPr="00D87E72">
        <w:rPr>
          <w:rFonts w:ascii="Calibri" w:hAnsi="Calibri" w:cs="Calibri"/>
          <w:sz w:val="24"/>
          <w:szCs w:val="24"/>
        </w:rPr>
        <w:t xml:space="preserve"> o</w:t>
      </w:r>
      <w:r w:rsidR="00B836C4" w:rsidRPr="00D87E72">
        <w:rPr>
          <w:rFonts w:ascii="Calibri" w:hAnsi="Calibri" w:cs="Calibri"/>
          <w:sz w:val="24"/>
          <w:szCs w:val="24"/>
        </w:rPr>
        <w:t xml:space="preserve"> desembolso efetuado pelo Fundo Nacional da Assistência Social – </w:t>
      </w:r>
      <w:r w:rsidR="00D14B72" w:rsidRPr="00D87E72">
        <w:rPr>
          <w:rFonts w:ascii="Calibri" w:hAnsi="Calibri" w:cs="Calibri"/>
          <w:sz w:val="24"/>
          <w:szCs w:val="24"/>
        </w:rPr>
        <w:t>Secretaria Especial do Desenvolvimento Social do Ministério da Cidadania</w:t>
      </w:r>
      <w:r w:rsidR="00B836C4" w:rsidRPr="00D87E72">
        <w:rPr>
          <w:rFonts w:ascii="Calibri" w:hAnsi="Calibri" w:cs="Calibri"/>
          <w:sz w:val="24"/>
          <w:szCs w:val="24"/>
        </w:rPr>
        <w:t xml:space="preserve">, </w:t>
      </w:r>
      <w:r w:rsidR="00DC0BAC" w:rsidRPr="00D87E72">
        <w:rPr>
          <w:rFonts w:ascii="Calibri" w:hAnsi="Calibri" w:cs="Calibri"/>
          <w:sz w:val="24"/>
          <w:szCs w:val="24"/>
        </w:rPr>
        <w:t xml:space="preserve">voltados à </w:t>
      </w:r>
      <w:r w:rsidR="00DE701E" w:rsidRPr="00D87E72">
        <w:rPr>
          <w:rFonts w:asciiTheme="minorHAnsi" w:hAnsiTheme="minorHAnsi" w:cs="Calibri"/>
          <w:bCs/>
          <w:sz w:val="24"/>
          <w:szCs w:val="24"/>
        </w:rPr>
        <w:t xml:space="preserve">Proteção Social Especial de </w:t>
      </w:r>
      <w:r w:rsidR="00DE701E" w:rsidRPr="00D87E72">
        <w:rPr>
          <w:rFonts w:asciiTheme="minorHAnsi" w:hAnsiTheme="minorHAnsi" w:cs="Calibri"/>
          <w:bCs/>
          <w:sz w:val="24"/>
          <w:szCs w:val="24"/>
        </w:rPr>
        <w:lastRenderedPageBreak/>
        <w:t>Alta Complexidade</w:t>
      </w:r>
      <w:r w:rsidR="00DC0BAC" w:rsidRPr="00D87E72">
        <w:rPr>
          <w:rFonts w:asciiTheme="minorHAnsi" w:hAnsiTheme="minorHAnsi" w:cs="Calibri"/>
          <w:bCs/>
          <w:sz w:val="24"/>
          <w:szCs w:val="24"/>
        </w:rPr>
        <w:t xml:space="preserve"> – </w:t>
      </w:r>
      <w:r w:rsidR="00DE701E" w:rsidRPr="00D87E72">
        <w:rPr>
          <w:rFonts w:asciiTheme="minorHAnsi" w:hAnsiTheme="minorHAnsi" w:cs="Calibri"/>
          <w:bCs/>
          <w:sz w:val="24"/>
          <w:szCs w:val="24"/>
        </w:rPr>
        <w:t>Serviço de Acolhimento Institucional/Casa Lar em Aldeia para Crianças e Adolescentes</w:t>
      </w:r>
      <w:r w:rsidR="00DC0BAC" w:rsidRPr="00D87E72">
        <w:rPr>
          <w:rFonts w:ascii="Calibri" w:hAnsi="Calibri" w:cs="Calibri"/>
          <w:sz w:val="24"/>
          <w:szCs w:val="24"/>
        </w:rPr>
        <w:t xml:space="preserve">, </w:t>
      </w:r>
      <w:r w:rsidR="00B836C4" w:rsidRPr="00D87E72">
        <w:rPr>
          <w:rFonts w:ascii="Calibri" w:hAnsi="Calibri" w:cs="Calibri"/>
          <w:sz w:val="24"/>
          <w:szCs w:val="24"/>
        </w:rPr>
        <w:t>conforme abaixo especificado</w:t>
      </w:r>
      <w:r w:rsidRPr="00D87E72">
        <w:rPr>
          <w:rFonts w:ascii="Calibri" w:hAnsi="Calibri" w:cs="Calibri"/>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89"/>
        <w:gridCol w:w="2409"/>
        <w:gridCol w:w="3963"/>
      </w:tblGrid>
      <w:tr w:rsidR="00DE701E" w:rsidRPr="00D87E72" w14:paraId="37BD24B1" w14:textId="77777777" w:rsidTr="00DE701E">
        <w:trPr>
          <w:cantSplit/>
          <w:trHeight w:val="70"/>
          <w:jc w:val="center"/>
        </w:trPr>
        <w:tc>
          <w:tcPr>
            <w:tcW w:w="2689" w:type="dxa"/>
          </w:tcPr>
          <w:p w14:paraId="2FAB25D2" w14:textId="77777777" w:rsidR="00DE701E" w:rsidRPr="00D87E72" w:rsidRDefault="00DE701E" w:rsidP="003439FD">
            <w:pPr>
              <w:jc w:val="center"/>
              <w:rPr>
                <w:rFonts w:asciiTheme="minorHAnsi" w:hAnsiTheme="minorHAnsi" w:cs="Calibri"/>
                <w:sz w:val="24"/>
                <w:szCs w:val="24"/>
              </w:rPr>
            </w:pPr>
            <w:r w:rsidRPr="00D87E72">
              <w:rPr>
                <w:rFonts w:asciiTheme="minorHAnsi" w:hAnsiTheme="minorHAnsi" w:cs="Calibri"/>
                <w:sz w:val="24"/>
                <w:szCs w:val="24"/>
              </w:rPr>
              <w:t>ENTIDADE</w:t>
            </w:r>
          </w:p>
        </w:tc>
        <w:tc>
          <w:tcPr>
            <w:tcW w:w="2409" w:type="dxa"/>
          </w:tcPr>
          <w:p w14:paraId="53D6A7C7" w14:textId="0147C406" w:rsidR="00DE701E" w:rsidRPr="00D87E72" w:rsidRDefault="00DE701E" w:rsidP="003439FD">
            <w:pPr>
              <w:jc w:val="center"/>
              <w:rPr>
                <w:rFonts w:asciiTheme="minorHAnsi" w:hAnsiTheme="minorHAnsi" w:cs="Calibri"/>
                <w:sz w:val="24"/>
                <w:szCs w:val="24"/>
              </w:rPr>
            </w:pPr>
            <w:r w:rsidRPr="00D87E72">
              <w:rPr>
                <w:rFonts w:asciiTheme="minorHAnsi" w:hAnsiTheme="minorHAnsi" w:cs="Calibri"/>
                <w:sz w:val="24"/>
                <w:szCs w:val="24"/>
              </w:rPr>
              <w:t>CNPJ</w:t>
            </w:r>
          </w:p>
        </w:tc>
        <w:tc>
          <w:tcPr>
            <w:tcW w:w="3963" w:type="dxa"/>
          </w:tcPr>
          <w:p w14:paraId="6CEF69DD" w14:textId="77777777" w:rsidR="00DE701E" w:rsidRPr="00D87E72" w:rsidRDefault="00DE701E" w:rsidP="003439FD">
            <w:pPr>
              <w:jc w:val="center"/>
              <w:rPr>
                <w:rFonts w:asciiTheme="minorHAnsi" w:hAnsiTheme="minorHAnsi" w:cs="Calibri"/>
                <w:sz w:val="24"/>
                <w:szCs w:val="24"/>
              </w:rPr>
            </w:pPr>
            <w:r w:rsidRPr="00D87E72">
              <w:rPr>
                <w:rFonts w:asciiTheme="minorHAnsi" w:hAnsiTheme="minorHAnsi" w:cs="Calibri"/>
                <w:sz w:val="24"/>
                <w:szCs w:val="24"/>
              </w:rPr>
              <w:t>VALOR ANO R$</w:t>
            </w:r>
          </w:p>
        </w:tc>
      </w:tr>
      <w:tr w:rsidR="00DE701E" w:rsidRPr="00D87E72" w14:paraId="3178A51D" w14:textId="77777777" w:rsidTr="00DE701E">
        <w:trPr>
          <w:cantSplit/>
          <w:trHeight w:val="345"/>
          <w:jc w:val="center"/>
        </w:trPr>
        <w:tc>
          <w:tcPr>
            <w:tcW w:w="2689" w:type="dxa"/>
          </w:tcPr>
          <w:p w14:paraId="6E35793C" w14:textId="77777777" w:rsidR="00DE701E" w:rsidRPr="00D87E72" w:rsidRDefault="00DE701E" w:rsidP="003439FD">
            <w:pPr>
              <w:rPr>
                <w:rFonts w:asciiTheme="minorHAnsi" w:hAnsiTheme="minorHAnsi" w:cs="Calibri"/>
                <w:sz w:val="24"/>
                <w:szCs w:val="24"/>
              </w:rPr>
            </w:pPr>
            <w:r w:rsidRPr="00D87E72">
              <w:rPr>
                <w:rFonts w:asciiTheme="minorHAnsi" w:hAnsiTheme="minorHAnsi" w:cs="Calibri"/>
                <w:sz w:val="24"/>
                <w:szCs w:val="24"/>
              </w:rPr>
              <w:t>Lar da Criança Renascer</w:t>
            </w:r>
          </w:p>
        </w:tc>
        <w:tc>
          <w:tcPr>
            <w:tcW w:w="2409" w:type="dxa"/>
          </w:tcPr>
          <w:p w14:paraId="1478D1F5" w14:textId="77777777" w:rsidR="00DE701E" w:rsidRPr="00D87E72" w:rsidRDefault="00DE701E" w:rsidP="003439FD">
            <w:pPr>
              <w:jc w:val="center"/>
              <w:rPr>
                <w:rFonts w:asciiTheme="minorHAnsi" w:hAnsiTheme="minorHAnsi" w:cs="Calibri"/>
                <w:sz w:val="24"/>
                <w:szCs w:val="24"/>
              </w:rPr>
            </w:pPr>
            <w:r w:rsidRPr="00D87E72">
              <w:rPr>
                <w:rFonts w:asciiTheme="minorHAnsi" w:hAnsiTheme="minorHAnsi" w:cs="Calibri"/>
                <w:sz w:val="24"/>
                <w:szCs w:val="24"/>
              </w:rPr>
              <w:t>74.493.065/0001-52</w:t>
            </w:r>
          </w:p>
        </w:tc>
        <w:tc>
          <w:tcPr>
            <w:tcW w:w="3963" w:type="dxa"/>
          </w:tcPr>
          <w:p w14:paraId="09EBADD6" w14:textId="396743FC" w:rsidR="00DE701E" w:rsidRPr="00D87E72" w:rsidRDefault="00DE701E" w:rsidP="00DE701E">
            <w:pPr>
              <w:jc w:val="center"/>
              <w:rPr>
                <w:rFonts w:asciiTheme="minorHAnsi" w:hAnsiTheme="minorHAnsi" w:cs="Calibri"/>
                <w:sz w:val="24"/>
                <w:szCs w:val="24"/>
              </w:rPr>
            </w:pPr>
            <w:r w:rsidRPr="00D87E72">
              <w:rPr>
                <w:rFonts w:asciiTheme="minorHAnsi" w:hAnsiTheme="minorHAnsi" w:cs="Calibri"/>
                <w:sz w:val="24"/>
                <w:szCs w:val="24"/>
              </w:rPr>
              <w:t>100.000,00 (cem mil reais)</w:t>
            </w:r>
          </w:p>
        </w:tc>
      </w:tr>
    </w:tbl>
    <w:p w14:paraId="55ED8D43" w14:textId="18CF1DC7"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Art. 5º A entidade beneficiada obriga</w:t>
      </w:r>
      <w:r w:rsidR="00CC7974" w:rsidRPr="00D87E72">
        <w:rPr>
          <w:rFonts w:ascii="Calibri" w:hAnsi="Calibri" w:cs="Calibri"/>
          <w:sz w:val="24"/>
          <w:szCs w:val="24"/>
        </w:rPr>
        <w:t xml:space="preserve">-se a utilizar </w:t>
      </w:r>
      <w:r w:rsidRPr="00D87E72">
        <w:rPr>
          <w:rFonts w:ascii="Calibri" w:hAnsi="Calibri" w:cs="Calibri"/>
          <w:sz w:val="24"/>
          <w:szCs w:val="24"/>
        </w:rPr>
        <w:t xml:space="preserve">os recursos exclusivamente conforme Termo de Parceria celebrado com o Município, em conformidade com a Lei Federal nº 13.019, de 31 de julho de 2014 e com o Decreto nº 11.434, de 18 de julho de 2017, bem como do respectivo Plano de Trabalho, previamente aprovado pela Comissão Permanente de Seleção. </w:t>
      </w:r>
    </w:p>
    <w:p w14:paraId="15511F48" w14:textId="3BB45D42"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Parágrafo único. Caso os recursos sejam utilizados em desacordo com o Plano de Trabalho aprovado, poderão ser aplicadas as sanções descritas no art. 73, da Lei Federal nº 13.019, de 2014 e no Decreto nº 11.434, de 2017.</w:t>
      </w:r>
    </w:p>
    <w:p w14:paraId="6429BBC3" w14:textId="092FD113"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 xml:space="preserve">Art. 6º Os recursos de que tratam o art. 3º desta lei serão repassados à entidade em consonância com o cronograma de desembolso constante do Plano de Trabalho integrante do Termo de Parceria previamente aprovado pela Comissão Permanente de Seleção. </w:t>
      </w:r>
    </w:p>
    <w:p w14:paraId="301500EE" w14:textId="30B4D7AC"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Parágrafo único. Eventual atraso no repasse dos recursos de que trata o “caput” deste artigo permite o ressarcimento de despesas efetuadas com recursos próprios da entidade, desde que previstas no Plano de Trabalho e executadas após a assinatura do Termo de Parceria.</w:t>
      </w:r>
    </w:p>
    <w:p w14:paraId="30D1832D" w14:textId="26A653FB"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Art. 7º A utilização dos recursos financeiros e a entrega da prestação de contas deverão atender à Lei Federal nº 13.019, de 2014, ao Decreto nº 11.434, de 2017 e ao Termo de Parceria celebrado entre a entidade beneficiada e o Município.</w:t>
      </w:r>
    </w:p>
    <w:p w14:paraId="70A23195" w14:textId="09EE379F" w:rsidR="00782B70"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Parágrafo único. O não cumprimento dos prazos estabelecidos no Plano de Trabalho acarretará sanções à entidade, conforme a legislação vigente.</w:t>
      </w:r>
    </w:p>
    <w:p w14:paraId="047FD7A8" w14:textId="75953D06" w:rsidR="00C20369" w:rsidRPr="00D87E72" w:rsidRDefault="00782B70" w:rsidP="00782B70">
      <w:pPr>
        <w:spacing w:before="120" w:after="120"/>
        <w:ind w:firstLine="1418"/>
        <w:jc w:val="both"/>
        <w:rPr>
          <w:rFonts w:ascii="Calibri" w:hAnsi="Calibri" w:cs="Calibri"/>
          <w:sz w:val="24"/>
          <w:szCs w:val="24"/>
        </w:rPr>
      </w:pPr>
      <w:r w:rsidRPr="00D87E72">
        <w:rPr>
          <w:rFonts w:ascii="Calibri" w:hAnsi="Calibri" w:cs="Calibri"/>
          <w:sz w:val="24"/>
          <w:szCs w:val="24"/>
        </w:rPr>
        <w:t>Art. 8º</w:t>
      </w:r>
      <w:r w:rsidR="005F4841" w:rsidRPr="00D87E72">
        <w:t xml:space="preserve"> </w:t>
      </w:r>
      <w:r w:rsidR="005F4841" w:rsidRPr="00D87E72">
        <w:rPr>
          <w:rFonts w:ascii="Calibri" w:hAnsi="Calibri" w:cs="Calibri"/>
          <w:sz w:val="24"/>
          <w:szCs w:val="24"/>
        </w:rPr>
        <w:t xml:space="preserve">Deverá ser restituído ao Fundo Municipal de Assistência Social eventual saldo de recursos não utilizados, por meio de depósito bancário identificado pelo número de inscrição no Cadastro de Pessoas Jurídicas (CNPJ) da entidade, a ser realizado no Banco do Brasil S/A, </w:t>
      </w:r>
      <w:r w:rsidR="00DE701E" w:rsidRPr="00D87E72">
        <w:rPr>
          <w:rFonts w:asciiTheme="minorHAnsi" w:hAnsiTheme="minorHAnsi" w:cs="Calibri"/>
          <w:bCs/>
          <w:sz w:val="24"/>
          <w:szCs w:val="24"/>
        </w:rPr>
        <w:t>agência 0082-5, conta corrente 107420-2</w:t>
      </w:r>
      <w:r w:rsidR="00C20369" w:rsidRPr="00D87E72">
        <w:rPr>
          <w:rFonts w:ascii="Calibri" w:hAnsi="Calibri" w:cs="Calibri"/>
          <w:sz w:val="24"/>
          <w:szCs w:val="24"/>
        </w:rPr>
        <w:t>.</w:t>
      </w:r>
    </w:p>
    <w:p w14:paraId="0BFCFE0E" w14:textId="789F4333" w:rsidR="00DC0BAC" w:rsidRPr="00764E02" w:rsidRDefault="00782B70" w:rsidP="00782B70">
      <w:pPr>
        <w:spacing w:before="120" w:after="120"/>
        <w:ind w:firstLine="1418"/>
        <w:jc w:val="both"/>
        <w:rPr>
          <w:rFonts w:ascii="Calibri" w:hAnsi="Calibri" w:cs="Calibri"/>
          <w:bCs/>
          <w:sz w:val="24"/>
          <w:szCs w:val="24"/>
        </w:rPr>
      </w:pPr>
      <w:r w:rsidRPr="00764E02">
        <w:rPr>
          <w:rFonts w:ascii="Calibri" w:hAnsi="Calibri" w:cs="Calibri"/>
          <w:sz w:val="24"/>
          <w:szCs w:val="24"/>
        </w:rPr>
        <w:t xml:space="preserve">Art. 9º </w:t>
      </w:r>
      <w:r w:rsidR="00A90E6C" w:rsidRPr="00764E02">
        <w:rPr>
          <w:rFonts w:asciiTheme="minorHAnsi" w:hAnsiTheme="minorHAnsi" w:cs="Calibri"/>
          <w:bCs/>
          <w:sz w:val="24"/>
          <w:szCs w:val="24"/>
        </w:rPr>
        <w:t>Fica incluso o presente crédito adicional especial na Lei nº 10.340, de 27 de outubro de 2021 (Plano Plurianual – PPA), na Lei nº 10.250, de 1º de julho de 2021 (Lei de Diretrizes Orçamentárias – LDO) e na Lei nº 10.387, de 9 de dezembro de 2021 (Lei Orçamentária Anual – LOA).</w:t>
      </w:r>
    </w:p>
    <w:p w14:paraId="4C556DC4" w14:textId="77777777" w:rsidR="00782B70" w:rsidRPr="00851A1F" w:rsidRDefault="00782B70" w:rsidP="00782B70">
      <w:pPr>
        <w:spacing w:before="120" w:after="120"/>
        <w:ind w:firstLine="1418"/>
        <w:jc w:val="both"/>
        <w:rPr>
          <w:rFonts w:ascii="Calibri" w:hAnsi="Calibri" w:cs="Calibri"/>
          <w:sz w:val="24"/>
          <w:szCs w:val="24"/>
        </w:rPr>
      </w:pPr>
      <w:r w:rsidRPr="00764E02">
        <w:rPr>
          <w:rFonts w:ascii="Calibri" w:hAnsi="Calibri" w:cs="Calibri"/>
          <w:bCs/>
          <w:sz w:val="24"/>
          <w:szCs w:val="24"/>
        </w:rPr>
        <w:t xml:space="preserve">Art. 10 </w:t>
      </w:r>
      <w:r w:rsidRPr="00764E02">
        <w:rPr>
          <w:rFonts w:ascii="Calibri" w:hAnsi="Calibri" w:cs="Calibri"/>
          <w:sz w:val="24"/>
          <w:szCs w:val="24"/>
        </w:rPr>
        <w:t>Esta lei entra em vigor na data de sua publicação.</w:t>
      </w:r>
      <w:r w:rsidRPr="00851A1F">
        <w:rPr>
          <w:rFonts w:ascii="Calibri" w:hAnsi="Calibri" w:cs="Calibri"/>
          <w:sz w:val="24"/>
          <w:szCs w:val="24"/>
        </w:rPr>
        <w:t xml:space="preserve"> </w:t>
      </w:r>
    </w:p>
    <w:p w14:paraId="0460E4A1" w14:textId="55551638" w:rsidR="00EF7284" w:rsidRPr="00851A1F" w:rsidRDefault="005359C0" w:rsidP="00E8157C">
      <w:pPr>
        <w:tabs>
          <w:tab w:val="left" w:pos="2835"/>
          <w:tab w:val="left" w:pos="5529"/>
        </w:tabs>
        <w:spacing w:before="120" w:after="120"/>
        <w:ind w:firstLine="1418"/>
        <w:jc w:val="both"/>
        <w:rPr>
          <w:rFonts w:asciiTheme="minorHAnsi" w:eastAsia="Calibri" w:hAnsiTheme="minorHAnsi" w:cs="Calibri"/>
          <w:sz w:val="24"/>
          <w:szCs w:val="24"/>
        </w:rPr>
      </w:pPr>
      <w:r w:rsidRPr="00851A1F">
        <w:rPr>
          <w:rFonts w:asciiTheme="minorHAnsi" w:eastAsia="Calibri" w:hAnsiTheme="minorHAnsi" w:cs="Calibri"/>
          <w:sz w:val="24"/>
          <w:szCs w:val="24"/>
        </w:rPr>
        <w:t>PAÇO MUNICIPAL “PREFEITO RUBENS CRUZ”</w:t>
      </w:r>
      <w:r w:rsidR="00C805BA" w:rsidRPr="00851A1F">
        <w:rPr>
          <w:rFonts w:asciiTheme="minorHAnsi" w:eastAsia="Calibri" w:hAnsiTheme="minorHAnsi" w:cs="Calibri"/>
          <w:sz w:val="24"/>
          <w:szCs w:val="24"/>
        </w:rPr>
        <w:t xml:space="preserve">, </w:t>
      </w:r>
      <w:r w:rsidR="00554D27">
        <w:rPr>
          <w:rFonts w:ascii="Calibri" w:eastAsia="Arial Unicode MS" w:hAnsi="Calibri" w:cs="Calibri"/>
          <w:sz w:val="24"/>
          <w:szCs w:val="24"/>
        </w:rPr>
        <w:t>15</w:t>
      </w:r>
      <w:r w:rsidR="00C44A0F">
        <w:rPr>
          <w:rFonts w:ascii="Calibri" w:eastAsia="Arial Unicode MS" w:hAnsi="Calibri" w:cs="Calibri"/>
          <w:sz w:val="24"/>
          <w:szCs w:val="24"/>
        </w:rPr>
        <w:t xml:space="preserve"> de ju</w:t>
      </w:r>
      <w:r w:rsidR="006B7539">
        <w:rPr>
          <w:rFonts w:ascii="Calibri" w:eastAsia="Arial Unicode MS" w:hAnsi="Calibri" w:cs="Calibri"/>
          <w:sz w:val="24"/>
          <w:szCs w:val="24"/>
        </w:rPr>
        <w:t>l</w:t>
      </w:r>
      <w:r w:rsidR="00C44A0F">
        <w:rPr>
          <w:rFonts w:ascii="Calibri" w:eastAsia="Arial Unicode MS" w:hAnsi="Calibri" w:cs="Calibri"/>
          <w:sz w:val="24"/>
          <w:szCs w:val="24"/>
        </w:rPr>
        <w:t>ho</w:t>
      </w:r>
      <w:r w:rsidR="00C97099" w:rsidRPr="00851A1F">
        <w:rPr>
          <w:rFonts w:asciiTheme="minorHAnsi" w:eastAsia="Calibri" w:hAnsiTheme="minorHAnsi" w:cs="Calibri"/>
          <w:sz w:val="24"/>
          <w:szCs w:val="24"/>
        </w:rPr>
        <w:t xml:space="preserve"> </w:t>
      </w:r>
      <w:r w:rsidR="00D3377A" w:rsidRPr="00851A1F">
        <w:rPr>
          <w:rFonts w:asciiTheme="minorHAnsi" w:eastAsia="Calibri" w:hAnsiTheme="minorHAnsi" w:cs="Calibri"/>
          <w:sz w:val="24"/>
          <w:szCs w:val="24"/>
        </w:rPr>
        <w:t>de 202</w:t>
      </w:r>
      <w:r w:rsidR="006E5053">
        <w:rPr>
          <w:rFonts w:asciiTheme="minorHAnsi" w:eastAsia="Calibri" w:hAnsiTheme="minorHAnsi" w:cs="Calibri"/>
          <w:sz w:val="24"/>
          <w:szCs w:val="24"/>
        </w:rPr>
        <w:t>2</w:t>
      </w:r>
      <w:r w:rsidR="00C805BA" w:rsidRPr="00851A1F">
        <w:rPr>
          <w:rFonts w:asciiTheme="minorHAnsi" w:eastAsia="Calibri" w:hAnsiTheme="minorHAnsi" w:cs="Calibri"/>
          <w:sz w:val="24"/>
          <w:szCs w:val="24"/>
        </w:rPr>
        <w:t>.</w:t>
      </w:r>
    </w:p>
    <w:p w14:paraId="23B5221E" w14:textId="77777777" w:rsidR="00B70460" w:rsidRDefault="00B70460" w:rsidP="00B704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Calibri" w:hAnsiTheme="minorHAnsi" w:cs="Calibri"/>
          <w:b/>
          <w:sz w:val="24"/>
          <w:szCs w:val="24"/>
        </w:rPr>
      </w:pPr>
    </w:p>
    <w:p w14:paraId="02572B66" w14:textId="5FE9B442" w:rsidR="00EF7284" w:rsidRPr="00851A1F" w:rsidRDefault="00C805BA" w:rsidP="00B704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Arial" w:hAnsiTheme="minorHAnsi" w:cs="Arial"/>
          <w:b/>
          <w:sz w:val="24"/>
          <w:szCs w:val="24"/>
        </w:rPr>
      </w:pPr>
      <w:r w:rsidRPr="00851A1F">
        <w:rPr>
          <w:rFonts w:asciiTheme="minorHAnsi" w:eastAsia="Calibri" w:hAnsiTheme="minorHAnsi" w:cs="Calibri"/>
          <w:b/>
          <w:sz w:val="24"/>
          <w:szCs w:val="24"/>
        </w:rPr>
        <w:t>EDINHO SILVA</w:t>
      </w:r>
    </w:p>
    <w:p w14:paraId="36C964FD" w14:textId="57F9BD63" w:rsidR="00B73BFD" w:rsidRPr="00851A1F" w:rsidRDefault="00C805BA" w:rsidP="00B704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Calibri" w:hAnsiTheme="minorHAnsi" w:cs="Calibri"/>
          <w:b/>
          <w:sz w:val="24"/>
          <w:szCs w:val="24"/>
        </w:rPr>
      </w:pPr>
      <w:r w:rsidRPr="00851A1F">
        <w:rPr>
          <w:rFonts w:asciiTheme="minorHAnsi" w:eastAsia="Calibri" w:hAnsiTheme="minorHAnsi" w:cs="Calibri"/>
          <w:sz w:val="24"/>
          <w:szCs w:val="24"/>
        </w:rPr>
        <w:t>Prefeito Municipal</w:t>
      </w:r>
    </w:p>
    <w:sectPr w:rsidR="00B73BFD" w:rsidRPr="00851A1F"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B775" w14:textId="77777777" w:rsidR="00C11FC4" w:rsidRDefault="00C11FC4">
      <w:r>
        <w:separator/>
      </w:r>
    </w:p>
  </w:endnote>
  <w:endnote w:type="continuationSeparator" w:id="0">
    <w:p w14:paraId="0A2D649F" w14:textId="77777777" w:rsidR="00C11FC4" w:rsidRDefault="00C1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46A8" w14:textId="77777777" w:rsidR="001A3864" w:rsidRDefault="006D7B01">
    <w:pPr>
      <w:pBdr>
        <w:top w:val="nil"/>
        <w:left w:val="nil"/>
        <w:bottom w:val="nil"/>
        <w:right w:val="nil"/>
        <w:between w:val="nil"/>
      </w:pBdr>
      <w:tabs>
        <w:tab w:val="center" w:pos="4252"/>
        <w:tab w:val="right" w:pos="8504"/>
      </w:tabs>
      <w:jc w:val="right"/>
      <w:rPr>
        <w:color w:val="000000"/>
      </w:rPr>
    </w:pPr>
    <w:r>
      <w:rPr>
        <w:color w:val="000000"/>
      </w:rPr>
      <w:fldChar w:fldCharType="begin"/>
    </w:r>
    <w:r w:rsidR="001A3864">
      <w:rPr>
        <w:color w:val="000000"/>
      </w:rPr>
      <w:instrText>PAGE</w:instrText>
    </w:r>
    <w:r>
      <w:rPr>
        <w:color w:val="000000"/>
      </w:rPr>
      <w:fldChar w:fldCharType="end"/>
    </w:r>
  </w:p>
  <w:p w14:paraId="16477433" w14:textId="77777777" w:rsidR="001A3864" w:rsidRDefault="001A38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14:paraId="421F39F3" w14:textId="77777777" w:rsidR="001A3864" w:rsidRDefault="001A3864">
            <w:pPr>
              <w:pStyle w:val="Rodap"/>
              <w:jc w:val="right"/>
            </w:pPr>
            <w:r w:rsidRPr="002A39AC">
              <w:rPr>
                <w:rFonts w:asciiTheme="minorHAnsi" w:hAnsiTheme="minorHAnsi"/>
              </w:rPr>
              <w:t xml:space="preserve">Página </w:t>
            </w:r>
            <w:r w:rsidR="006D7B01" w:rsidRPr="002A39AC">
              <w:rPr>
                <w:rFonts w:asciiTheme="minorHAnsi" w:hAnsiTheme="minorHAnsi"/>
                <w:b/>
                <w:bCs/>
              </w:rPr>
              <w:fldChar w:fldCharType="begin"/>
            </w:r>
            <w:r w:rsidRPr="002A39AC">
              <w:rPr>
                <w:rFonts w:asciiTheme="minorHAnsi" w:hAnsiTheme="minorHAnsi"/>
                <w:b/>
                <w:bCs/>
              </w:rPr>
              <w:instrText>PAGE</w:instrText>
            </w:r>
            <w:r w:rsidR="006D7B01" w:rsidRPr="002A39AC">
              <w:rPr>
                <w:rFonts w:asciiTheme="minorHAnsi" w:hAnsiTheme="minorHAnsi"/>
                <w:b/>
                <w:bCs/>
              </w:rPr>
              <w:fldChar w:fldCharType="separate"/>
            </w:r>
            <w:r w:rsidR="0030011B">
              <w:rPr>
                <w:rFonts w:asciiTheme="minorHAnsi" w:hAnsiTheme="minorHAnsi"/>
                <w:b/>
                <w:bCs/>
                <w:noProof/>
              </w:rPr>
              <w:t>3</w:t>
            </w:r>
            <w:r w:rsidR="006D7B01" w:rsidRPr="002A39AC">
              <w:rPr>
                <w:rFonts w:asciiTheme="minorHAnsi" w:hAnsiTheme="minorHAnsi"/>
                <w:b/>
                <w:bCs/>
              </w:rPr>
              <w:fldChar w:fldCharType="end"/>
            </w:r>
            <w:r w:rsidRPr="002A39AC">
              <w:rPr>
                <w:rFonts w:asciiTheme="minorHAnsi" w:hAnsiTheme="minorHAnsi"/>
              </w:rPr>
              <w:t xml:space="preserve"> de </w:t>
            </w:r>
            <w:r w:rsidR="006D7B01" w:rsidRPr="002A39AC">
              <w:rPr>
                <w:rFonts w:asciiTheme="minorHAnsi" w:hAnsiTheme="minorHAnsi"/>
                <w:b/>
                <w:bCs/>
              </w:rPr>
              <w:fldChar w:fldCharType="begin"/>
            </w:r>
            <w:r w:rsidRPr="002A39AC">
              <w:rPr>
                <w:rFonts w:asciiTheme="minorHAnsi" w:hAnsiTheme="minorHAnsi"/>
                <w:b/>
                <w:bCs/>
              </w:rPr>
              <w:instrText>NUMPAGES</w:instrText>
            </w:r>
            <w:r w:rsidR="006D7B01" w:rsidRPr="002A39AC">
              <w:rPr>
                <w:rFonts w:asciiTheme="minorHAnsi" w:hAnsiTheme="minorHAnsi"/>
                <w:b/>
                <w:bCs/>
              </w:rPr>
              <w:fldChar w:fldCharType="separate"/>
            </w:r>
            <w:r w:rsidR="0030011B">
              <w:rPr>
                <w:rFonts w:asciiTheme="minorHAnsi" w:hAnsiTheme="minorHAnsi"/>
                <w:b/>
                <w:bCs/>
                <w:noProof/>
              </w:rPr>
              <w:t>5</w:t>
            </w:r>
            <w:r w:rsidR="006D7B01" w:rsidRPr="002A39AC">
              <w:rPr>
                <w:rFonts w:asciiTheme="minorHAnsi" w:hAnsiTheme="minorHAnsi"/>
                <w:b/>
                <w:bCs/>
              </w:rPr>
              <w:fldChar w:fldCharType="end"/>
            </w:r>
          </w:p>
        </w:sdtContent>
      </w:sdt>
    </w:sdtContent>
  </w:sdt>
  <w:p w14:paraId="42FEEA21" w14:textId="77777777" w:rsidR="001A3864" w:rsidRDefault="001A386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0997" w14:textId="77777777" w:rsidR="00C11FC4" w:rsidRDefault="00C11FC4">
      <w:r>
        <w:separator/>
      </w:r>
    </w:p>
  </w:footnote>
  <w:footnote w:type="continuationSeparator" w:id="0">
    <w:p w14:paraId="308498CD" w14:textId="77777777" w:rsidR="00C11FC4" w:rsidRDefault="00C1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3521" w14:textId="77777777" w:rsidR="001A3864" w:rsidRDefault="001A3864" w:rsidP="002A39AC">
    <w:pPr>
      <w:jc w:val="center"/>
      <w:rPr>
        <w:sz w:val="24"/>
      </w:rPr>
    </w:pPr>
    <w:r>
      <w:rPr>
        <w:noProof/>
      </w:rPr>
      <w:drawing>
        <wp:anchor distT="0" distB="0" distL="114300" distR="114300" simplePos="0" relativeHeight="251651072" behindDoc="1" locked="0" layoutInCell="1" allowOverlap="1" wp14:anchorId="7FE2E0A1" wp14:editId="3DD08064">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57493B35" w14:textId="77777777" w:rsidR="001A3864" w:rsidRDefault="001A3864" w:rsidP="002A39AC">
    <w:pPr>
      <w:pStyle w:val="Legenda"/>
    </w:pPr>
  </w:p>
  <w:p w14:paraId="2F7142C9" w14:textId="77777777" w:rsidR="001A3864" w:rsidRDefault="001A3864" w:rsidP="002A39AC">
    <w:pPr>
      <w:pStyle w:val="Legenda"/>
    </w:pPr>
  </w:p>
  <w:p w14:paraId="271BED64" w14:textId="77777777" w:rsidR="001A3864" w:rsidRDefault="001A3864" w:rsidP="002A39AC">
    <w:pPr>
      <w:pStyle w:val="Legenda"/>
    </w:pPr>
  </w:p>
  <w:p w14:paraId="756EDD08" w14:textId="77777777" w:rsidR="001A3864" w:rsidRPr="00BE4DA8" w:rsidRDefault="001A3864" w:rsidP="002A39AC">
    <w:pPr>
      <w:pStyle w:val="Legenda"/>
      <w:rPr>
        <w:sz w:val="12"/>
        <w:szCs w:val="24"/>
      </w:rPr>
    </w:pPr>
  </w:p>
  <w:p w14:paraId="39227597" w14:textId="77777777" w:rsidR="001A3864" w:rsidRDefault="001A3864" w:rsidP="00DC36A6">
    <w:pPr>
      <w:pStyle w:val="Legenda"/>
      <w:ind w:hanging="1701"/>
      <w:rPr>
        <w:sz w:val="24"/>
        <w:szCs w:val="24"/>
      </w:rPr>
    </w:pPr>
    <w:r>
      <w:rPr>
        <w:sz w:val="24"/>
        <w:szCs w:val="24"/>
      </w:rPr>
      <w:t xml:space="preserve">                   </w:t>
    </w:r>
    <w:r w:rsidRPr="00A01476">
      <w:rPr>
        <w:sz w:val="24"/>
        <w:szCs w:val="24"/>
      </w:rPr>
      <w:t>MUNICÍPIO DE ARARAQUARA</w:t>
    </w:r>
  </w:p>
  <w:p w14:paraId="7A05FB18" w14:textId="77777777" w:rsidR="001A3864" w:rsidRPr="002A39AC" w:rsidRDefault="001A3864" w:rsidP="004F19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1AB"/>
    <w:multiLevelType w:val="hybridMultilevel"/>
    <w:tmpl w:val="62F4A3B6"/>
    <w:lvl w:ilvl="0" w:tplc="4B1A8D1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84"/>
    <w:rsid w:val="00025F5C"/>
    <w:rsid w:val="00037C1A"/>
    <w:rsid w:val="00040BFD"/>
    <w:rsid w:val="00040F07"/>
    <w:rsid w:val="000412DA"/>
    <w:rsid w:val="00045CEF"/>
    <w:rsid w:val="000B7529"/>
    <w:rsid w:val="00146E59"/>
    <w:rsid w:val="00162C7B"/>
    <w:rsid w:val="00166491"/>
    <w:rsid w:val="00167B9F"/>
    <w:rsid w:val="00173BED"/>
    <w:rsid w:val="001A3864"/>
    <w:rsid w:val="001B0FB4"/>
    <w:rsid w:val="001E6BA8"/>
    <w:rsid w:val="0022609D"/>
    <w:rsid w:val="00227F2F"/>
    <w:rsid w:val="002476B7"/>
    <w:rsid w:val="0026572A"/>
    <w:rsid w:val="002857DD"/>
    <w:rsid w:val="0029045A"/>
    <w:rsid w:val="002970C9"/>
    <w:rsid w:val="002A39AC"/>
    <w:rsid w:val="002A51D2"/>
    <w:rsid w:val="002C1C95"/>
    <w:rsid w:val="002E1187"/>
    <w:rsid w:val="002F107D"/>
    <w:rsid w:val="0030011B"/>
    <w:rsid w:val="00304CF3"/>
    <w:rsid w:val="00312666"/>
    <w:rsid w:val="00321285"/>
    <w:rsid w:val="00331794"/>
    <w:rsid w:val="00390D49"/>
    <w:rsid w:val="003A3248"/>
    <w:rsid w:val="003A536E"/>
    <w:rsid w:val="003B5B61"/>
    <w:rsid w:val="003B78A3"/>
    <w:rsid w:val="003F3458"/>
    <w:rsid w:val="004103C0"/>
    <w:rsid w:val="00420D93"/>
    <w:rsid w:val="00434A85"/>
    <w:rsid w:val="00457DF5"/>
    <w:rsid w:val="00480D71"/>
    <w:rsid w:val="004923D5"/>
    <w:rsid w:val="004A602D"/>
    <w:rsid w:val="004B1807"/>
    <w:rsid w:val="004C66CE"/>
    <w:rsid w:val="004E2E40"/>
    <w:rsid w:val="004F1977"/>
    <w:rsid w:val="00514B8B"/>
    <w:rsid w:val="00534C24"/>
    <w:rsid w:val="005359C0"/>
    <w:rsid w:val="00536BE7"/>
    <w:rsid w:val="00554D27"/>
    <w:rsid w:val="0058288A"/>
    <w:rsid w:val="00594547"/>
    <w:rsid w:val="005D3BD8"/>
    <w:rsid w:val="005F4841"/>
    <w:rsid w:val="00610392"/>
    <w:rsid w:val="00624F63"/>
    <w:rsid w:val="00645199"/>
    <w:rsid w:val="0065201E"/>
    <w:rsid w:val="00660501"/>
    <w:rsid w:val="006B4193"/>
    <w:rsid w:val="006B59D4"/>
    <w:rsid w:val="006B7539"/>
    <w:rsid w:val="006C5629"/>
    <w:rsid w:val="006D0111"/>
    <w:rsid w:val="006D7B01"/>
    <w:rsid w:val="006E08AC"/>
    <w:rsid w:val="006E5053"/>
    <w:rsid w:val="0070124B"/>
    <w:rsid w:val="007412FD"/>
    <w:rsid w:val="00743C40"/>
    <w:rsid w:val="00764C33"/>
    <w:rsid w:val="00764E02"/>
    <w:rsid w:val="00782B70"/>
    <w:rsid w:val="007B5E67"/>
    <w:rsid w:val="007C73CE"/>
    <w:rsid w:val="007D64E5"/>
    <w:rsid w:val="007E72D2"/>
    <w:rsid w:val="007F0E24"/>
    <w:rsid w:val="00816867"/>
    <w:rsid w:val="008311AB"/>
    <w:rsid w:val="008404F2"/>
    <w:rsid w:val="00840B95"/>
    <w:rsid w:val="008515CB"/>
    <w:rsid w:val="00851A1F"/>
    <w:rsid w:val="00876AD0"/>
    <w:rsid w:val="00884FCE"/>
    <w:rsid w:val="00896A3F"/>
    <w:rsid w:val="008A5078"/>
    <w:rsid w:val="008C3F11"/>
    <w:rsid w:val="008D7C3D"/>
    <w:rsid w:val="008F5828"/>
    <w:rsid w:val="00933A4B"/>
    <w:rsid w:val="00956683"/>
    <w:rsid w:val="00957CF5"/>
    <w:rsid w:val="00992FB6"/>
    <w:rsid w:val="009B5EFC"/>
    <w:rsid w:val="00A15434"/>
    <w:rsid w:val="00A460BA"/>
    <w:rsid w:val="00A65DCF"/>
    <w:rsid w:val="00A66392"/>
    <w:rsid w:val="00A66FB4"/>
    <w:rsid w:val="00A75B22"/>
    <w:rsid w:val="00A87632"/>
    <w:rsid w:val="00A90E6C"/>
    <w:rsid w:val="00A92910"/>
    <w:rsid w:val="00A9759B"/>
    <w:rsid w:val="00AA67CA"/>
    <w:rsid w:val="00AB4916"/>
    <w:rsid w:val="00B11605"/>
    <w:rsid w:val="00B24F50"/>
    <w:rsid w:val="00B577D6"/>
    <w:rsid w:val="00B65EBE"/>
    <w:rsid w:val="00B70460"/>
    <w:rsid w:val="00B73BFD"/>
    <w:rsid w:val="00B836C4"/>
    <w:rsid w:val="00BC699C"/>
    <w:rsid w:val="00C11FC4"/>
    <w:rsid w:val="00C127EE"/>
    <w:rsid w:val="00C13918"/>
    <w:rsid w:val="00C20369"/>
    <w:rsid w:val="00C44A0F"/>
    <w:rsid w:val="00C561E3"/>
    <w:rsid w:val="00C805BA"/>
    <w:rsid w:val="00C918F8"/>
    <w:rsid w:val="00C93331"/>
    <w:rsid w:val="00C97099"/>
    <w:rsid w:val="00CC7974"/>
    <w:rsid w:val="00D0411B"/>
    <w:rsid w:val="00D14B72"/>
    <w:rsid w:val="00D1738A"/>
    <w:rsid w:val="00D3377A"/>
    <w:rsid w:val="00D47C63"/>
    <w:rsid w:val="00D54F13"/>
    <w:rsid w:val="00D73D06"/>
    <w:rsid w:val="00D87E72"/>
    <w:rsid w:val="00DB09AD"/>
    <w:rsid w:val="00DC0BAC"/>
    <w:rsid w:val="00DC36A6"/>
    <w:rsid w:val="00DD4B11"/>
    <w:rsid w:val="00DE701E"/>
    <w:rsid w:val="00DF3DB0"/>
    <w:rsid w:val="00E0724E"/>
    <w:rsid w:val="00E075F5"/>
    <w:rsid w:val="00E24EF4"/>
    <w:rsid w:val="00E26378"/>
    <w:rsid w:val="00E76547"/>
    <w:rsid w:val="00E8157C"/>
    <w:rsid w:val="00E82F1D"/>
    <w:rsid w:val="00E925E1"/>
    <w:rsid w:val="00EA0B7E"/>
    <w:rsid w:val="00EB2633"/>
    <w:rsid w:val="00EF12DD"/>
    <w:rsid w:val="00EF7284"/>
    <w:rsid w:val="00F00B1E"/>
    <w:rsid w:val="00F04698"/>
    <w:rsid w:val="00F066C4"/>
    <w:rsid w:val="00F07851"/>
    <w:rsid w:val="00F23F7E"/>
    <w:rsid w:val="00F27B4C"/>
    <w:rsid w:val="00F604CE"/>
    <w:rsid w:val="00F76AEA"/>
    <w:rsid w:val="00F922DA"/>
    <w:rsid w:val="00F96B18"/>
    <w:rsid w:val="00FA5623"/>
    <w:rsid w:val="00FB769D"/>
    <w:rsid w:val="00FD5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47D28"/>
  <w15:docId w15:val="{663E4EF2-FC25-465A-B0FF-3E3103F5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uiPriority w:val="1"/>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left w:w="70" w:type="dxa"/>
        <w:right w:w="70" w:type="dxa"/>
      </w:tblCellMar>
    </w:tblPr>
  </w:style>
  <w:style w:type="table" w:customStyle="1" w:styleId="a0">
    <w:basedOn w:val="TableNormal"/>
    <w:rsid w:val="000B7529"/>
    <w:tblPr>
      <w:tblStyleRowBandSize w:val="1"/>
      <w:tblStyleColBandSize w:val="1"/>
      <w:tblCellMar>
        <w:left w:w="70" w:type="dxa"/>
        <w:right w:w="70" w:type="dxa"/>
      </w:tblCellMar>
    </w:tblPr>
  </w:style>
  <w:style w:type="table" w:customStyle="1" w:styleId="a2">
    <w:basedOn w:val="TableNormal"/>
    <w:rsid w:val="000B7529"/>
    <w:tblPr>
      <w:tblStyleRowBandSize w:val="1"/>
      <w:tblStyleColBandSize w:val="1"/>
      <w:tblCellMar>
        <w:left w:w="70" w:type="dxa"/>
        <w:right w:w="70" w:type="dxa"/>
      </w:tblCellMar>
    </w:tblPr>
  </w:style>
  <w:style w:type="table" w:customStyle="1" w:styleId="a3">
    <w:basedOn w:val="TableNormal"/>
    <w:rsid w:val="000B7529"/>
    <w:tblPr>
      <w:tblStyleRowBandSize w:val="1"/>
      <w:tblStyleColBandSize w:val="1"/>
      <w:tblCellMar>
        <w:left w:w="115" w:type="dxa"/>
        <w:right w:w="115" w:type="dxa"/>
      </w:tblCellMar>
    </w:tblPr>
  </w:style>
  <w:style w:type="table" w:customStyle="1" w:styleId="a4">
    <w:basedOn w:val="TableNormal"/>
    <w:rsid w:val="000B7529"/>
    <w:tblPr>
      <w:tblStyleRowBandSize w:val="1"/>
      <w:tblStyleColBandSize w:val="1"/>
      <w:tblCellMar>
        <w:left w:w="70" w:type="dxa"/>
        <w:right w:w="70" w:type="dxa"/>
      </w:tblCellMar>
    </w:tblPr>
  </w:style>
  <w:style w:type="table" w:customStyle="1" w:styleId="a5">
    <w:basedOn w:val="TableNormal"/>
    <w:rsid w:val="000B752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5792">
      <w:bodyDiv w:val="1"/>
      <w:marLeft w:val="0"/>
      <w:marRight w:val="0"/>
      <w:marTop w:val="0"/>
      <w:marBottom w:val="0"/>
      <w:divBdr>
        <w:top w:val="none" w:sz="0" w:space="0" w:color="auto"/>
        <w:left w:val="none" w:sz="0" w:space="0" w:color="auto"/>
        <w:bottom w:val="none" w:sz="0" w:space="0" w:color="auto"/>
        <w:right w:val="none" w:sz="0" w:space="0" w:color="auto"/>
      </w:divBdr>
    </w:div>
    <w:div w:id="169537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1002</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Marina Ribeiro Da Silva</cp:lastModifiedBy>
  <cp:revision>64</cp:revision>
  <cp:lastPrinted>2020-11-03T13:33:00Z</cp:lastPrinted>
  <dcterms:created xsi:type="dcterms:W3CDTF">2020-10-29T18:22:00Z</dcterms:created>
  <dcterms:modified xsi:type="dcterms:W3CDTF">2022-07-15T13:10:00Z</dcterms:modified>
</cp:coreProperties>
</file>