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CD3BE8" w:rsidTr="0086780D">
        <w:tc>
          <w:tcPr>
            <w:tcW w:w="2552" w:type="dxa"/>
          </w:tcPr>
          <w:p w:rsidR="006848DA" w:rsidRPr="006848DA" w:rsidRDefault="00B76191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</w:tcPr>
          <w:p w:rsidR="006848DA" w:rsidRPr="006848DA" w:rsidRDefault="00B76191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237</w:t>
            </w:r>
          </w:p>
        </w:tc>
        <w:tc>
          <w:tcPr>
            <w:tcW w:w="1797" w:type="dxa"/>
          </w:tcPr>
          <w:p w:rsidR="006848DA" w:rsidRPr="006848DA" w:rsidRDefault="00B76191" w:rsidP="00F73F94">
            <w:pPr>
              <w:tabs>
                <w:tab w:val="left" w:pos="600"/>
              </w:tabs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</w:t>
            </w:r>
            <w:r w:rsidR="00F73F94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21</w:t>
            </w:r>
          </w:p>
        </w:tc>
      </w:tr>
    </w:tbl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848DA" w:rsidRPr="006848DA" w:rsidRDefault="00B76191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>Projeto de Lei nº 200/2021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B76191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>Processo nº 260/2021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B76191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Pr="006848DA"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B76191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 w:rsidRPr="006848DA">
        <w:rPr>
          <w:rFonts w:ascii="Arial" w:eastAsia="Times New Roman" w:hAnsi="Arial" w:cs="Arial"/>
          <w:szCs w:val="24"/>
          <w:lang w:eastAsia="pt-BR"/>
        </w:rPr>
        <w:t xml:space="preserve">Autoriza a abertura de um crédito adicional suplementar, no valor de R$ 5.952.624,50 (cinco milhões, novecentos e </w:t>
      </w:r>
      <w:r w:rsidRPr="006848DA">
        <w:rPr>
          <w:rFonts w:ascii="Arial" w:eastAsia="Times New Roman" w:hAnsi="Arial" w:cs="Arial"/>
          <w:szCs w:val="24"/>
          <w:lang w:eastAsia="pt-BR"/>
        </w:rPr>
        <w:t>cinquenta e dois mil, seiscentos e vinte e quatro reais e cinquenta centavos), e de um crédito adicional especial, no valor de R$ 1.161.318,34 (um milhão, cento e sessenta e um mil, trezentos e dezoito reais e trinta e quatro centavos), e dá outras providê</w:t>
      </w:r>
      <w:r w:rsidRPr="006848DA">
        <w:rPr>
          <w:rFonts w:ascii="Arial" w:eastAsia="Times New Roman" w:hAnsi="Arial" w:cs="Arial"/>
          <w:szCs w:val="24"/>
          <w:lang w:eastAsia="pt-BR"/>
        </w:rPr>
        <w:t>ncias.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B76191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Propositura formalmente em ordem, atendendo às normas regimentais vigentes.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B76191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 xml:space="preserve">Cabe à Câmara Municipal, com a sanção do Prefeito, legislar sobre autorização para abertura de créditos especiais ou suplementares (artigo 21, inciso III, da Lei </w:t>
      </w:r>
      <w:r w:rsidRPr="006848DA">
        <w:rPr>
          <w:rFonts w:ascii="Arial" w:eastAsia="Times New Roman" w:hAnsi="Arial" w:cs="Arial"/>
          <w:szCs w:val="24"/>
          <w:lang w:eastAsia="pt-BR"/>
        </w:rPr>
        <w:t>Orgânica do Município).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B76191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A matéria é de iniciativa privativa do Prefeito Municipal (artigo 74, inciso IV, da Lei Orgânica).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B76191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>À</w:t>
      </w:r>
      <w:r w:rsidRPr="006848DA">
        <w:rPr>
          <w:rFonts w:ascii="Arial" w:eastAsia="Times New Roman" w:hAnsi="Arial" w:cs="Arial"/>
          <w:szCs w:val="24"/>
          <w:lang w:eastAsia="pt-BR"/>
        </w:rPr>
        <w:t xml:space="preserve"> Comissão de Tributação, Finanças e Orçamento </w:t>
      </w:r>
      <w:r>
        <w:rPr>
          <w:rFonts w:ascii="Arial" w:eastAsia="Times New Roman" w:hAnsi="Arial" w:cs="Arial"/>
          <w:szCs w:val="24"/>
          <w:lang w:eastAsia="pt-BR"/>
        </w:rPr>
        <w:t>para manifestação</w:t>
      </w:r>
      <w:r w:rsidRPr="006848DA">
        <w:rPr>
          <w:rFonts w:ascii="Arial" w:eastAsia="Times New Roman" w:hAnsi="Arial" w:cs="Arial"/>
          <w:szCs w:val="24"/>
          <w:lang w:eastAsia="pt-BR"/>
        </w:rPr>
        <w:t>.</w:t>
      </w:r>
      <w:r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B76191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B76191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Pela legalidade.</w:t>
      </w:r>
    </w:p>
    <w:p w:rsidR="006848DA" w:rsidRPr="006848DA" w:rsidRDefault="00B76191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</w:p>
    <w:p w:rsidR="006848DA" w:rsidRPr="006848DA" w:rsidRDefault="00B76191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7F3122" w:rsidRPr="007F3122" w:rsidRDefault="00B76191" w:rsidP="007F3122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 </w:t>
      </w:r>
      <w:r w:rsidRPr="007F3122">
        <w:rPr>
          <w:rFonts w:ascii="Arial" w:eastAsia="Times New Roman" w:hAnsi="Arial" w:cs="Arial"/>
          <w:bCs/>
          <w:szCs w:val="24"/>
          <w:lang w:eastAsia="pt-BR"/>
        </w:rPr>
        <w:t>Sala de reuniões das comissões, 23 de julho de 2021.</w:t>
      </w:r>
    </w:p>
    <w:p w:rsidR="007F3122" w:rsidRPr="007F3122" w:rsidRDefault="007F3122" w:rsidP="007F3122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7F3122" w:rsidRPr="007F3122" w:rsidRDefault="007F3122" w:rsidP="007F3122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7F3122" w:rsidRPr="007F3122" w:rsidRDefault="007F3122" w:rsidP="007F3122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7F3122" w:rsidRPr="007F3122" w:rsidRDefault="00B76191" w:rsidP="007F3122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7F3122">
        <w:rPr>
          <w:rFonts w:ascii="Arial" w:eastAsia="Times New Roman" w:hAnsi="Arial" w:cs="Arial"/>
          <w:bCs/>
          <w:szCs w:val="24"/>
          <w:lang w:eastAsia="pt-BR"/>
        </w:rPr>
        <w:t>_____________________________</w:t>
      </w:r>
    </w:p>
    <w:p w:rsidR="007F3122" w:rsidRPr="007F3122" w:rsidRDefault="00B76191" w:rsidP="007F3122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7F3122">
        <w:rPr>
          <w:rFonts w:ascii="Arial" w:eastAsia="Times New Roman" w:hAnsi="Arial" w:cs="Arial"/>
          <w:b/>
          <w:bCs/>
          <w:szCs w:val="24"/>
          <w:lang w:eastAsia="pt-BR"/>
        </w:rPr>
        <w:t>Hugo Adorno</w:t>
      </w:r>
    </w:p>
    <w:p w:rsidR="007F3122" w:rsidRPr="007F3122" w:rsidRDefault="00B76191" w:rsidP="007F3122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7F3122">
        <w:rPr>
          <w:rFonts w:ascii="Arial" w:eastAsia="Times New Roman" w:hAnsi="Arial" w:cs="Arial"/>
          <w:b/>
          <w:bCs/>
          <w:szCs w:val="24"/>
          <w:lang w:eastAsia="pt-BR"/>
        </w:rPr>
        <w:t>Presidente da CJLR</w:t>
      </w:r>
    </w:p>
    <w:p w:rsidR="007F3122" w:rsidRPr="007F3122" w:rsidRDefault="007F3122" w:rsidP="007F3122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7F3122" w:rsidRPr="007F3122" w:rsidRDefault="007F3122" w:rsidP="007F3122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7F3122" w:rsidRPr="007F3122" w:rsidRDefault="007F3122" w:rsidP="007F3122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7F3122" w:rsidRPr="007F3122" w:rsidRDefault="00B76191" w:rsidP="007F3122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7F3122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7F3122" w:rsidRPr="007F3122" w:rsidRDefault="00B76191" w:rsidP="007F3122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 w:rsidRPr="007F3122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Pr="007F3122">
        <w:rPr>
          <w:rFonts w:ascii="Arial" w:eastAsia="Times New Roman" w:hAnsi="Arial" w:cs="Arial"/>
          <w:b/>
          <w:bCs/>
          <w:szCs w:val="24"/>
          <w:lang w:eastAsia="pt-BR"/>
        </w:rPr>
        <w:t xml:space="preserve"> Guilherme Bianco </w:t>
      </w:r>
      <w:r w:rsidRPr="007F3122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              </w:t>
      </w:r>
      <w:r w:rsidRPr="007F3122">
        <w:rPr>
          <w:rFonts w:ascii="Arial" w:eastAsia="Times New Roman" w:hAnsi="Arial" w:cs="Arial"/>
          <w:b/>
          <w:bCs/>
          <w:szCs w:val="24"/>
          <w:lang w:eastAsia="pt-BR"/>
        </w:rPr>
        <w:t>Thainara Faria</w:t>
      </w:r>
    </w:p>
    <w:p w:rsidR="007F3122" w:rsidRPr="007F3122" w:rsidRDefault="007F3122" w:rsidP="007F3122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7F3122" w:rsidRPr="007F3122" w:rsidRDefault="007F3122" w:rsidP="007F3122">
      <w:pPr>
        <w:rPr>
          <w:rFonts w:ascii="Cambria" w:eastAsia="Calibri" w:hAnsi="Cambria" w:cs="Times New Roman"/>
          <w:b/>
          <w:szCs w:val="24"/>
        </w:rPr>
      </w:pPr>
    </w:p>
    <w:p w:rsidR="00A939CC" w:rsidRPr="00A939CC" w:rsidRDefault="00A939CC" w:rsidP="00877550">
      <w:pPr>
        <w:autoSpaceDE w:val="0"/>
        <w:autoSpaceDN w:val="0"/>
        <w:spacing w:line="240" w:lineRule="auto"/>
        <w:ind w:firstLine="708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bookmarkStart w:id="0" w:name="_GoBack"/>
      <w:bookmarkEnd w:id="0"/>
    </w:p>
    <w:sectPr w:rsidR="00A939CC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6191" w:rsidRDefault="00B76191">
      <w:pPr>
        <w:spacing w:line="240" w:lineRule="auto"/>
      </w:pPr>
      <w:r>
        <w:separator/>
      </w:r>
    </w:p>
  </w:endnote>
  <w:endnote w:type="continuationSeparator" w:id="0">
    <w:p w:rsidR="00B76191" w:rsidRDefault="00B761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6848DA" w:rsidRDefault="00B76191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6848DA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6848DA" w:rsidRDefault="00B76191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6848DA" w:rsidRDefault="00B76191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B76191">
            <w:pPr>
              <w:pStyle w:val="Rodap"/>
              <w:jc w:val="right"/>
            </w:pPr>
            <w:r w:rsidRPr="006848DA">
              <w:rPr>
                <w:rFonts w:asciiTheme="majorHAnsi" w:hAnsiTheme="majorHAnsi"/>
              </w:rPr>
              <w:t xml:space="preserve">Página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PAGE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877550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6848DA">
              <w:rPr>
                <w:rFonts w:asciiTheme="majorHAnsi" w:hAnsiTheme="majorHAnsi"/>
              </w:rPr>
              <w:t xml:space="preserve"> de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NUMPAGES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877550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6191" w:rsidRDefault="00B76191">
      <w:pPr>
        <w:spacing w:line="240" w:lineRule="auto"/>
      </w:pPr>
      <w:r>
        <w:separator/>
      </w:r>
    </w:p>
  </w:footnote>
  <w:footnote w:type="continuationSeparator" w:id="0">
    <w:p w:rsidR="00B76191" w:rsidRDefault="00B761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B76191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8735679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7155">
      <w:rPr>
        <w:rFonts w:ascii="Cambria" w:hAnsi="Cambria"/>
        <w:smallCaps/>
        <w:color w:val="0070C0"/>
        <w:sz w:val="50"/>
      </w:rPr>
      <w:t xml:space="preserve">             </w:t>
    </w:r>
    <w:r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B76191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               </w:t>
    </w:r>
    <w:r w:rsidR="00A939CC">
      <w:rPr>
        <w:rFonts w:ascii="Arial" w:hAnsi="Arial"/>
        <w:sz w:val="28"/>
        <w:szCs w:val="32"/>
      </w:rPr>
      <w:t>Comissão de Justiça, Legislação e Redação</w:t>
    </w:r>
  </w:p>
  <w:p w:rsidR="002F5765" w:rsidRPr="006848DA" w:rsidRDefault="002F5765">
    <w:pPr>
      <w:pStyle w:val="Cabealho"/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87AEB7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3D45178" w:tentative="1">
      <w:start w:val="1"/>
      <w:numFmt w:val="lowerLetter"/>
      <w:lvlText w:val="%2."/>
      <w:lvlJc w:val="left"/>
      <w:pPr>
        <w:ind w:left="1440" w:hanging="360"/>
      </w:pPr>
    </w:lvl>
    <w:lvl w:ilvl="2" w:tplc="D1621B90" w:tentative="1">
      <w:start w:val="1"/>
      <w:numFmt w:val="lowerRoman"/>
      <w:lvlText w:val="%3."/>
      <w:lvlJc w:val="right"/>
      <w:pPr>
        <w:ind w:left="2160" w:hanging="180"/>
      </w:pPr>
    </w:lvl>
    <w:lvl w:ilvl="3" w:tplc="C6C4CCF8" w:tentative="1">
      <w:start w:val="1"/>
      <w:numFmt w:val="decimal"/>
      <w:lvlText w:val="%4."/>
      <w:lvlJc w:val="left"/>
      <w:pPr>
        <w:ind w:left="2880" w:hanging="360"/>
      </w:pPr>
    </w:lvl>
    <w:lvl w:ilvl="4" w:tplc="D68E824A" w:tentative="1">
      <w:start w:val="1"/>
      <w:numFmt w:val="lowerLetter"/>
      <w:lvlText w:val="%5."/>
      <w:lvlJc w:val="left"/>
      <w:pPr>
        <w:ind w:left="3600" w:hanging="360"/>
      </w:pPr>
    </w:lvl>
    <w:lvl w:ilvl="5" w:tplc="B03C8CA6" w:tentative="1">
      <w:start w:val="1"/>
      <w:numFmt w:val="lowerRoman"/>
      <w:lvlText w:val="%6."/>
      <w:lvlJc w:val="right"/>
      <w:pPr>
        <w:ind w:left="4320" w:hanging="180"/>
      </w:pPr>
    </w:lvl>
    <w:lvl w:ilvl="6" w:tplc="3F364CB6" w:tentative="1">
      <w:start w:val="1"/>
      <w:numFmt w:val="decimal"/>
      <w:lvlText w:val="%7."/>
      <w:lvlJc w:val="left"/>
      <w:pPr>
        <w:ind w:left="5040" w:hanging="360"/>
      </w:pPr>
    </w:lvl>
    <w:lvl w:ilvl="7" w:tplc="3C841168" w:tentative="1">
      <w:start w:val="1"/>
      <w:numFmt w:val="lowerLetter"/>
      <w:lvlText w:val="%8."/>
      <w:lvlJc w:val="left"/>
      <w:pPr>
        <w:ind w:left="5760" w:hanging="360"/>
      </w:pPr>
    </w:lvl>
    <w:lvl w:ilvl="8" w:tplc="21D075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C038CBCC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F3349BCC" w:tentative="1">
      <w:start w:val="1"/>
      <w:numFmt w:val="lowerLetter"/>
      <w:lvlText w:val="%2."/>
      <w:lvlJc w:val="left"/>
      <w:pPr>
        <w:ind w:left="1130" w:hanging="360"/>
      </w:pPr>
    </w:lvl>
    <w:lvl w:ilvl="2" w:tplc="54269B26" w:tentative="1">
      <w:start w:val="1"/>
      <w:numFmt w:val="lowerRoman"/>
      <w:lvlText w:val="%3."/>
      <w:lvlJc w:val="right"/>
      <w:pPr>
        <w:ind w:left="1850" w:hanging="180"/>
      </w:pPr>
    </w:lvl>
    <w:lvl w:ilvl="3" w:tplc="7340D0B2" w:tentative="1">
      <w:start w:val="1"/>
      <w:numFmt w:val="decimal"/>
      <w:lvlText w:val="%4."/>
      <w:lvlJc w:val="left"/>
      <w:pPr>
        <w:ind w:left="2570" w:hanging="360"/>
      </w:pPr>
    </w:lvl>
    <w:lvl w:ilvl="4" w:tplc="DF82FD7E" w:tentative="1">
      <w:start w:val="1"/>
      <w:numFmt w:val="lowerLetter"/>
      <w:lvlText w:val="%5."/>
      <w:lvlJc w:val="left"/>
      <w:pPr>
        <w:ind w:left="3290" w:hanging="360"/>
      </w:pPr>
    </w:lvl>
    <w:lvl w:ilvl="5" w:tplc="67882790" w:tentative="1">
      <w:start w:val="1"/>
      <w:numFmt w:val="lowerRoman"/>
      <w:lvlText w:val="%6."/>
      <w:lvlJc w:val="right"/>
      <w:pPr>
        <w:ind w:left="4010" w:hanging="180"/>
      </w:pPr>
    </w:lvl>
    <w:lvl w:ilvl="6" w:tplc="04D824F4" w:tentative="1">
      <w:start w:val="1"/>
      <w:numFmt w:val="decimal"/>
      <w:lvlText w:val="%7."/>
      <w:lvlJc w:val="left"/>
      <w:pPr>
        <w:ind w:left="4730" w:hanging="360"/>
      </w:pPr>
    </w:lvl>
    <w:lvl w:ilvl="7" w:tplc="EE921D0A" w:tentative="1">
      <w:start w:val="1"/>
      <w:numFmt w:val="lowerLetter"/>
      <w:lvlText w:val="%8."/>
      <w:lvlJc w:val="left"/>
      <w:pPr>
        <w:ind w:left="5450" w:hanging="360"/>
      </w:pPr>
    </w:lvl>
    <w:lvl w:ilvl="8" w:tplc="796218F2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FC43B5C">
      <w:start w:val="1"/>
      <w:numFmt w:val="decimal"/>
      <w:lvlText w:val="%1."/>
      <w:lvlJc w:val="left"/>
      <w:pPr>
        <w:ind w:left="770" w:hanging="360"/>
      </w:pPr>
    </w:lvl>
    <w:lvl w:ilvl="1" w:tplc="9954A650" w:tentative="1">
      <w:start w:val="1"/>
      <w:numFmt w:val="lowerLetter"/>
      <w:lvlText w:val="%2."/>
      <w:lvlJc w:val="left"/>
      <w:pPr>
        <w:ind w:left="1490" w:hanging="360"/>
      </w:pPr>
    </w:lvl>
    <w:lvl w:ilvl="2" w:tplc="D4B6EE08" w:tentative="1">
      <w:start w:val="1"/>
      <w:numFmt w:val="lowerRoman"/>
      <w:lvlText w:val="%3."/>
      <w:lvlJc w:val="right"/>
      <w:pPr>
        <w:ind w:left="2210" w:hanging="180"/>
      </w:pPr>
    </w:lvl>
    <w:lvl w:ilvl="3" w:tplc="6CD233D8" w:tentative="1">
      <w:start w:val="1"/>
      <w:numFmt w:val="decimal"/>
      <w:lvlText w:val="%4."/>
      <w:lvlJc w:val="left"/>
      <w:pPr>
        <w:ind w:left="2930" w:hanging="360"/>
      </w:pPr>
    </w:lvl>
    <w:lvl w:ilvl="4" w:tplc="63F89E3E" w:tentative="1">
      <w:start w:val="1"/>
      <w:numFmt w:val="lowerLetter"/>
      <w:lvlText w:val="%5."/>
      <w:lvlJc w:val="left"/>
      <w:pPr>
        <w:ind w:left="3650" w:hanging="360"/>
      </w:pPr>
    </w:lvl>
    <w:lvl w:ilvl="5" w:tplc="60AC3608" w:tentative="1">
      <w:start w:val="1"/>
      <w:numFmt w:val="lowerRoman"/>
      <w:lvlText w:val="%6."/>
      <w:lvlJc w:val="right"/>
      <w:pPr>
        <w:ind w:left="4370" w:hanging="180"/>
      </w:pPr>
    </w:lvl>
    <w:lvl w:ilvl="6" w:tplc="186AFADE" w:tentative="1">
      <w:start w:val="1"/>
      <w:numFmt w:val="decimal"/>
      <w:lvlText w:val="%7."/>
      <w:lvlJc w:val="left"/>
      <w:pPr>
        <w:ind w:left="5090" w:hanging="360"/>
      </w:pPr>
    </w:lvl>
    <w:lvl w:ilvl="7" w:tplc="9AF89AA8" w:tentative="1">
      <w:start w:val="1"/>
      <w:numFmt w:val="lowerLetter"/>
      <w:lvlText w:val="%8."/>
      <w:lvlJc w:val="left"/>
      <w:pPr>
        <w:ind w:left="5810" w:hanging="360"/>
      </w:pPr>
    </w:lvl>
    <w:lvl w:ilvl="8" w:tplc="9D7E6444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A593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1684"/>
    <w:rsid w:val="001941A7"/>
    <w:rsid w:val="001A462F"/>
    <w:rsid w:val="001B1AA9"/>
    <w:rsid w:val="001C00A7"/>
    <w:rsid w:val="001D70B1"/>
    <w:rsid w:val="001E0324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D5DF3"/>
    <w:rsid w:val="003E2A88"/>
    <w:rsid w:val="003E53DF"/>
    <w:rsid w:val="003E7155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1965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848DA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7F3122"/>
    <w:rsid w:val="0080024E"/>
    <w:rsid w:val="00801A34"/>
    <w:rsid w:val="00807F5B"/>
    <w:rsid w:val="00814615"/>
    <w:rsid w:val="00814DC5"/>
    <w:rsid w:val="0082212A"/>
    <w:rsid w:val="00852AF6"/>
    <w:rsid w:val="00857BAF"/>
    <w:rsid w:val="0086780D"/>
    <w:rsid w:val="00870902"/>
    <w:rsid w:val="00871077"/>
    <w:rsid w:val="008757C1"/>
    <w:rsid w:val="00877550"/>
    <w:rsid w:val="00877BAE"/>
    <w:rsid w:val="00887917"/>
    <w:rsid w:val="0089403A"/>
    <w:rsid w:val="008A3CA1"/>
    <w:rsid w:val="008B56CB"/>
    <w:rsid w:val="008B7176"/>
    <w:rsid w:val="008C0CD5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76191"/>
    <w:rsid w:val="00B80D48"/>
    <w:rsid w:val="00B87B27"/>
    <w:rsid w:val="00B92F72"/>
    <w:rsid w:val="00B9574E"/>
    <w:rsid w:val="00BB599F"/>
    <w:rsid w:val="00BC0DE9"/>
    <w:rsid w:val="00BD7ABC"/>
    <w:rsid w:val="00C01FE7"/>
    <w:rsid w:val="00C07535"/>
    <w:rsid w:val="00C1199D"/>
    <w:rsid w:val="00C20CBF"/>
    <w:rsid w:val="00C2184B"/>
    <w:rsid w:val="00C34361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D3BE8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A405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3F94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F883CF-195A-4464-B5B5-5FFAB030A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3EFCE-162A-4602-A3FE-E980D81DA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197</Words>
  <Characters>1068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$DOCUMENTOTRAMITEDOCUMENTO$</vt:lpstr>
      <vt:lpstr>Processo nº $DOCUMENTOTRAMITEPROCESSO$</vt:lpstr>
      <vt:lpstr>$DOCUMENTOTRAMITEDOCUMENTO$</vt:lpstr>
      <vt:lpstr>Processo nº $DOCUMENTOTRAMITEPROCESSO$</vt:lpstr>
    </vt:vector>
  </TitlesOfParts>
  <Company/>
  <LinksUpToDate>false</LinksUpToDate>
  <CharactersWithSpaces>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11</cp:revision>
  <cp:lastPrinted>2018-06-08T17:01:00Z</cp:lastPrinted>
  <dcterms:created xsi:type="dcterms:W3CDTF">2019-01-29T17:14:00Z</dcterms:created>
  <dcterms:modified xsi:type="dcterms:W3CDTF">2021-07-23T16:49:00Z</dcterms:modified>
</cp:coreProperties>
</file>