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C617B" w:rsidTr="0086780D">
        <w:tc>
          <w:tcPr>
            <w:tcW w:w="2552" w:type="dxa"/>
          </w:tcPr>
          <w:p w:rsidR="006848DA" w:rsidRPr="006848DA" w:rsidRDefault="0043477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43477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208</w:t>
            </w:r>
          </w:p>
        </w:tc>
        <w:tc>
          <w:tcPr>
            <w:tcW w:w="1797" w:type="dxa"/>
          </w:tcPr>
          <w:p w:rsidR="006848DA" w:rsidRPr="006848DA" w:rsidRDefault="00434775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43477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Resolução nº 18/2021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3477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199/2021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3477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3477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Altera a Resolução nº 424, de 29 de setembro de 2015, de modo a (1) assegurar aos estudantes negros o percentual de 20% vinte por cento das vagas de estágio oferecidas pela Câmara Municipal de Araraquara e (2) eliminar a expressão “portador de deficiência” do seu texto normativo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4347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310F90" w:rsidRDefault="00310F9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10F90" w:rsidRDefault="00310F90" w:rsidP="00E74AE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A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 Câmara Municipal de Araraquara,</w:t>
      </w:r>
      <w:r w:rsidR="00E74AED" w:rsidRPr="00E74AED">
        <w:t xml:space="preserve"> </w:t>
      </w:r>
      <w:r w:rsidR="00E74AED" w:rsidRPr="005751C0">
        <w:rPr>
          <w:rFonts w:ascii="Arial" w:hAnsi="Arial" w:cs="Arial"/>
        </w:rPr>
        <w:t xml:space="preserve">ao 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 xml:space="preserve">assegurar aos estudantes negros o percentual de 20% </w:t>
      </w:r>
      <w:r w:rsidR="00E74AED">
        <w:rPr>
          <w:rFonts w:ascii="Arial" w:eastAsia="Times New Roman" w:hAnsi="Arial" w:cs="Arial"/>
          <w:szCs w:val="24"/>
          <w:lang w:eastAsia="pt-BR"/>
        </w:rPr>
        <w:t>(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>vinte por cento</w:t>
      </w:r>
      <w:r w:rsidR="00E74AED">
        <w:rPr>
          <w:rFonts w:ascii="Arial" w:eastAsia="Times New Roman" w:hAnsi="Arial" w:cs="Arial"/>
          <w:szCs w:val="24"/>
          <w:lang w:eastAsia="pt-BR"/>
        </w:rPr>
        <w:t>)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 xml:space="preserve"> das</w:t>
      </w:r>
      <w:bookmarkStart w:id="0" w:name="_GoBack"/>
      <w:bookmarkEnd w:id="0"/>
      <w:r w:rsidR="00E74AED" w:rsidRPr="00E74AED">
        <w:rPr>
          <w:rFonts w:ascii="Arial" w:eastAsia="Times New Roman" w:hAnsi="Arial" w:cs="Arial"/>
          <w:szCs w:val="24"/>
          <w:lang w:eastAsia="pt-BR"/>
        </w:rPr>
        <w:t xml:space="preserve"> vagas de estágio 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por ela 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>oferecidas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, 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>dá concretude ao princípi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o da igualdade material, um dos 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>objetivos fundamentais da Repúblic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a Federativa do Brasil (art. 3º 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 xml:space="preserve">da CF/88). Trata-se de direito que 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tem aplicabilidade imediata, ou 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>seja, independe de lei para s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er cumprido. Precedentes do STF </w:t>
      </w:r>
      <w:r w:rsidR="00E74AED" w:rsidRPr="00E74AED">
        <w:rPr>
          <w:rFonts w:ascii="Arial" w:eastAsia="Times New Roman" w:hAnsi="Arial" w:cs="Arial"/>
          <w:szCs w:val="24"/>
          <w:lang w:eastAsia="pt-BR"/>
        </w:rPr>
        <w:t>(ADC 41/DF e RE 1126247/RJ)</w:t>
      </w:r>
      <w:r w:rsidR="00E74AED">
        <w:rPr>
          <w:rFonts w:ascii="Arial" w:eastAsia="Times New Roman" w:hAnsi="Arial" w:cs="Arial"/>
          <w:szCs w:val="24"/>
          <w:lang w:eastAsia="pt-BR"/>
        </w:rPr>
        <w:t xml:space="preserve">. </w:t>
      </w:r>
    </w:p>
    <w:p w:rsidR="00E74AED" w:rsidRDefault="00E74AED" w:rsidP="00E74AE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74AED" w:rsidRDefault="00E74AED" w:rsidP="00C43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Louvável ação afirmativa </w:t>
      </w:r>
      <w:r w:rsidR="00C4319D">
        <w:rPr>
          <w:rFonts w:ascii="Arial" w:eastAsia="Times New Roman" w:hAnsi="Arial" w:cs="Arial"/>
          <w:szCs w:val="24"/>
          <w:lang w:eastAsia="pt-BR"/>
        </w:rPr>
        <w:t xml:space="preserve">busca acertadamente </w:t>
      </w:r>
      <w:r w:rsidR="00C4319D" w:rsidRPr="00C4319D">
        <w:rPr>
          <w:rFonts w:ascii="Arial" w:eastAsia="Times New Roman" w:hAnsi="Arial" w:cs="Arial"/>
          <w:szCs w:val="24"/>
          <w:lang w:eastAsia="pt-BR"/>
        </w:rPr>
        <w:t>combate</w:t>
      </w:r>
      <w:r w:rsidR="00C4319D">
        <w:rPr>
          <w:rFonts w:ascii="Arial" w:eastAsia="Times New Roman" w:hAnsi="Arial" w:cs="Arial"/>
          <w:szCs w:val="24"/>
          <w:lang w:eastAsia="pt-BR"/>
        </w:rPr>
        <w:t xml:space="preserve">r as distorções advindas </w:t>
      </w:r>
      <w:r w:rsidR="00C4319D" w:rsidRPr="00C4319D">
        <w:rPr>
          <w:rFonts w:ascii="Arial" w:eastAsia="Times New Roman" w:hAnsi="Arial" w:cs="Arial"/>
          <w:szCs w:val="24"/>
          <w:lang w:eastAsia="pt-BR"/>
        </w:rPr>
        <w:t>do process</w:t>
      </w:r>
      <w:r w:rsidR="00C4319D">
        <w:rPr>
          <w:rFonts w:ascii="Arial" w:eastAsia="Times New Roman" w:hAnsi="Arial" w:cs="Arial"/>
          <w:szCs w:val="24"/>
          <w:lang w:eastAsia="pt-BR"/>
        </w:rPr>
        <w:t xml:space="preserve">o histórico de formação do país, destacando, sobretudo, o </w:t>
      </w:r>
      <w:r w:rsidR="00C4319D" w:rsidRPr="00C4319D">
        <w:rPr>
          <w:rFonts w:ascii="Arial" w:eastAsia="Times New Roman" w:hAnsi="Arial" w:cs="Arial"/>
          <w:szCs w:val="24"/>
          <w:lang w:eastAsia="pt-BR"/>
        </w:rPr>
        <w:t>grave quadro de desigualdade social lig</w:t>
      </w:r>
      <w:r w:rsidR="00C4319D">
        <w:rPr>
          <w:rFonts w:ascii="Arial" w:eastAsia="Times New Roman" w:hAnsi="Arial" w:cs="Arial"/>
          <w:szCs w:val="24"/>
          <w:lang w:eastAsia="pt-BR"/>
        </w:rPr>
        <w:t xml:space="preserve">ado, dentre outras variantes, à </w:t>
      </w:r>
      <w:r w:rsidR="00C4319D" w:rsidRPr="00C4319D">
        <w:rPr>
          <w:rFonts w:ascii="Arial" w:eastAsia="Times New Roman" w:hAnsi="Arial" w:cs="Arial"/>
          <w:szCs w:val="24"/>
          <w:lang w:eastAsia="pt-BR"/>
        </w:rPr>
        <w:t>solidificação de estereótipos raciais</w:t>
      </w:r>
      <w:r w:rsidR="00C4319D">
        <w:rPr>
          <w:rFonts w:ascii="Arial" w:eastAsia="Times New Roman" w:hAnsi="Arial" w:cs="Arial"/>
          <w:szCs w:val="24"/>
          <w:lang w:eastAsia="pt-BR"/>
        </w:rPr>
        <w:t xml:space="preserve">. </w:t>
      </w:r>
    </w:p>
    <w:p w:rsidR="00C4319D" w:rsidRDefault="00C4319D" w:rsidP="00C43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4319D" w:rsidRDefault="00C4319D" w:rsidP="00C43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Nesse prumo, o relator da ADC acima, Ministro Luis Roberto Barroso, assim discorrera:</w:t>
      </w:r>
    </w:p>
    <w:p w:rsidR="00C4319D" w:rsidRDefault="00C4319D" w:rsidP="00C43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4319D" w:rsidRPr="00C4319D" w:rsidRDefault="00C4319D" w:rsidP="00C43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2268"/>
        <w:jc w:val="both"/>
        <w:rPr>
          <w:rFonts w:ascii="Arial" w:eastAsia="Times New Roman" w:hAnsi="Arial" w:cs="Arial"/>
          <w:sz w:val="22"/>
          <w:lang w:eastAsia="pt-BR"/>
        </w:rPr>
      </w:pPr>
      <w:r w:rsidRPr="00C4319D">
        <w:rPr>
          <w:rFonts w:ascii="Arial" w:eastAsia="Times New Roman" w:hAnsi="Arial" w:cs="Arial"/>
          <w:sz w:val="22"/>
          <w:lang w:eastAsia="pt-BR"/>
        </w:rPr>
        <w:t>“Diante desses múltiplos fatores, entendo que a reserva de vagas para negros em concursos públicos atua no sentido de promover a superação dos estereótipos, a valorização da diferença e o pluralismo, em linha com os objetivos constitucionais de alcançar a igualdade material, não somente no campo da distribuição de bens sociais, mas também no campo do reconhecimento.”</w:t>
      </w:r>
    </w:p>
    <w:p w:rsidR="00C4319D" w:rsidRDefault="00C4319D" w:rsidP="00C43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4319D" w:rsidRDefault="00C4319D" w:rsidP="00310F90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Ademais, a propositura também promove, segundo sua justificativa, as seguintes alterações, todas de acordo com o ordenamento jurídico: </w:t>
      </w:r>
    </w:p>
    <w:p w:rsidR="00C4319D" w:rsidRDefault="00C4319D" w:rsidP="00310F90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C4319D" w:rsidRDefault="00C4319D" w:rsidP="00C43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2268"/>
        <w:jc w:val="both"/>
        <w:rPr>
          <w:rFonts w:ascii="Arial" w:eastAsia="Times New Roman" w:hAnsi="Arial" w:cs="Arial"/>
          <w:sz w:val="22"/>
          <w:lang w:eastAsia="pt-BR"/>
        </w:rPr>
      </w:pPr>
      <w:r w:rsidRPr="00C4319D">
        <w:rPr>
          <w:rFonts w:ascii="Arial" w:eastAsia="Times New Roman" w:hAnsi="Arial" w:cs="Arial"/>
          <w:sz w:val="22"/>
          <w:lang w:eastAsia="pt-BR"/>
        </w:rPr>
        <w:t>“</w:t>
      </w:r>
      <w:r w:rsidR="00310F90" w:rsidRPr="00C4319D">
        <w:rPr>
          <w:rFonts w:ascii="Arial" w:eastAsia="Times New Roman" w:hAnsi="Arial" w:cs="Arial"/>
          <w:sz w:val="22"/>
          <w:lang w:eastAsia="pt-BR"/>
        </w:rPr>
        <w:t>(i) alterar o setor responsável (troca-se a Secretaria-Geral pela Ger</w:t>
      </w:r>
      <w:r w:rsidRPr="00C4319D">
        <w:rPr>
          <w:rFonts w:ascii="Arial" w:eastAsia="Times New Roman" w:hAnsi="Arial" w:cs="Arial"/>
          <w:sz w:val="22"/>
          <w:lang w:eastAsia="pt-BR"/>
        </w:rPr>
        <w:t xml:space="preserve">ência de Gestão de Pessoal) por </w:t>
      </w:r>
      <w:r w:rsidR="00310F90" w:rsidRPr="00C4319D">
        <w:rPr>
          <w:rFonts w:ascii="Arial" w:eastAsia="Times New Roman" w:hAnsi="Arial" w:cs="Arial"/>
          <w:sz w:val="22"/>
          <w:lang w:eastAsia="pt-BR"/>
        </w:rPr>
        <w:t>gerir as manifestações de interesse, pelas unidades da Câm</w:t>
      </w:r>
      <w:r w:rsidRPr="00C4319D">
        <w:rPr>
          <w:rFonts w:ascii="Arial" w:eastAsia="Times New Roman" w:hAnsi="Arial" w:cs="Arial"/>
          <w:sz w:val="22"/>
          <w:lang w:eastAsia="pt-BR"/>
        </w:rPr>
        <w:t xml:space="preserve">ara Municipal de Araraquara que </w:t>
      </w:r>
      <w:r w:rsidR="00310F90" w:rsidRPr="00C4319D">
        <w:rPr>
          <w:rFonts w:ascii="Arial" w:eastAsia="Times New Roman" w:hAnsi="Arial" w:cs="Arial"/>
          <w:sz w:val="22"/>
          <w:lang w:eastAsia="pt-BR"/>
        </w:rPr>
        <w:t>possuam vagas para estagiários, em admitir estagiários; (ii) e</w:t>
      </w:r>
      <w:r w:rsidRPr="00C4319D">
        <w:rPr>
          <w:rFonts w:ascii="Arial" w:eastAsia="Times New Roman" w:hAnsi="Arial" w:cs="Arial"/>
          <w:sz w:val="22"/>
          <w:lang w:eastAsia="pt-BR"/>
        </w:rPr>
        <w:t xml:space="preserve">limina a expressão “portador de </w:t>
      </w:r>
      <w:r w:rsidR="00310F90" w:rsidRPr="00C4319D">
        <w:rPr>
          <w:rFonts w:ascii="Arial" w:eastAsia="Times New Roman" w:hAnsi="Arial" w:cs="Arial"/>
          <w:sz w:val="22"/>
          <w:lang w:eastAsia="pt-BR"/>
        </w:rPr>
        <w:t xml:space="preserve">deficiência” do seu texto </w:t>
      </w:r>
      <w:r w:rsidR="00310F90" w:rsidRPr="00C4319D">
        <w:rPr>
          <w:rFonts w:ascii="Arial" w:eastAsia="Times New Roman" w:hAnsi="Arial" w:cs="Arial"/>
          <w:sz w:val="22"/>
          <w:lang w:eastAsia="pt-BR"/>
        </w:rPr>
        <w:lastRenderedPageBreak/>
        <w:t>normativo, de modo a substitui-la pela express</w:t>
      </w:r>
      <w:r w:rsidRPr="00C4319D">
        <w:rPr>
          <w:rFonts w:ascii="Arial" w:eastAsia="Times New Roman" w:hAnsi="Arial" w:cs="Arial"/>
          <w:sz w:val="22"/>
          <w:lang w:eastAsia="pt-BR"/>
        </w:rPr>
        <w:t xml:space="preserve">ão “pessoa com </w:t>
      </w:r>
      <w:r w:rsidR="00310F90" w:rsidRPr="00C4319D">
        <w:rPr>
          <w:rFonts w:ascii="Arial" w:eastAsia="Times New Roman" w:hAnsi="Arial" w:cs="Arial"/>
          <w:sz w:val="22"/>
          <w:lang w:eastAsia="pt-BR"/>
        </w:rPr>
        <w:t>deficiência”; e (iii) dispõe sobr</w:t>
      </w:r>
      <w:r w:rsidRPr="00C4319D">
        <w:rPr>
          <w:rFonts w:ascii="Arial" w:eastAsia="Times New Roman" w:hAnsi="Arial" w:cs="Arial"/>
          <w:sz w:val="22"/>
          <w:lang w:eastAsia="pt-BR"/>
        </w:rPr>
        <w:t xml:space="preserve">e o arredondamento do número de vagas reservadas no caso de a </w:t>
      </w:r>
      <w:r w:rsidR="00310F90" w:rsidRPr="00C4319D">
        <w:rPr>
          <w:rFonts w:ascii="Arial" w:eastAsia="Times New Roman" w:hAnsi="Arial" w:cs="Arial"/>
          <w:sz w:val="22"/>
          <w:lang w:eastAsia="pt-BR"/>
        </w:rPr>
        <w:t>quantidade, em um primeiro momento</w:t>
      </w:r>
      <w:r w:rsidRPr="00C4319D">
        <w:rPr>
          <w:rFonts w:ascii="Arial" w:eastAsia="Times New Roman" w:hAnsi="Arial" w:cs="Arial"/>
          <w:sz w:val="22"/>
          <w:lang w:eastAsia="pt-BR"/>
        </w:rPr>
        <w:t xml:space="preserve">, resultar em número fracionado”.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347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4347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4347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4347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4347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434775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</w:t>
      </w:r>
      <w:r w:rsidR="005751C0">
        <w:rPr>
          <w:rFonts w:ascii="Arial" w:eastAsia="Times New Roman" w:hAnsi="Arial" w:cs="Arial"/>
          <w:bCs/>
          <w:szCs w:val="24"/>
          <w:lang w:eastAsia="pt-BR"/>
        </w:rPr>
        <w:t>ala de reuniões das comissões, 12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4347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4347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4347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4347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434775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310F90" w:rsidRDefault="009C5FA0" w:rsidP="00310F90">
      <w:pPr>
        <w:autoSpaceDE w:val="0"/>
        <w:autoSpaceDN w:val="0"/>
        <w:spacing w:line="240" w:lineRule="auto"/>
        <w:ind w:firstLine="708"/>
        <w:jc w:val="center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310F90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C2" w:rsidRDefault="006D44C2">
      <w:pPr>
        <w:spacing w:line="240" w:lineRule="auto"/>
      </w:pPr>
      <w:r>
        <w:separator/>
      </w:r>
    </w:p>
  </w:endnote>
  <w:endnote w:type="continuationSeparator" w:id="0">
    <w:p w:rsidR="006D44C2" w:rsidRDefault="006D4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43477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43477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43477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34775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51C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51C0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C2" w:rsidRDefault="006D44C2">
      <w:pPr>
        <w:spacing w:line="240" w:lineRule="auto"/>
      </w:pPr>
      <w:r>
        <w:separator/>
      </w:r>
    </w:p>
  </w:footnote>
  <w:footnote w:type="continuationSeparator" w:id="0">
    <w:p w:rsidR="006D44C2" w:rsidRDefault="006D4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3477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550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3477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AEF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0AEB32" w:tentative="1">
      <w:start w:val="1"/>
      <w:numFmt w:val="lowerLetter"/>
      <w:lvlText w:val="%2."/>
      <w:lvlJc w:val="left"/>
      <w:pPr>
        <w:ind w:left="1440" w:hanging="360"/>
      </w:pPr>
    </w:lvl>
    <w:lvl w:ilvl="2" w:tplc="7E8C3DDE" w:tentative="1">
      <w:start w:val="1"/>
      <w:numFmt w:val="lowerRoman"/>
      <w:lvlText w:val="%3."/>
      <w:lvlJc w:val="right"/>
      <w:pPr>
        <w:ind w:left="2160" w:hanging="180"/>
      </w:pPr>
    </w:lvl>
    <w:lvl w:ilvl="3" w:tplc="DF4027DE" w:tentative="1">
      <w:start w:val="1"/>
      <w:numFmt w:val="decimal"/>
      <w:lvlText w:val="%4."/>
      <w:lvlJc w:val="left"/>
      <w:pPr>
        <w:ind w:left="2880" w:hanging="360"/>
      </w:pPr>
    </w:lvl>
    <w:lvl w:ilvl="4" w:tplc="F9446C66" w:tentative="1">
      <w:start w:val="1"/>
      <w:numFmt w:val="lowerLetter"/>
      <w:lvlText w:val="%5."/>
      <w:lvlJc w:val="left"/>
      <w:pPr>
        <w:ind w:left="3600" w:hanging="360"/>
      </w:pPr>
    </w:lvl>
    <w:lvl w:ilvl="5" w:tplc="F266DE0C" w:tentative="1">
      <w:start w:val="1"/>
      <w:numFmt w:val="lowerRoman"/>
      <w:lvlText w:val="%6."/>
      <w:lvlJc w:val="right"/>
      <w:pPr>
        <w:ind w:left="4320" w:hanging="180"/>
      </w:pPr>
    </w:lvl>
    <w:lvl w:ilvl="6" w:tplc="19449756" w:tentative="1">
      <w:start w:val="1"/>
      <w:numFmt w:val="decimal"/>
      <w:lvlText w:val="%7."/>
      <w:lvlJc w:val="left"/>
      <w:pPr>
        <w:ind w:left="5040" w:hanging="360"/>
      </w:pPr>
    </w:lvl>
    <w:lvl w:ilvl="7" w:tplc="355A2CCA" w:tentative="1">
      <w:start w:val="1"/>
      <w:numFmt w:val="lowerLetter"/>
      <w:lvlText w:val="%8."/>
      <w:lvlJc w:val="left"/>
      <w:pPr>
        <w:ind w:left="5760" w:hanging="360"/>
      </w:pPr>
    </w:lvl>
    <w:lvl w:ilvl="8" w:tplc="C0425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33A499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E8E3452" w:tentative="1">
      <w:start w:val="1"/>
      <w:numFmt w:val="lowerLetter"/>
      <w:lvlText w:val="%2."/>
      <w:lvlJc w:val="left"/>
      <w:pPr>
        <w:ind w:left="1130" w:hanging="360"/>
      </w:pPr>
    </w:lvl>
    <w:lvl w:ilvl="2" w:tplc="BB4CCBAE" w:tentative="1">
      <w:start w:val="1"/>
      <w:numFmt w:val="lowerRoman"/>
      <w:lvlText w:val="%3."/>
      <w:lvlJc w:val="right"/>
      <w:pPr>
        <w:ind w:left="1850" w:hanging="180"/>
      </w:pPr>
    </w:lvl>
    <w:lvl w:ilvl="3" w:tplc="5D54D18A" w:tentative="1">
      <w:start w:val="1"/>
      <w:numFmt w:val="decimal"/>
      <w:lvlText w:val="%4."/>
      <w:lvlJc w:val="left"/>
      <w:pPr>
        <w:ind w:left="2570" w:hanging="360"/>
      </w:pPr>
    </w:lvl>
    <w:lvl w:ilvl="4" w:tplc="264C9312" w:tentative="1">
      <w:start w:val="1"/>
      <w:numFmt w:val="lowerLetter"/>
      <w:lvlText w:val="%5."/>
      <w:lvlJc w:val="left"/>
      <w:pPr>
        <w:ind w:left="3290" w:hanging="360"/>
      </w:pPr>
    </w:lvl>
    <w:lvl w:ilvl="5" w:tplc="92CC11BE" w:tentative="1">
      <w:start w:val="1"/>
      <w:numFmt w:val="lowerRoman"/>
      <w:lvlText w:val="%6."/>
      <w:lvlJc w:val="right"/>
      <w:pPr>
        <w:ind w:left="4010" w:hanging="180"/>
      </w:pPr>
    </w:lvl>
    <w:lvl w:ilvl="6" w:tplc="E7DA306A" w:tentative="1">
      <w:start w:val="1"/>
      <w:numFmt w:val="decimal"/>
      <w:lvlText w:val="%7."/>
      <w:lvlJc w:val="left"/>
      <w:pPr>
        <w:ind w:left="4730" w:hanging="360"/>
      </w:pPr>
    </w:lvl>
    <w:lvl w:ilvl="7" w:tplc="D6983FF2" w:tentative="1">
      <w:start w:val="1"/>
      <w:numFmt w:val="lowerLetter"/>
      <w:lvlText w:val="%8."/>
      <w:lvlJc w:val="left"/>
      <w:pPr>
        <w:ind w:left="5450" w:hanging="360"/>
      </w:pPr>
    </w:lvl>
    <w:lvl w:ilvl="8" w:tplc="9618BCA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174E314">
      <w:start w:val="1"/>
      <w:numFmt w:val="decimal"/>
      <w:lvlText w:val="%1."/>
      <w:lvlJc w:val="left"/>
      <w:pPr>
        <w:ind w:left="770" w:hanging="360"/>
      </w:pPr>
    </w:lvl>
    <w:lvl w:ilvl="1" w:tplc="F2B843B6" w:tentative="1">
      <w:start w:val="1"/>
      <w:numFmt w:val="lowerLetter"/>
      <w:lvlText w:val="%2."/>
      <w:lvlJc w:val="left"/>
      <w:pPr>
        <w:ind w:left="1490" w:hanging="360"/>
      </w:pPr>
    </w:lvl>
    <w:lvl w:ilvl="2" w:tplc="FB0213A0" w:tentative="1">
      <w:start w:val="1"/>
      <w:numFmt w:val="lowerRoman"/>
      <w:lvlText w:val="%3."/>
      <w:lvlJc w:val="right"/>
      <w:pPr>
        <w:ind w:left="2210" w:hanging="180"/>
      </w:pPr>
    </w:lvl>
    <w:lvl w:ilvl="3" w:tplc="4A866C08" w:tentative="1">
      <w:start w:val="1"/>
      <w:numFmt w:val="decimal"/>
      <w:lvlText w:val="%4."/>
      <w:lvlJc w:val="left"/>
      <w:pPr>
        <w:ind w:left="2930" w:hanging="360"/>
      </w:pPr>
    </w:lvl>
    <w:lvl w:ilvl="4" w:tplc="E2BCFE20" w:tentative="1">
      <w:start w:val="1"/>
      <w:numFmt w:val="lowerLetter"/>
      <w:lvlText w:val="%5."/>
      <w:lvlJc w:val="left"/>
      <w:pPr>
        <w:ind w:left="3650" w:hanging="360"/>
      </w:pPr>
    </w:lvl>
    <w:lvl w:ilvl="5" w:tplc="D612FD98" w:tentative="1">
      <w:start w:val="1"/>
      <w:numFmt w:val="lowerRoman"/>
      <w:lvlText w:val="%6."/>
      <w:lvlJc w:val="right"/>
      <w:pPr>
        <w:ind w:left="4370" w:hanging="180"/>
      </w:pPr>
    </w:lvl>
    <w:lvl w:ilvl="6" w:tplc="34C02E2C" w:tentative="1">
      <w:start w:val="1"/>
      <w:numFmt w:val="decimal"/>
      <w:lvlText w:val="%7."/>
      <w:lvlJc w:val="left"/>
      <w:pPr>
        <w:ind w:left="5090" w:hanging="360"/>
      </w:pPr>
    </w:lvl>
    <w:lvl w:ilvl="7" w:tplc="B0E83736" w:tentative="1">
      <w:start w:val="1"/>
      <w:numFmt w:val="lowerLetter"/>
      <w:lvlText w:val="%8."/>
      <w:lvlJc w:val="left"/>
      <w:pPr>
        <w:ind w:left="5810" w:hanging="360"/>
      </w:pPr>
    </w:lvl>
    <w:lvl w:ilvl="8" w:tplc="9378D1B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0F90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4775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51C0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44C2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4319D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617B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AED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7146-3E16-45D0-9510-383AEB15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2018-06-08T17:01:00Z</cp:lastPrinted>
  <dcterms:created xsi:type="dcterms:W3CDTF">2019-01-29T17:14:00Z</dcterms:created>
  <dcterms:modified xsi:type="dcterms:W3CDTF">2021-07-12T13:26:00Z</dcterms:modified>
</cp:coreProperties>
</file>