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527" w:type="dxa"/>
        <w:tblInd w:w="2235" w:type="dxa"/>
        <w:tblLook w:val="01E0" w:firstRow="1" w:lastRow="1" w:firstColumn="1" w:lastColumn="1" w:noHBand="0" w:noVBand="0"/>
      </w:tblPr>
      <w:tblGrid>
        <w:gridCol w:w="2430"/>
        <w:gridCol w:w="1994"/>
        <w:gridCol w:w="1103"/>
      </w:tblGrid>
      <w:tr w:rsidR="00A926B4" w:rsidTr="00A95ADE">
        <w:tc>
          <w:tcPr>
            <w:tcW w:w="2430" w:type="dxa"/>
            <w:shd w:val="clear" w:color="auto" w:fill="auto"/>
          </w:tcPr>
          <w:p w:rsidR="00136F9D" w:rsidRPr="00136F9D" w:rsidRDefault="000A1921" w:rsidP="00136F9D">
            <w:pPr>
              <w:autoSpaceDE w:val="0"/>
              <w:autoSpaceDN w:val="0"/>
              <w:spacing w:line="240" w:lineRule="auto"/>
              <w:jc w:val="center"/>
              <w:rPr>
                <w:rFonts w:eastAsia="Times New Roman" w:cs="Times New Roman"/>
                <w:sz w:val="32"/>
                <w:szCs w:val="32"/>
                <w:u w:val="words"/>
                <w:lang w:eastAsia="pt-BR"/>
              </w:rPr>
            </w:pPr>
            <w:r w:rsidRPr="00136F9D">
              <w:rPr>
                <w:rFonts w:eastAsia="Times New Roman" w:cs="Times New Roman"/>
                <w:b/>
                <w:bCs/>
                <w:sz w:val="32"/>
                <w:szCs w:val="32"/>
                <w:lang w:eastAsia="pt-BR"/>
              </w:rPr>
              <w:t>PARECER Nº</w:t>
            </w:r>
          </w:p>
        </w:tc>
        <w:tc>
          <w:tcPr>
            <w:tcW w:w="1994" w:type="dxa"/>
            <w:shd w:val="clear" w:color="auto" w:fill="auto"/>
          </w:tcPr>
          <w:p w:rsidR="00136F9D" w:rsidRPr="00136F9D" w:rsidRDefault="000A1921" w:rsidP="00136F9D">
            <w:pPr>
              <w:autoSpaceDE w:val="0"/>
              <w:autoSpaceDN w:val="0"/>
              <w:spacing w:line="240" w:lineRule="auto"/>
              <w:jc w:val="center"/>
              <w:rPr>
                <w:rFonts w:eastAsia="Times New Roman" w:cs="Times New Roman"/>
                <w:sz w:val="32"/>
                <w:szCs w:val="32"/>
                <w:u w:val="words"/>
                <w:lang w:eastAsia="pt-BR"/>
              </w:rPr>
            </w:pPr>
            <w:r w:rsidRPr="00136F9D">
              <w:rPr>
                <w:rFonts w:eastAsia="Times New Roman" w:cs="Times New Roman"/>
                <w:b/>
                <w:bCs/>
                <w:sz w:val="32"/>
                <w:szCs w:val="32"/>
                <w:lang w:eastAsia="pt-BR"/>
              </w:rPr>
              <w:t>126</w:t>
            </w:r>
          </w:p>
        </w:tc>
        <w:tc>
          <w:tcPr>
            <w:tcW w:w="1103" w:type="dxa"/>
            <w:shd w:val="clear" w:color="auto" w:fill="auto"/>
          </w:tcPr>
          <w:p w:rsidR="00136F9D" w:rsidRPr="00136F9D" w:rsidRDefault="000A1921" w:rsidP="009C49EF">
            <w:pPr>
              <w:tabs>
                <w:tab w:val="left" w:pos="600"/>
              </w:tabs>
              <w:autoSpaceDE w:val="0"/>
              <w:autoSpaceDN w:val="0"/>
              <w:spacing w:line="240" w:lineRule="auto"/>
              <w:jc w:val="center"/>
              <w:rPr>
                <w:rFonts w:eastAsia="Times New Roman" w:cs="Times New Roman"/>
                <w:sz w:val="32"/>
                <w:szCs w:val="32"/>
                <w:u w:val="words"/>
                <w:lang w:eastAsia="pt-BR"/>
              </w:rPr>
            </w:pPr>
            <w:r>
              <w:rPr>
                <w:rFonts w:eastAsia="Times New Roman" w:cs="Times New Roman"/>
                <w:b/>
                <w:bCs/>
                <w:sz w:val="32"/>
                <w:szCs w:val="32"/>
                <w:lang w:eastAsia="pt-BR"/>
              </w:rPr>
              <w:t>/20</w:t>
            </w:r>
            <w:r w:rsidR="009C49EF">
              <w:rPr>
                <w:rFonts w:eastAsia="Times New Roman" w:cs="Times New Roman"/>
                <w:b/>
                <w:bCs/>
                <w:sz w:val="32"/>
                <w:szCs w:val="32"/>
                <w:lang w:eastAsia="pt-BR"/>
              </w:rPr>
              <w:t>21</w:t>
            </w:r>
          </w:p>
        </w:tc>
      </w:tr>
    </w:tbl>
    <w:p w:rsidR="00136F9D" w:rsidRPr="00136F9D" w:rsidRDefault="00136F9D" w:rsidP="00136F9D">
      <w:pPr>
        <w:autoSpaceDE w:val="0"/>
        <w:autoSpaceDN w:val="0"/>
        <w:spacing w:line="240" w:lineRule="auto"/>
        <w:jc w:val="both"/>
        <w:rPr>
          <w:rFonts w:ascii="Arial" w:eastAsia="Times New Roman" w:hAnsi="Arial" w:cs="Arial"/>
          <w:b/>
          <w:bCs/>
          <w:szCs w:val="24"/>
          <w:lang w:eastAsia="pt-BR"/>
        </w:rPr>
      </w:pPr>
    </w:p>
    <w:p w:rsidR="00136F9D" w:rsidRPr="00136F9D" w:rsidRDefault="000A1921" w:rsidP="00136F9D">
      <w:pPr>
        <w:keepNext/>
        <w:autoSpaceDE w:val="0"/>
        <w:autoSpaceDN w:val="0"/>
        <w:spacing w:line="240" w:lineRule="auto"/>
        <w:jc w:val="both"/>
        <w:outlineLvl w:val="0"/>
        <w:rPr>
          <w:rFonts w:ascii="Arial" w:eastAsia="Times New Roman" w:hAnsi="Arial" w:cs="Arial"/>
          <w:szCs w:val="24"/>
          <w:lang w:eastAsia="pt-BR"/>
        </w:rPr>
      </w:pPr>
      <w:r w:rsidRPr="00136F9D">
        <w:rPr>
          <w:rFonts w:ascii="Arial" w:eastAsia="Times New Roman" w:hAnsi="Arial" w:cs="Arial"/>
          <w:bCs/>
          <w:szCs w:val="24"/>
          <w:lang w:eastAsia="pt-BR"/>
        </w:rPr>
        <w:t>Processo nº 166/2021</w:t>
      </w:r>
    </w:p>
    <w:p w:rsidR="00136F9D" w:rsidRPr="00136F9D" w:rsidRDefault="00136F9D" w:rsidP="00136F9D">
      <w:pPr>
        <w:autoSpaceDE w:val="0"/>
        <w:autoSpaceDN w:val="0"/>
        <w:spacing w:line="240" w:lineRule="auto"/>
        <w:jc w:val="both"/>
        <w:rPr>
          <w:rFonts w:ascii="Arial" w:eastAsia="Times New Roman" w:hAnsi="Arial" w:cs="Arial"/>
          <w:bCs/>
          <w:szCs w:val="24"/>
          <w:lang w:eastAsia="pt-BR"/>
        </w:rPr>
      </w:pPr>
    </w:p>
    <w:p w:rsidR="00136F9D" w:rsidRPr="00136F9D" w:rsidRDefault="000A1921" w:rsidP="00136F9D">
      <w:pPr>
        <w:keepNext/>
        <w:autoSpaceDE w:val="0"/>
        <w:autoSpaceDN w:val="0"/>
        <w:spacing w:line="240" w:lineRule="auto"/>
        <w:jc w:val="both"/>
        <w:outlineLvl w:val="0"/>
        <w:rPr>
          <w:rFonts w:ascii="Arial" w:eastAsia="Times New Roman" w:hAnsi="Arial" w:cs="Arial"/>
          <w:szCs w:val="24"/>
          <w:lang w:eastAsia="pt-BR"/>
        </w:rPr>
      </w:pPr>
      <w:r w:rsidRPr="00136F9D">
        <w:rPr>
          <w:rFonts w:ascii="Arial" w:eastAsia="Times New Roman" w:hAnsi="Arial" w:cs="Arial"/>
          <w:bCs/>
          <w:szCs w:val="24"/>
          <w:lang w:eastAsia="pt-BR"/>
        </w:rPr>
        <w:t>Projeto de Lei nº 126/2021</w:t>
      </w:r>
    </w:p>
    <w:p w:rsidR="00136F9D" w:rsidRPr="00136F9D" w:rsidRDefault="00136F9D" w:rsidP="00136F9D">
      <w:pPr>
        <w:autoSpaceDE w:val="0"/>
        <w:autoSpaceDN w:val="0"/>
        <w:spacing w:line="240" w:lineRule="auto"/>
        <w:jc w:val="both"/>
        <w:rPr>
          <w:rFonts w:ascii="Arial" w:eastAsia="Times New Roman" w:hAnsi="Arial" w:cs="Arial"/>
          <w:bCs/>
          <w:szCs w:val="24"/>
          <w:lang w:eastAsia="pt-BR"/>
        </w:rPr>
      </w:pPr>
    </w:p>
    <w:p w:rsidR="00136F9D" w:rsidRPr="00136F9D" w:rsidRDefault="000A1921" w:rsidP="00136F9D">
      <w:pPr>
        <w:autoSpaceDE w:val="0"/>
        <w:autoSpaceDN w:val="0"/>
        <w:spacing w:line="240" w:lineRule="auto"/>
        <w:jc w:val="both"/>
        <w:rPr>
          <w:rFonts w:ascii="Arial" w:eastAsia="Times New Roman" w:hAnsi="Arial" w:cs="Arial"/>
          <w:szCs w:val="24"/>
          <w:lang w:eastAsia="pt-BR"/>
        </w:rPr>
      </w:pPr>
      <w:r w:rsidRPr="00136F9D">
        <w:rPr>
          <w:rFonts w:ascii="Arial" w:eastAsia="Times New Roman" w:hAnsi="Arial" w:cs="Arial"/>
          <w:bCs/>
          <w:szCs w:val="24"/>
          <w:lang w:eastAsia="pt-BR"/>
        </w:rPr>
        <w:t xml:space="preserve">Iniciativa: </w:t>
      </w:r>
      <w:r w:rsidRPr="00136F9D">
        <w:rPr>
          <w:rFonts w:ascii="Arial" w:eastAsia="Times New Roman" w:hAnsi="Arial" w:cs="Arial"/>
          <w:szCs w:val="24"/>
          <w:lang w:eastAsia="pt-BR"/>
        </w:rPr>
        <w:t>PREFEITURA DO MUNICÍPIO DE ARARAQUARA</w:t>
      </w:r>
    </w:p>
    <w:p w:rsidR="00136F9D" w:rsidRPr="00136F9D" w:rsidRDefault="00136F9D" w:rsidP="00136F9D">
      <w:pPr>
        <w:autoSpaceDE w:val="0"/>
        <w:autoSpaceDN w:val="0"/>
        <w:spacing w:line="240" w:lineRule="auto"/>
        <w:jc w:val="both"/>
        <w:rPr>
          <w:rFonts w:ascii="Arial" w:eastAsia="Times New Roman" w:hAnsi="Arial" w:cs="Arial"/>
          <w:bCs/>
          <w:szCs w:val="24"/>
          <w:lang w:eastAsia="pt-BR"/>
        </w:rPr>
      </w:pPr>
    </w:p>
    <w:p w:rsidR="00136F9D" w:rsidRPr="00136F9D" w:rsidRDefault="000A1921" w:rsidP="00136F9D">
      <w:pPr>
        <w:autoSpaceDE w:val="0"/>
        <w:autoSpaceDN w:val="0"/>
        <w:spacing w:line="240" w:lineRule="auto"/>
        <w:jc w:val="both"/>
        <w:rPr>
          <w:rFonts w:ascii="Arial" w:eastAsia="Times New Roman" w:hAnsi="Arial" w:cs="Arial"/>
          <w:bCs/>
          <w:szCs w:val="24"/>
          <w:lang w:eastAsia="pt-BR"/>
        </w:rPr>
      </w:pPr>
      <w:r w:rsidRPr="00136F9D">
        <w:rPr>
          <w:rFonts w:ascii="Arial" w:eastAsia="Times New Roman" w:hAnsi="Arial" w:cs="Arial"/>
          <w:bCs/>
          <w:szCs w:val="24"/>
          <w:lang w:eastAsia="pt-BR"/>
        </w:rPr>
        <w:t xml:space="preserve">Assunto: </w:t>
      </w:r>
      <w:r w:rsidRPr="00136F9D">
        <w:rPr>
          <w:rFonts w:ascii="Arial" w:eastAsia="Times New Roman" w:hAnsi="Arial" w:cs="Arial"/>
          <w:szCs w:val="24"/>
          <w:lang w:eastAsia="pt-BR"/>
        </w:rPr>
        <w:t>Dispõe sobre a abertura de um crédito adicional suplementar, no valor de R$ 3.921.141,20 (três milhões, novecentos e vinte</w:t>
      </w:r>
      <w:r w:rsidRPr="00136F9D">
        <w:rPr>
          <w:rFonts w:ascii="Arial" w:eastAsia="Times New Roman" w:hAnsi="Arial" w:cs="Arial"/>
          <w:szCs w:val="24"/>
          <w:lang w:eastAsia="pt-BR"/>
        </w:rPr>
        <w:t xml:space="preserve"> e um mil, cento e quarenta e um reais e vinte centavos), destinado à aquisição a aquisição de ônibus rural escolar e de material didático-pedagógico, e dá outras providências.</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0A1921"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 xml:space="preserve">Ao apreciar a matéria, a douta Comissão de Justiça, Legislação e Redação </w:t>
      </w:r>
      <w:r w:rsidRPr="00F52668">
        <w:rPr>
          <w:rFonts w:ascii="Arial" w:eastAsia="Times New Roman" w:hAnsi="Arial" w:cs="Arial"/>
          <w:szCs w:val="24"/>
          <w:lang w:eastAsia="pt-BR"/>
        </w:rPr>
        <w:t>concluiu pela sua legalidade.</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0A1921"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Os meios indicados para prover aos novos encargos são perfeitamente hábeis, face ao disposto na Lei Federal nº 4.320, de 17 de março de 1964, que trata das normas gerais de Direito Financeiro.</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0A1921"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 xml:space="preserve">No que diz respeito à sua </w:t>
      </w:r>
      <w:r w:rsidRPr="00F52668">
        <w:rPr>
          <w:rFonts w:ascii="Arial" w:eastAsia="Times New Roman" w:hAnsi="Arial" w:cs="Arial"/>
          <w:szCs w:val="24"/>
          <w:lang w:eastAsia="pt-BR"/>
        </w:rPr>
        <w:t>competência, esta Comissão nada tem a objetar.</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0A1921"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Cabe ao plenário decidir.</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0A1921"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À Comissão de Saúde, Educação e Desenvolvimento Social para manifestação.</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0A1921"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É o parecer.</w:t>
      </w:r>
    </w:p>
    <w:p w:rsidR="00136F9D" w:rsidRPr="00136F9D" w:rsidRDefault="00136F9D" w:rsidP="00136F9D">
      <w:pPr>
        <w:autoSpaceDE w:val="0"/>
        <w:autoSpaceDN w:val="0"/>
        <w:spacing w:line="240" w:lineRule="auto"/>
        <w:jc w:val="both"/>
        <w:rPr>
          <w:rFonts w:ascii="Arial" w:eastAsia="Times New Roman" w:hAnsi="Arial" w:cs="Arial"/>
          <w:szCs w:val="24"/>
          <w:lang w:eastAsia="pt-BR"/>
        </w:rPr>
      </w:pPr>
    </w:p>
    <w:p w:rsidR="00136F9D" w:rsidRPr="00136F9D" w:rsidRDefault="000A1921" w:rsidP="008F46CF">
      <w:pPr>
        <w:autoSpaceDE w:val="0"/>
        <w:autoSpaceDN w:val="0"/>
        <w:spacing w:line="240" w:lineRule="auto"/>
        <w:ind w:left="34" w:firstLine="674"/>
        <w:jc w:val="center"/>
        <w:rPr>
          <w:rFonts w:ascii="Arial" w:eastAsia="Times New Roman" w:hAnsi="Arial" w:cs="Arial"/>
          <w:bCs/>
          <w:szCs w:val="24"/>
          <w:lang w:eastAsia="pt-BR"/>
        </w:rPr>
      </w:pPr>
      <w:r>
        <w:rPr>
          <w:rFonts w:ascii="Arial" w:eastAsia="Times New Roman" w:hAnsi="Arial" w:cs="Arial"/>
          <w:bCs/>
          <w:szCs w:val="24"/>
          <w:lang w:eastAsia="pt-BR"/>
        </w:rPr>
        <w:t xml:space="preserve">  </w:t>
      </w:r>
      <w:r w:rsidR="00F7165C">
        <w:rPr>
          <w:rFonts w:ascii="Arial" w:eastAsia="Times New Roman" w:hAnsi="Arial" w:cs="Arial"/>
          <w:bCs/>
          <w:szCs w:val="24"/>
          <w:lang w:eastAsia="pt-BR"/>
        </w:rPr>
        <w:t>Sala de reuniões das comissões, 2</w:t>
      </w:r>
      <w:r w:rsidR="008212BB">
        <w:rPr>
          <w:rFonts w:ascii="Arial" w:eastAsia="Times New Roman" w:hAnsi="Arial" w:cs="Arial"/>
          <w:bCs/>
          <w:szCs w:val="24"/>
          <w:lang w:eastAsia="pt-BR"/>
        </w:rPr>
        <w:t>8</w:t>
      </w:r>
      <w:bookmarkStart w:id="0" w:name="_GoBack"/>
      <w:bookmarkEnd w:id="0"/>
      <w:r w:rsidR="00F7165C">
        <w:rPr>
          <w:rFonts w:ascii="Arial" w:eastAsia="Times New Roman" w:hAnsi="Arial" w:cs="Arial"/>
          <w:bCs/>
          <w:szCs w:val="24"/>
          <w:lang w:eastAsia="pt-BR"/>
        </w:rPr>
        <w:t xml:space="preserve"> de maio de 2021.</w:t>
      </w: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3175FC" w:rsidRDefault="003175FC" w:rsidP="003175FC">
      <w:pPr>
        <w:autoSpaceDE w:val="0"/>
        <w:autoSpaceDN w:val="0"/>
        <w:spacing w:line="240" w:lineRule="auto"/>
        <w:ind w:left="34"/>
        <w:jc w:val="center"/>
        <w:rPr>
          <w:rFonts w:ascii="Arial" w:eastAsia="Times New Roman" w:hAnsi="Arial" w:cs="Arial"/>
          <w:bCs/>
          <w:szCs w:val="24"/>
          <w:lang w:eastAsia="pt-BR"/>
        </w:rPr>
      </w:pPr>
    </w:p>
    <w:p w:rsidR="003175FC" w:rsidRDefault="000A1921" w:rsidP="003175FC">
      <w:pPr>
        <w:autoSpaceDE w:val="0"/>
        <w:autoSpaceDN w:val="0"/>
        <w:spacing w:line="240" w:lineRule="auto"/>
        <w:ind w:left="34"/>
        <w:jc w:val="center"/>
        <w:rPr>
          <w:rFonts w:ascii="Arial" w:eastAsia="Times New Roman" w:hAnsi="Arial" w:cs="Arial"/>
          <w:bCs/>
          <w:szCs w:val="24"/>
          <w:lang w:eastAsia="pt-BR"/>
        </w:rPr>
      </w:pPr>
      <w:r>
        <w:rPr>
          <w:rFonts w:ascii="Arial" w:eastAsia="Times New Roman" w:hAnsi="Arial" w:cs="Arial"/>
          <w:bCs/>
          <w:szCs w:val="24"/>
          <w:lang w:eastAsia="pt-BR"/>
        </w:rPr>
        <w:t>____________________________</w:t>
      </w:r>
    </w:p>
    <w:p w:rsidR="003175FC" w:rsidRDefault="000A1921" w:rsidP="003175FC">
      <w:pPr>
        <w:autoSpaceDE w:val="0"/>
        <w:autoSpaceDN w:val="0"/>
        <w:spacing w:line="240" w:lineRule="auto"/>
        <w:ind w:left="34"/>
        <w:jc w:val="center"/>
        <w:rPr>
          <w:rFonts w:ascii="Arial" w:eastAsia="Times New Roman" w:hAnsi="Arial" w:cs="Arial"/>
          <w:b/>
          <w:bCs/>
          <w:szCs w:val="24"/>
          <w:lang w:eastAsia="pt-BR"/>
        </w:rPr>
      </w:pPr>
      <w:r>
        <w:rPr>
          <w:rFonts w:ascii="Arial" w:eastAsia="Times New Roman" w:hAnsi="Arial" w:cs="Arial"/>
          <w:b/>
          <w:bCs/>
          <w:szCs w:val="24"/>
          <w:lang w:eastAsia="pt-BR"/>
        </w:rPr>
        <w:t>Paulo Landim</w:t>
      </w:r>
    </w:p>
    <w:p w:rsidR="003175FC" w:rsidRDefault="000A1921" w:rsidP="003175FC">
      <w:pPr>
        <w:autoSpaceDE w:val="0"/>
        <w:autoSpaceDN w:val="0"/>
        <w:spacing w:line="240" w:lineRule="auto"/>
        <w:ind w:left="34"/>
        <w:jc w:val="center"/>
        <w:rPr>
          <w:rFonts w:ascii="Arial" w:eastAsia="Times New Roman" w:hAnsi="Arial" w:cs="Arial"/>
          <w:bCs/>
          <w:szCs w:val="24"/>
          <w:lang w:eastAsia="pt-BR"/>
        </w:rPr>
      </w:pPr>
      <w:r>
        <w:rPr>
          <w:rFonts w:ascii="Arial" w:eastAsia="Times New Roman" w:hAnsi="Arial" w:cs="Arial"/>
          <w:b/>
          <w:bCs/>
          <w:szCs w:val="24"/>
          <w:lang w:eastAsia="pt-BR"/>
        </w:rPr>
        <w:t>Presidente da CTFO</w:t>
      </w:r>
    </w:p>
    <w:p w:rsidR="003175FC" w:rsidRDefault="003175FC" w:rsidP="003175FC">
      <w:pPr>
        <w:autoSpaceDE w:val="0"/>
        <w:autoSpaceDN w:val="0"/>
        <w:spacing w:line="240" w:lineRule="auto"/>
        <w:ind w:left="34"/>
        <w:jc w:val="center"/>
        <w:rPr>
          <w:rFonts w:ascii="Arial" w:eastAsia="Times New Roman" w:hAnsi="Arial" w:cs="Arial"/>
          <w:bCs/>
          <w:szCs w:val="24"/>
          <w:lang w:eastAsia="pt-BR"/>
        </w:rPr>
      </w:pPr>
    </w:p>
    <w:p w:rsidR="003175FC" w:rsidRDefault="003175FC" w:rsidP="003175FC">
      <w:pPr>
        <w:autoSpaceDE w:val="0"/>
        <w:autoSpaceDN w:val="0"/>
        <w:spacing w:line="240" w:lineRule="auto"/>
        <w:ind w:left="34"/>
        <w:jc w:val="center"/>
        <w:rPr>
          <w:rFonts w:ascii="Arial" w:eastAsia="Times New Roman" w:hAnsi="Arial" w:cs="Arial"/>
          <w:bCs/>
          <w:szCs w:val="24"/>
          <w:lang w:eastAsia="pt-BR"/>
        </w:rPr>
      </w:pPr>
    </w:p>
    <w:p w:rsidR="003175FC" w:rsidRDefault="003175FC" w:rsidP="003175FC">
      <w:pPr>
        <w:autoSpaceDE w:val="0"/>
        <w:autoSpaceDN w:val="0"/>
        <w:spacing w:line="240" w:lineRule="auto"/>
        <w:ind w:left="34"/>
        <w:jc w:val="center"/>
        <w:rPr>
          <w:rFonts w:ascii="Arial" w:eastAsia="Times New Roman" w:hAnsi="Arial" w:cs="Arial"/>
          <w:bCs/>
          <w:szCs w:val="24"/>
          <w:lang w:eastAsia="pt-BR"/>
        </w:rPr>
      </w:pPr>
    </w:p>
    <w:p w:rsidR="003175FC" w:rsidRDefault="000A1921" w:rsidP="003175FC">
      <w:pPr>
        <w:autoSpaceDE w:val="0"/>
        <w:autoSpaceDN w:val="0"/>
        <w:spacing w:line="240" w:lineRule="auto"/>
        <w:ind w:left="34"/>
        <w:jc w:val="center"/>
        <w:rPr>
          <w:rFonts w:ascii="Arial" w:eastAsia="Times New Roman" w:hAnsi="Arial" w:cs="Arial"/>
          <w:bCs/>
          <w:szCs w:val="24"/>
          <w:lang w:eastAsia="pt-BR"/>
        </w:rPr>
      </w:pPr>
      <w:r>
        <w:rPr>
          <w:rFonts w:ascii="Arial" w:eastAsia="Times New Roman" w:hAnsi="Arial" w:cs="Arial"/>
          <w:bCs/>
          <w:szCs w:val="24"/>
          <w:lang w:eastAsia="pt-BR"/>
        </w:rPr>
        <w:t>____________________________              ____________________________</w:t>
      </w:r>
    </w:p>
    <w:p w:rsidR="003175FC" w:rsidRDefault="000A1921" w:rsidP="003175FC">
      <w:pPr>
        <w:autoSpaceDE w:val="0"/>
        <w:autoSpaceDN w:val="0"/>
        <w:spacing w:line="240" w:lineRule="auto"/>
        <w:ind w:left="34"/>
        <w:jc w:val="both"/>
        <w:rPr>
          <w:rFonts w:ascii="Arial" w:eastAsia="Times New Roman" w:hAnsi="Arial" w:cs="Arial"/>
          <w:b/>
          <w:bCs/>
          <w:szCs w:val="24"/>
          <w:lang w:eastAsia="pt-BR"/>
        </w:rPr>
      </w:pPr>
      <w:r>
        <w:rPr>
          <w:rFonts w:ascii="Arial" w:eastAsia="Times New Roman" w:hAnsi="Arial" w:cs="Arial"/>
          <w:b/>
          <w:bCs/>
          <w:szCs w:val="24"/>
          <w:lang w:eastAsia="pt-BR"/>
        </w:rPr>
        <w:t xml:space="preserve">                 Edson Hel</w:t>
      </w:r>
      <w:r>
        <w:rPr>
          <w:rFonts w:ascii="Arial" w:eastAsia="Times New Roman" w:hAnsi="Arial" w:cs="Arial"/>
          <w:b/>
          <w:bCs/>
          <w:szCs w:val="24"/>
          <w:lang w:eastAsia="pt-BR"/>
        </w:rPr>
        <w:tab/>
        <w:t xml:space="preserve">                                            Emanoel Sponton</w:t>
      </w:r>
    </w:p>
    <w:p w:rsidR="009C5FA0" w:rsidRPr="00136F9D" w:rsidRDefault="009C5FA0" w:rsidP="003175FC">
      <w:pPr>
        <w:autoSpaceDE w:val="0"/>
        <w:autoSpaceDN w:val="0"/>
        <w:spacing w:line="240" w:lineRule="auto"/>
        <w:ind w:left="34"/>
        <w:jc w:val="center"/>
        <w:rPr>
          <w:rStyle w:val="Estilo1"/>
          <w:rFonts w:ascii="Times New Roman" w:hAnsi="Times New Roman"/>
          <w:b w:val="0"/>
          <w:szCs w:val="22"/>
        </w:rPr>
      </w:pPr>
    </w:p>
    <w:sectPr w:rsidR="009C5FA0" w:rsidRPr="00136F9D" w:rsidSect="00A939CC">
      <w:headerReference w:type="default" r:id="rId9"/>
      <w:footerReference w:type="default" r:id="rId10"/>
      <w:pgSz w:w="11906" w:h="16838"/>
      <w:pgMar w:top="1701" w:right="1701" w:bottom="1134" w:left="1701" w:header="567" w:footer="356" w:gutter="0"/>
      <w:pgNumType w:chapStyle="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1921" w:rsidRDefault="000A1921">
      <w:pPr>
        <w:spacing w:line="240" w:lineRule="auto"/>
      </w:pPr>
      <w:r>
        <w:separator/>
      </w:r>
    </w:p>
  </w:endnote>
  <w:endnote w:type="continuationSeparator" w:id="0">
    <w:p w:rsidR="000A1921" w:rsidRDefault="000A192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59734412"/>
      <w:docPartObj>
        <w:docPartGallery w:val="Page Numbers (Bottom of Page)"/>
        <w:docPartUnique/>
      </w:docPartObj>
    </w:sdtPr>
    <w:sdtEndPr/>
    <w:sdtContent>
      <w:sdt>
        <w:sdtPr>
          <w:id w:val="1459989175"/>
          <w:docPartObj>
            <w:docPartGallery w:val="Page Numbers (Top of Page)"/>
            <w:docPartUnique/>
          </w:docPartObj>
        </w:sdtPr>
        <w:sdtEndPr/>
        <w:sdtContent>
          <w:p w:rsidR="00A939CC" w:rsidRPr="00136F9D" w:rsidRDefault="000A1921" w:rsidP="00A939CC">
            <w:pPr>
              <w:pStyle w:val="Cabealho"/>
              <w:jc w:val="center"/>
              <w:rPr>
                <w:rFonts w:asciiTheme="majorHAnsi" w:hAnsiTheme="majorHAnsi"/>
                <w:b/>
                <w:szCs w:val="24"/>
              </w:rPr>
            </w:pPr>
            <w:r w:rsidRPr="00136F9D">
              <w:rPr>
                <w:rFonts w:asciiTheme="majorHAnsi" w:hAnsiTheme="majorHAnsi"/>
                <w:b/>
                <w:szCs w:val="24"/>
              </w:rPr>
              <w:t>_________________________________________________________________________________</w:t>
            </w:r>
          </w:p>
          <w:p w:rsidR="00A939CC" w:rsidRPr="00136F9D" w:rsidRDefault="000A1921" w:rsidP="00A939CC">
            <w:pPr>
              <w:pStyle w:val="Rodap"/>
              <w:jc w:val="center"/>
              <w:rPr>
                <w:rFonts w:asciiTheme="majorHAnsi" w:hAnsiTheme="majorHAnsi"/>
                <w:sz w:val="20"/>
                <w:szCs w:val="20"/>
              </w:rPr>
            </w:pPr>
            <w:r w:rsidRPr="00136F9D">
              <w:rPr>
                <w:rFonts w:asciiTheme="majorHAnsi" w:hAnsiTheme="majorHAnsi"/>
                <w:sz w:val="20"/>
                <w:szCs w:val="20"/>
              </w:rPr>
              <w:t xml:space="preserve">Rua São Bento, 887, Centro, Araraquara - SP, CEP </w:t>
            </w:r>
            <w:r w:rsidRPr="00136F9D">
              <w:rPr>
                <w:rFonts w:asciiTheme="majorHAnsi" w:hAnsiTheme="majorHAnsi"/>
                <w:sz w:val="20"/>
                <w:szCs w:val="20"/>
              </w:rPr>
              <w:t>14801-300</w:t>
            </w:r>
          </w:p>
          <w:p w:rsidR="00A939CC" w:rsidRPr="00136F9D" w:rsidRDefault="000A1921" w:rsidP="00A939CC">
            <w:pPr>
              <w:pStyle w:val="Rodap"/>
              <w:jc w:val="center"/>
              <w:rPr>
                <w:rFonts w:asciiTheme="majorHAnsi" w:hAnsiTheme="majorHAnsi"/>
                <w:sz w:val="20"/>
                <w:szCs w:val="20"/>
              </w:rPr>
            </w:pPr>
            <w:r w:rsidRPr="00136F9D">
              <w:rPr>
                <w:rFonts w:asciiTheme="majorHAnsi" w:hAnsiTheme="majorHAnsi"/>
                <w:sz w:val="20"/>
                <w:szCs w:val="20"/>
              </w:rPr>
              <w:t>www.camara-arq.sp.gov.br</w:t>
            </w:r>
          </w:p>
          <w:p w:rsidR="00A939CC" w:rsidRDefault="000A1921">
            <w:pPr>
              <w:pStyle w:val="Rodap"/>
              <w:jc w:val="right"/>
            </w:pPr>
            <w:r w:rsidRPr="00136F9D">
              <w:rPr>
                <w:rFonts w:asciiTheme="majorHAnsi" w:hAnsiTheme="majorHAnsi"/>
              </w:rPr>
              <w:t xml:space="preserve">Página </w:t>
            </w:r>
            <w:r w:rsidRPr="00136F9D">
              <w:rPr>
                <w:rFonts w:asciiTheme="majorHAnsi" w:hAnsiTheme="majorHAnsi"/>
                <w:b/>
                <w:bCs/>
                <w:szCs w:val="24"/>
              </w:rPr>
              <w:fldChar w:fldCharType="begin"/>
            </w:r>
            <w:r w:rsidRPr="00136F9D">
              <w:rPr>
                <w:rFonts w:asciiTheme="majorHAnsi" w:hAnsiTheme="majorHAnsi"/>
                <w:b/>
                <w:bCs/>
              </w:rPr>
              <w:instrText>PAGE</w:instrText>
            </w:r>
            <w:r w:rsidRPr="00136F9D">
              <w:rPr>
                <w:rFonts w:asciiTheme="majorHAnsi" w:hAnsiTheme="majorHAnsi"/>
                <w:b/>
                <w:bCs/>
                <w:szCs w:val="24"/>
              </w:rPr>
              <w:fldChar w:fldCharType="separate"/>
            </w:r>
            <w:r w:rsidR="008212BB">
              <w:rPr>
                <w:rFonts w:asciiTheme="majorHAnsi" w:hAnsiTheme="majorHAnsi"/>
                <w:b/>
                <w:bCs/>
                <w:noProof/>
              </w:rPr>
              <w:t>1</w:t>
            </w:r>
            <w:r w:rsidRPr="00136F9D">
              <w:rPr>
                <w:rFonts w:asciiTheme="majorHAnsi" w:hAnsiTheme="majorHAnsi"/>
                <w:b/>
                <w:bCs/>
                <w:szCs w:val="24"/>
              </w:rPr>
              <w:fldChar w:fldCharType="end"/>
            </w:r>
            <w:r w:rsidRPr="00136F9D">
              <w:rPr>
                <w:rFonts w:asciiTheme="majorHAnsi" w:hAnsiTheme="majorHAnsi"/>
              </w:rPr>
              <w:t xml:space="preserve"> de </w:t>
            </w:r>
            <w:r w:rsidRPr="00136F9D">
              <w:rPr>
                <w:rFonts w:asciiTheme="majorHAnsi" w:hAnsiTheme="majorHAnsi"/>
                <w:b/>
                <w:bCs/>
                <w:szCs w:val="24"/>
              </w:rPr>
              <w:fldChar w:fldCharType="begin"/>
            </w:r>
            <w:r w:rsidRPr="00136F9D">
              <w:rPr>
                <w:rFonts w:asciiTheme="majorHAnsi" w:hAnsiTheme="majorHAnsi"/>
                <w:b/>
                <w:bCs/>
              </w:rPr>
              <w:instrText>NUMPAGES</w:instrText>
            </w:r>
            <w:r w:rsidRPr="00136F9D">
              <w:rPr>
                <w:rFonts w:asciiTheme="majorHAnsi" w:hAnsiTheme="majorHAnsi"/>
                <w:b/>
                <w:bCs/>
                <w:szCs w:val="24"/>
              </w:rPr>
              <w:fldChar w:fldCharType="separate"/>
            </w:r>
            <w:r w:rsidR="008212BB">
              <w:rPr>
                <w:rFonts w:asciiTheme="majorHAnsi" w:hAnsiTheme="majorHAnsi"/>
                <w:b/>
                <w:bCs/>
                <w:noProof/>
              </w:rPr>
              <w:t>1</w:t>
            </w:r>
            <w:r w:rsidRPr="00136F9D">
              <w:rPr>
                <w:rFonts w:asciiTheme="majorHAnsi" w:hAnsiTheme="majorHAnsi"/>
                <w:b/>
                <w:bCs/>
                <w:szCs w:val="2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1921" w:rsidRDefault="000A1921">
      <w:pPr>
        <w:spacing w:line="240" w:lineRule="auto"/>
      </w:pPr>
      <w:r>
        <w:separator/>
      </w:r>
    </w:p>
  </w:footnote>
  <w:footnote w:type="continuationSeparator" w:id="0">
    <w:p w:rsidR="000A1921" w:rsidRDefault="000A1921">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5765" w:rsidRPr="00A939CC" w:rsidRDefault="000A1921" w:rsidP="00751C03">
    <w:pPr>
      <w:spacing w:after="120" w:line="240" w:lineRule="auto"/>
      <w:jc w:val="center"/>
      <w:rPr>
        <w:rFonts w:ascii="Cambria" w:hAnsi="Cambria"/>
        <w:smallCaps/>
        <w:color w:val="0070C0"/>
        <w:sz w:val="50"/>
      </w:rPr>
    </w:pPr>
    <w:r w:rsidRPr="00A939CC">
      <w:rPr>
        <w:noProof/>
        <w:color w:val="0070C0"/>
        <w:lang w:eastAsia="pt-BR"/>
      </w:rPr>
      <w:drawing>
        <wp:anchor distT="0" distB="0" distL="114300" distR="114300" simplePos="0" relativeHeight="251658240" behindDoc="0" locked="0" layoutInCell="1" allowOverlap="1">
          <wp:simplePos x="0" y="0"/>
          <wp:positionH relativeFrom="margin">
            <wp:align>left</wp:align>
          </wp:positionH>
          <wp:positionV relativeFrom="paragraph">
            <wp:posOffset>-155575</wp:posOffset>
          </wp:positionV>
          <wp:extent cx="798195" cy="878205"/>
          <wp:effectExtent l="0" t="0" r="1905" b="0"/>
          <wp:wrapSquare wrapText="bothSides"/>
          <wp:docPr id="3" name="Imagem 3" descr="brasão - sem assinatu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7055554" name="Imagem 2" descr="brasão - sem assinatura.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98195" cy="878205"/>
                  </a:xfrm>
                  <a:prstGeom prst="rect">
                    <a:avLst/>
                  </a:prstGeom>
                  <a:noFill/>
                  <a:ln>
                    <a:noFill/>
                  </a:ln>
                </pic:spPr>
              </pic:pic>
            </a:graphicData>
          </a:graphic>
          <wp14:sizeRelH relativeFrom="page">
            <wp14:pctWidth>0</wp14:pctWidth>
          </wp14:sizeRelH>
          <wp14:sizeRelV relativeFrom="page">
            <wp14:pctHeight>0</wp14:pctHeight>
          </wp14:sizeRelV>
        </wp:anchor>
      </w:drawing>
    </w:r>
    <w:r w:rsidR="003A6A44">
      <w:rPr>
        <w:rFonts w:ascii="Cambria" w:hAnsi="Cambria"/>
        <w:smallCaps/>
        <w:color w:val="0070C0"/>
        <w:sz w:val="50"/>
      </w:rPr>
      <w:t xml:space="preserve">               </w:t>
    </w:r>
    <w:r w:rsidRPr="00A939CC">
      <w:rPr>
        <w:rFonts w:ascii="Cambria" w:hAnsi="Cambria"/>
        <w:smallCaps/>
        <w:color w:val="0070C0"/>
        <w:sz w:val="50"/>
      </w:rPr>
      <w:t>Câmara Municipal de Araraquara</w:t>
    </w:r>
  </w:p>
  <w:p w:rsidR="002F5765" w:rsidRPr="001E186C" w:rsidRDefault="000A1921" w:rsidP="00751C03">
    <w:pPr>
      <w:spacing w:line="240" w:lineRule="auto"/>
      <w:jc w:val="center"/>
      <w:rPr>
        <w:rFonts w:ascii="Arial" w:hAnsi="Arial"/>
        <w:sz w:val="28"/>
        <w:szCs w:val="32"/>
      </w:rPr>
    </w:pPr>
    <w:r>
      <w:rPr>
        <w:rFonts w:ascii="Arial" w:hAnsi="Arial"/>
        <w:sz w:val="28"/>
        <w:szCs w:val="32"/>
      </w:rPr>
      <w:t xml:space="preserve">                </w:t>
    </w:r>
    <w:r w:rsidR="00A939CC">
      <w:rPr>
        <w:rFonts w:ascii="Arial" w:hAnsi="Arial"/>
        <w:sz w:val="28"/>
        <w:szCs w:val="32"/>
      </w:rPr>
      <w:t xml:space="preserve">Comissão de </w:t>
    </w:r>
    <w:r w:rsidR="00F52668">
      <w:rPr>
        <w:rFonts w:ascii="Arial" w:hAnsi="Arial"/>
        <w:sz w:val="28"/>
        <w:szCs w:val="32"/>
      </w:rPr>
      <w:t>Tributação, Finanças e Orçamento</w:t>
    </w:r>
  </w:p>
  <w:p w:rsidR="002F5765" w:rsidRPr="00136F9D" w:rsidRDefault="002F5765">
    <w:pPr>
      <w:pStyle w:val="Cabealho"/>
      <w:rPr>
        <w:rFonts w:ascii="Calibri Light" w:hAnsi="Calibri Ligh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750FB"/>
    <w:multiLevelType w:val="hybridMultilevel"/>
    <w:tmpl w:val="FAB8F3C8"/>
    <w:lvl w:ilvl="0" w:tplc="37B6CD82">
      <w:start w:val="1"/>
      <w:numFmt w:val="lowerLetter"/>
      <w:lvlText w:val="%1)"/>
      <w:lvlJc w:val="left"/>
      <w:pPr>
        <w:ind w:left="720" w:hanging="360"/>
      </w:pPr>
      <w:rPr>
        <w:rFonts w:hint="default"/>
      </w:rPr>
    </w:lvl>
    <w:lvl w:ilvl="1" w:tplc="75A474E6" w:tentative="1">
      <w:start w:val="1"/>
      <w:numFmt w:val="lowerLetter"/>
      <w:lvlText w:val="%2."/>
      <w:lvlJc w:val="left"/>
      <w:pPr>
        <w:ind w:left="1440" w:hanging="360"/>
      </w:pPr>
    </w:lvl>
    <w:lvl w:ilvl="2" w:tplc="1A0477BE" w:tentative="1">
      <w:start w:val="1"/>
      <w:numFmt w:val="lowerRoman"/>
      <w:lvlText w:val="%3."/>
      <w:lvlJc w:val="right"/>
      <w:pPr>
        <w:ind w:left="2160" w:hanging="180"/>
      </w:pPr>
    </w:lvl>
    <w:lvl w:ilvl="3" w:tplc="2B5A6FDE" w:tentative="1">
      <w:start w:val="1"/>
      <w:numFmt w:val="decimal"/>
      <w:lvlText w:val="%4."/>
      <w:lvlJc w:val="left"/>
      <w:pPr>
        <w:ind w:left="2880" w:hanging="360"/>
      </w:pPr>
    </w:lvl>
    <w:lvl w:ilvl="4" w:tplc="18A86D5A" w:tentative="1">
      <w:start w:val="1"/>
      <w:numFmt w:val="lowerLetter"/>
      <w:lvlText w:val="%5."/>
      <w:lvlJc w:val="left"/>
      <w:pPr>
        <w:ind w:left="3600" w:hanging="360"/>
      </w:pPr>
    </w:lvl>
    <w:lvl w:ilvl="5" w:tplc="9BFA306E" w:tentative="1">
      <w:start w:val="1"/>
      <w:numFmt w:val="lowerRoman"/>
      <w:lvlText w:val="%6."/>
      <w:lvlJc w:val="right"/>
      <w:pPr>
        <w:ind w:left="4320" w:hanging="180"/>
      </w:pPr>
    </w:lvl>
    <w:lvl w:ilvl="6" w:tplc="420887C4" w:tentative="1">
      <w:start w:val="1"/>
      <w:numFmt w:val="decimal"/>
      <w:lvlText w:val="%7."/>
      <w:lvlJc w:val="left"/>
      <w:pPr>
        <w:ind w:left="5040" w:hanging="360"/>
      </w:pPr>
    </w:lvl>
    <w:lvl w:ilvl="7" w:tplc="D14029E0" w:tentative="1">
      <w:start w:val="1"/>
      <w:numFmt w:val="lowerLetter"/>
      <w:lvlText w:val="%8."/>
      <w:lvlJc w:val="left"/>
      <w:pPr>
        <w:ind w:left="5760" w:hanging="360"/>
      </w:pPr>
    </w:lvl>
    <w:lvl w:ilvl="8" w:tplc="02469B88" w:tentative="1">
      <w:start w:val="1"/>
      <w:numFmt w:val="lowerRoman"/>
      <w:lvlText w:val="%9."/>
      <w:lvlJc w:val="right"/>
      <w:pPr>
        <w:ind w:left="6480" w:hanging="180"/>
      </w:pPr>
    </w:lvl>
  </w:abstractNum>
  <w:abstractNum w:abstractNumId="1">
    <w:nsid w:val="660805D8"/>
    <w:multiLevelType w:val="hybridMultilevel"/>
    <w:tmpl w:val="41EA025E"/>
    <w:lvl w:ilvl="0" w:tplc="C0040362">
      <w:start w:val="1"/>
      <w:numFmt w:val="lowerLetter"/>
      <w:lvlText w:val="%1)"/>
      <w:lvlJc w:val="left"/>
      <w:pPr>
        <w:ind w:left="410" w:hanging="360"/>
      </w:pPr>
      <w:rPr>
        <w:rFonts w:hint="default"/>
      </w:rPr>
    </w:lvl>
    <w:lvl w:ilvl="1" w:tplc="1896AC06" w:tentative="1">
      <w:start w:val="1"/>
      <w:numFmt w:val="lowerLetter"/>
      <w:lvlText w:val="%2."/>
      <w:lvlJc w:val="left"/>
      <w:pPr>
        <w:ind w:left="1130" w:hanging="360"/>
      </w:pPr>
    </w:lvl>
    <w:lvl w:ilvl="2" w:tplc="F00245A0" w:tentative="1">
      <w:start w:val="1"/>
      <w:numFmt w:val="lowerRoman"/>
      <w:lvlText w:val="%3."/>
      <w:lvlJc w:val="right"/>
      <w:pPr>
        <w:ind w:left="1850" w:hanging="180"/>
      </w:pPr>
    </w:lvl>
    <w:lvl w:ilvl="3" w:tplc="A1187C22" w:tentative="1">
      <w:start w:val="1"/>
      <w:numFmt w:val="decimal"/>
      <w:lvlText w:val="%4."/>
      <w:lvlJc w:val="left"/>
      <w:pPr>
        <w:ind w:left="2570" w:hanging="360"/>
      </w:pPr>
    </w:lvl>
    <w:lvl w:ilvl="4" w:tplc="C10EAF4A" w:tentative="1">
      <w:start w:val="1"/>
      <w:numFmt w:val="lowerLetter"/>
      <w:lvlText w:val="%5."/>
      <w:lvlJc w:val="left"/>
      <w:pPr>
        <w:ind w:left="3290" w:hanging="360"/>
      </w:pPr>
    </w:lvl>
    <w:lvl w:ilvl="5" w:tplc="21B8E756" w:tentative="1">
      <w:start w:val="1"/>
      <w:numFmt w:val="lowerRoman"/>
      <w:lvlText w:val="%6."/>
      <w:lvlJc w:val="right"/>
      <w:pPr>
        <w:ind w:left="4010" w:hanging="180"/>
      </w:pPr>
    </w:lvl>
    <w:lvl w:ilvl="6" w:tplc="6AEA17DA" w:tentative="1">
      <w:start w:val="1"/>
      <w:numFmt w:val="decimal"/>
      <w:lvlText w:val="%7."/>
      <w:lvlJc w:val="left"/>
      <w:pPr>
        <w:ind w:left="4730" w:hanging="360"/>
      </w:pPr>
    </w:lvl>
    <w:lvl w:ilvl="7" w:tplc="88F46E8A" w:tentative="1">
      <w:start w:val="1"/>
      <w:numFmt w:val="lowerLetter"/>
      <w:lvlText w:val="%8."/>
      <w:lvlJc w:val="left"/>
      <w:pPr>
        <w:ind w:left="5450" w:hanging="360"/>
      </w:pPr>
    </w:lvl>
    <w:lvl w:ilvl="8" w:tplc="073E1508" w:tentative="1">
      <w:start w:val="1"/>
      <w:numFmt w:val="lowerRoman"/>
      <w:lvlText w:val="%9."/>
      <w:lvlJc w:val="right"/>
      <w:pPr>
        <w:ind w:left="6170" w:hanging="180"/>
      </w:pPr>
    </w:lvl>
  </w:abstractNum>
  <w:abstractNum w:abstractNumId="2">
    <w:nsid w:val="6E451FD0"/>
    <w:multiLevelType w:val="hybridMultilevel"/>
    <w:tmpl w:val="3E84BF56"/>
    <w:lvl w:ilvl="0" w:tplc="48D23360">
      <w:start w:val="1"/>
      <w:numFmt w:val="decimal"/>
      <w:lvlText w:val="%1."/>
      <w:lvlJc w:val="left"/>
      <w:pPr>
        <w:ind w:left="770" w:hanging="360"/>
      </w:pPr>
    </w:lvl>
    <w:lvl w:ilvl="1" w:tplc="64962CBA" w:tentative="1">
      <w:start w:val="1"/>
      <w:numFmt w:val="lowerLetter"/>
      <w:lvlText w:val="%2."/>
      <w:lvlJc w:val="left"/>
      <w:pPr>
        <w:ind w:left="1490" w:hanging="360"/>
      </w:pPr>
    </w:lvl>
    <w:lvl w:ilvl="2" w:tplc="5644D546" w:tentative="1">
      <w:start w:val="1"/>
      <w:numFmt w:val="lowerRoman"/>
      <w:lvlText w:val="%3."/>
      <w:lvlJc w:val="right"/>
      <w:pPr>
        <w:ind w:left="2210" w:hanging="180"/>
      </w:pPr>
    </w:lvl>
    <w:lvl w:ilvl="3" w:tplc="5A3C1D20" w:tentative="1">
      <w:start w:val="1"/>
      <w:numFmt w:val="decimal"/>
      <w:lvlText w:val="%4."/>
      <w:lvlJc w:val="left"/>
      <w:pPr>
        <w:ind w:left="2930" w:hanging="360"/>
      </w:pPr>
    </w:lvl>
    <w:lvl w:ilvl="4" w:tplc="AA948C50" w:tentative="1">
      <w:start w:val="1"/>
      <w:numFmt w:val="lowerLetter"/>
      <w:lvlText w:val="%5."/>
      <w:lvlJc w:val="left"/>
      <w:pPr>
        <w:ind w:left="3650" w:hanging="360"/>
      </w:pPr>
    </w:lvl>
    <w:lvl w:ilvl="5" w:tplc="3962E28A" w:tentative="1">
      <w:start w:val="1"/>
      <w:numFmt w:val="lowerRoman"/>
      <w:lvlText w:val="%6."/>
      <w:lvlJc w:val="right"/>
      <w:pPr>
        <w:ind w:left="4370" w:hanging="180"/>
      </w:pPr>
    </w:lvl>
    <w:lvl w:ilvl="6" w:tplc="78724A0E" w:tentative="1">
      <w:start w:val="1"/>
      <w:numFmt w:val="decimal"/>
      <w:lvlText w:val="%7."/>
      <w:lvlJc w:val="left"/>
      <w:pPr>
        <w:ind w:left="5090" w:hanging="360"/>
      </w:pPr>
    </w:lvl>
    <w:lvl w:ilvl="7" w:tplc="8C3EC62E" w:tentative="1">
      <w:start w:val="1"/>
      <w:numFmt w:val="lowerLetter"/>
      <w:lvlText w:val="%8."/>
      <w:lvlJc w:val="left"/>
      <w:pPr>
        <w:ind w:left="5810" w:hanging="360"/>
      </w:pPr>
    </w:lvl>
    <w:lvl w:ilvl="8" w:tplc="4CEE9BD8" w:tentative="1">
      <w:start w:val="1"/>
      <w:numFmt w:val="lowerRoman"/>
      <w:lvlText w:val="%9."/>
      <w:lvlJc w:val="right"/>
      <w:pPr>
        <w:ind w:left="653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252D"/>
    <w:rsid w:val="0000107A"/>
    <w:rsid w:val="000022A6"/>
    <w:rsid w:val="000031AE"/>
    <w:rsid w:val="000175A6"/>
    <w:rsid w:val="000233B5"/>
    <w:rsid w:val="00024445"/>
    <w:rsid w:val="00031A6A"/>
    <w:rsid w:val="00037AD0"/>
    <w:rsid w:val="000430CE"/>
    <w:rsid w:val="000463D4"/>
    <w:rsid w:val="000477D9"/>
    <w:rsid w:val="00055EFF"/>
    <w:rsid w:val="000745D9"/>
    <w:rsid w:val="000805FE"/>
    <w:rsid w:val="00085AB3"/>
    <w:rsid w:val="0009552F"/>
    <w:rsid w:val="000A1921"/>
    <w:rsid w:val="000A3863"/>
    <w:rsid w:val="000B0F87"/>
    <w:rsid w:val="000B3DCA"/>
    <w:rsid w:val="000B604E"/>
    <w:rsid w:val="000B74D3"/>
    <w:rsid w:val="000C5E7B"/>
    <w:rsid w:val="000D29BF"/>
    <w:rsid w:val="000D3138"/>
    <w:rsid w:val="000D6E02"/>
    <w:rsid w:val="000E4448"/>
    <w:rsid w:val="000F3FE4"/>
    <w:rsid w:val="00103D27"/>
    <w:rsid w:val="00110688"/>
    <w:rsid w:val="001108EC"/>
    <w:rsid w:val="00112AE8"/>
    <w:rsid w:val="0012203E"/>
    <w:rsid w:val="00125F89"/>
    <w:rsid w:val="00126850"/>
    <w:rsid w:val="0013543B"/>
    <w:rsid w:val="001362F6"/>
    <w:rsid w:val="00136F9D"/>
    <w:rsid w:val="00142621"/>
    <w:rsid w:val="001432A3"/>
    <w:rsid w:val="001545AF"/>
    <w:rsid w:val="00166BC6"/>
    <w:rsid w:val="0017202C"/>
    <w:rsid w:val="00172DCA"/>
    <w:rsid w:val="00173F4C"/>
    <w:rsid w:val="00176546"/>
    <w:rsid w:val="001766DC"/>
    <w:rsid w:val="00185DF4"/>
    <w:rsid w:val="001915A0"/>
    <w:rsid w:val="001941A7"/>
    <w:rsid w:val="001A462F"/>
    <w:rsid w:val="001B1AA9"/>
    <w:rsid w:val="001C00A7"/>
    <w:rsid w:val="001D70B1"/>
    <w:rsid w:val="001E186C"/>
    <w:rsid w:val="001E7134"/>
    <w:rsid w:val="001F77BF"/>
    <w:rsid w:val="00204F41"/>
    <w:rsid w:val="002100B5"/>
    <w:rsid w:val="0021066F"/>
    <w:rsid w:val="00216529"/>
    <w:rsid w:val="00226348"/>
    <w:rsid w:val="0022698D"/>
    <w:rsid w:val="0023204E"/>
    <w:rsid w:val="002324EF"/>
    <w:rsid w:val="002347BC"/>
    <w:rsid w:val="00236FBB"/>
    <w:rsid w:val="0026535A"/>
    <w:rsid w:val="00272320"/>
    <w:rsid w:val="00274DAC"/>
    <w:rsid w:val="0028013F"/>
    <w:rsid w:val="00281A7C"/>
    <w:rsid w:val="002821BE"/>
    <w:rsid w:val="00294D7F"/>
    <w:rsid w:val="00296F4F"/>
    <w:rsid w:val="002A2CB1"/>
    <w:rsid w:val="002A51FB"/>
    <w:rsid w:val="002B0F5D"/>
    <w:rsid w:val="002B7337"/>
    <w:rsid w:val="002C324C"/>
    <w:rsid w:val="002C51EC"/>
    <w:rsid w:val="002C70A2"/>
    <w:rsid w:val="002D6FE2"/>
    <w:rsid w:val="002E2968"/>
    <w:rsid w:val="002E4C11"/>
    <w:rsid w:val="002E555F"/>
    <w:rsid w:val="002F2944"/>
    <w:rsid w:val="002F5765"/>
    <w:rsid w:val="002F5A90"/>
    <w:rsid w:val="003029A5"/>
    <w:rsid w:val="0030770A"/>
    <w:rsid w:val="003175FC"/>
    <w:rsid w:val="00324875"/>
    <w:rsid w:val="003345C9"/>
    <w:rsid w:val="00344FD9"/>
    <w:rsid w:val="003535BF"/>
    <w:rsid w:val="003651BB"/>
    <w:rsid w:val="00375815"/>
    <w:rsid w:val="003765B5"/>
    <w:rsid w:val="00381BD9"/>
    <w:rsid w:val="003A6A44"/>
    <w:rsid w:val="003A6E53"/>
    <w:rsid w:val="003D339F"/>
    <w:rsid w:val="003E1514"/>
    <w:rsid w:val="003E2A88"/>
    <w:rsid w:val="003E53DF"/>
    <w:rsid w:val="003F57F3"/>
    <w:rsid w:val="00403D90"/>
    <w:rsid w:val="00405402"/>
    <w:rsid w:val="004061D9"/>
    <w:rsid w:val="004107A7"/>
    <w:rsid w:val="00437607"/>
    <w:rsid w:val="00452481"/>
    <w:rsid w:val="00457314"/>
    <w:rsid w:val="00467A4B"/>
    <w:rsid w:val="0048193E"/>
    <w:rsid w:val="00487FA6"/>
    <w:rsid w:val="004B76A2"/>
    <w:rsid w:val="004C0464"/>
    <w:rsid w:val="004C08AB"/>
    <w:rsid w:val="004C21E4"/>
    <w:rsid w:val="004C2283"/>
    <w:rsid w:val="004C2425"/>
    <w:rsid w:val="004D7A1D"/>
    <w:rsid w:val="004E0809"/>
    <w:rsid w:val="004E1D74"/>
    <w:rsid w:val="004E4DB7"/>
    <w:rsid w:val="004F0A44"/>
    <w:rsid w:val="004F251B"/>
    <w:rsid w:val="004F3BA9"/>
    <w:rsid w:val="0050453B"/>
    <w:rsid w:val="0050743E"/>
    <w:rsid w:val="00520A83"/>
    <w:rsid w:val="00530438"/>
    <w:rsid w:val="005345CD"/>
    <w:rsid w:val="00543C84"/>
    <w:rsid w:val="005479AE"/>
    <w:rsid w:val="00552214"/>
    <w:rsid w:val="00556A1D"/>
    <w:rsid w:val="005574D6"/>
    <w:rsid w:val="00560F38"/>
    <w:rsid w:val="00563D96"/>
    <w:rsid w:val="005664DE"/>
    <w:rsid w:val="005676EF"/>
    <w:rsid w:val="00581D7A"/>
    <w:rsid w:val="00593A59"/>
    <w:rsid w:val="00593AB9"/>
    <w:rsid w:val="00597EFC"/>
    <w:rsid w:val="005A1737"/>
    <w:rsid w:val="005A48D1"/>
    <w:rsid w:val="005A55EA"/>
    <w:rsid w:val="005A5C82"/>
    <w:rsid w:val="005C0AD2"/>
    <w:rsid w:val="005C6FFB"/>
    <w:rsid w:val="005C7890"/>
    <w:rsid w:val="005D4CB8"/>
    <w:rsid w:val="005E41CD"/>
    <w:rsid w:val="005E56F1"/>
    <w:rsid w:val="005E5D0B"/>
    <w:rsid w:val="005E689B"/>
    <w:rsid w:val="005E6CA5"/>
    <w:rsid w:val="005F47F9"/>
    <w:rsid w:val="005F4B2B"/>
    <w:rsid w:val="005F4BA3"/>
    <w:rsid w:val="005F6B3E"/>
    <w:rsid w:val="006112CC"/>
    <w:rsid w:val="00624A5E"/>
    <w:rsid w:val="00625E87"/>
    <w:rsid w:val="006302CD"/>
    <w:rsid w:val="006338C7"/>
    <w:rsid w:val="00634197"/>
    <w:rsid w:val="0063523E"/>
    <w:rsid w:val="00635F14"/>
    <w:rsid w:val="00642028"/>
    <w:rsid w:val="00646022"/>
    <w:rsid w:val="006578A9"/>
    <w:rsid w:val="0066306B"/>
    <w:rsid w:val="00663FFB"/>
    <w:rsid w:val="006768B7"/>
    <w:rsid w:val="00690A1F"/>
    <w:rsid w:val="006A2506"/>
    <w:rsid w:val="006B2547"/>
    <w:rsid w:val="006B6B54"/>
    <w:rsid w:val="006D1A6E"/>
    <w:rsid w:val="006D3056"/>
    <w:rsid w:val="006D397C"/>
    <w:rsid w:val="006D7CD7"/>
    <w:rsid w:val="006E0481"/>
    <w:rsid w:val="006E796D"/>
    <w:rsid w:val="006F61D2"/>
    <w:rsid w:val="006F75E9"/>
    <w:rsid w:val="00705666"/>
    <w:rsid w:val="00707BD9"/>
    <w:rsid w:val="00714AE4"/>
    <w:rsid w:val="0072570A"/>
    <w:rsid w:val="007418D3"/>
    <w:rsid w:val="00751C03"/>
    <w:rsid w:val="00756229"/>
    <w:rsid w:val="00760CB5"/>
    <w:rsid w:val="007622D2"/>
    <w:rsid w:val="00781B87"/>
    <w:rsid w:val="00785355"/>
    <w:rsid w:val="00796FD3"/>
    <w:rsid w:val="007B4EDA"/>
    <w:rsid w:val="007D3E59"/>
    <w:rsid w:val="007D7A18"/>
    <w:rsid w:val="0080024E"/>
    <w:rsid w:val="00801A34"/>
    <w:rsid w:val="00805504"/>
    <w:rsid w:val="00807F5B"/>
    <w:rsid w:val="00814615"/>
    <w:rsid w:val="00814DC5"/>
    <w:rsid w:val="008212BB"/>
    <w:rsid w:val="0082212A"/>
    <w:rsid w:val="00852AF6"/>
    <w:rsid w:val="00857BAF"/>
    <w:rsid w:val="00870902"/>
    <w:rsid w:val="00871077"/>
    <w:rsid w:val="008757C1"/>
    <w:rsid w:val="00877BAE"/>
    <w:rsid w:val="00887917"/>
    <w:rsid w:val="0089403A"/>
    <w:rsid w:val="008A3CA1"/>
    <w:rsid w:val="008B56CB"/>
    <w:rsid w:val="008B7176"/>
    <w:rsid w:val="008C5E36"/>
    <w:rsid w:val="008D0FE4"/>
    <w:rsid w:val="008E32AE"/>
    <w:rsid w:val="008F46CF"/>
    <w:rsid w:val="00901D0B"/>
    <w:rsid w:val="00903CF9"/>
    <w:rsid w:val="00907FF0"/>
    <w:rsid w:val="00910FA0"/>
    <w:rsid w:val="00913F52"/>
    <w:rsid w:val="0091434E"/>
    <w:rsid w:val="0092056F"/>
    <w:rsid w:val="009223C5"/>
    <w:rsid w:val="009310B6"/>
    <w:rsid w:val="009341F0"/>
    <w:rsid w:val="00935B48"/>
    <w:rsid w:val="009435AA"/>
    <w:rsid w:val="0095295F"/>
    <w:rsid w:val="00952E6F"/>
    <w:rsid w:val="00955D7C"/>
    <w:rsid w:val="00961ED4"/>
    <w:rsid w:val="009657F7"/>
    <w:rsid w:val="00975847"/>
    <w:rsid w:val="00982852"/>
    <w:rsid w:val="009828FF"/>
    <w:rsid w:val="00983AD4"/>
    <w:rsid w:val="00987183"/>
    <w:rsid w:val="009903A3"/>
    <w:rsid w:val="00990AC7"/>
    <w:rsid w:val="00991221"/>
    <w:rsid w:val="00991F61"/>
    <w:rsid w:val="00994C6A"/>
    <w:rsid w:val="009A48EC"/>
    <w:rsid w:val="009A6ED0"/>
    <w:rsid w:val="009C0DAD"/>
    <w:rsid w:val="009C4410"/>
    <w:rsid w:val="009C49EF"/>
    <w:rsid w:val="009C5FA0"/>
    <w:rsid w:val="009C77A1"/>
    <w:rsid w:val="009D2F70"/>
    <w:rsid w:val="009F0025"/>
    <w:rsid w:val="009F28CB"/>
    <w:rsid w:val="00A00E7C"/>
    <w:rsid w:val="00A01D42"/>
    <w:rsid w:val="00A0766E"/>
    <w:rsid w:val="00A16AEE"/>
    <w:rsid w:val="00A342B1"/>
    <w:rsid w:val="00A351A9"/>
    <w:rsid w:val="00A540E4"/>
    <w:rsid w:val="00A6784E"/>
    <w:rsid w:val="00A75CB6"/>
    <w:rsid w:val="00A75EC2"/>
    <w:rsid w:val="00A828F4"/>
    <w:rsid w:val="00A86C7B"/>
    <w:rsid w:val="00A926B4"/>
    <w:rsid w:val="00A939CC"/>
    <w:rsid w:val="00AA066E"/>
    <w:rsid w:val="00AA6B90"/>
    <w:rsid w:val="00AB1F68"/>
    <w:rsid w:val="00AB6B10"/>
    <w:rsid w:val="00AC217A"/>
    <w:rsid w:val="00AC4FB5"/>
    <w:rsid w:val="00AD4C29"/>
    <w:rsid w:val="00AE2A44"/>
    <w:rsid w:val="00AE79DA"/>
    <w:rsid w:val="00AF2DAA"/>
    <w:rsid w:val="00AF3D97"/>
    <w:rsid w:val="00AF560F"/>
    <w:rsid w:val="00AF6785"/>
    <w:rsid w:val="00B03915"/>
    <w:rsid w:val="00B11BE8"/>
    <w:rsid w:val="00B17E12"/>
    <w:rsid w:val="00B207CD"/>
    <w:rsid w:val="00B231F9"/>
    <w:rsid w:val="00B31E98"/>
    <w:rsid w:val="00B52D35"/>
    <w:rsid w:val="00B56353"/>
    <w:rsid w:val="00B57AFA"/>
    <w:rsid w:val="00B645B2"/>
    <w:rsid w:val="00B70FB6"/>
    <w:rsid w:val="00B80D48"/>
    <w:rsid w:val="00B87B27"/>
    <w:rsid w:val="00B92F72"/>
    <w:rsid w:val="00B9574E"/>
    <w:rsid w:val="00BB599F"/>
    <w:rsid w:val="00BC0DE9"/>
    <w:rsid w:val="00BD7ABC"/>
    <w:rsid w:val="00C01FE7"/>
    <w:rsid w:val="00C1199D"/>
    <w:rsid w:val="00C20CBF"/>
    <w:rsid w:val="00C2184B"/>
    <w:rsid w:val="00C670FA"/>
    <w:rsid w:val="00C67C79"/>
    <w:rsid w:val="00C71281"/>
    <w:rsid w:val="00C73F1C"/>
    <w:rsid w:val="00C74A18"/>
    <w:rsid w:val="00C753FA"/>
    <w:rsid w:val="00C766C1"/>
    <w:rsid w:val="00C77659"/>
    <w:rsid w:val="00C838B5"/>
    <w:rsid w:val="00C93D51"/>
    <w:rsid w:val="00CA3C0A"/>
    <w:rsid w:val="00CA57BE"/>
    <w:rsid w:val="00CA6B5D"/>
    <w:rsid w:val="00CC2E6D"/>
    <w:rsid w:val="00CC4497"/>
    <w:rsid w:val="00CC4561"/>
    <w:rsid w:val="00CE2063"/>
    <w:rsid w:val="00CE362A"/>
    <w:rsid w:val="00CE4FE7"/>
    <w:rsid w:val="00CE67AD"/>
    <w:rsid w:val="00D01AF8"/>
    <w:rsid w:val="00D01AFB"/>
    <w:rsid w:val="00D11A28"/>
    <w:rsid w:val="00D11F9C"/>
    <w:rsid w:val="00D201B4"/>
    <w:rsid w:val="00D208CC"/>
    <w:rsid w:val="00D3315E"/>
    <w:rsid w:val="00D404CB"/>
    <w:rsid w:val="00D46F4C"/>
    <w:rsid w:val="00D637E5"/>
    <w:rsid w:val="00D73F1A"/>
    <w:rsid w:val="00D77189"/>
    <w:rsid w:val="00D914CF"/>
    <w:rsid w:val="00D94230"/>
    <w:rsid w:val="00DB085F"/>
    <w:rsid w:val="00DB3ADC"/>
    <w:rsid w:val="00DB50EC"/>
    <w:rsid w:val="00DD0E2F"/>
    <w:rsid w:val="00DD2377"/>
    <w:rsid w:val="00DD6CA2"/>
    <w:rsid w:val="00DD70EB"/>
    <w:rsid w:val="00DF1CCD"/>
    <w:rsid w:val="00E00389"/>
    <w:rsid w:val="00E00945"/>
    <w:rsid w:val="00E07B28"/>
    <w:rsid w:val="00E15CAA"/>
    <w:rsid w:val="00E30C44"/>
    <w:rsid w:val="00E32038"/>
    <w:rsid w:val="00E36C3D"/>
    <w:rsid w:val="00E40ADB"/>
    <w:rsid w:val="00E420A2"/>
    <w:rsid w:val="00E524C3"/>
    <w:rsid w:val="00E525B4"/>
    <w:rsid w:val="00E55328"/>
    <w:rsid w:val="00E64A3E"/>
    <w:rsid w:val="00E7174C"/>
    <w:rsid w:val="00E744E6"/>
    <w:rsid w:val="00E879BE"/>
    <w:rsid w:val="00E90A5C"/>
    <w:rsid w:val="00E91CB6"/>
    <w:rsid w:val="00E96629"/>
    <w:rsid w:val="00EA252D"/>
    <w:rsid w:val="00EB0DBA"/>
    <w:rsid w:val="00EB405C"/>
    <w:rsid w:val="00ED2CBE"/>
    <w:rsid w:val="00ED45DD"/>
    <w:rsid w:val="00ED5E38"/>
    <w:rsid w:val="00EE00AF"/>
    <w:rsid w:val="00EE1BB2"/>
    <w:rsid w:val="00EE2728"/>
    <w:rsid w:val="00EF2B79"/>
    <w:rsid w:val="00EF68B7"/>
    <w:rsid w:val="00F04CA2"/>
    <w:rsid w:val="00F269F6"/>
    <w:rsid w:val="00F26D6E"/>
    <w:rsid w:val="00F2707E"/>
    <w:rsid w:val="00F52668"/>
    <w:rsid w:val="00F53ED0"/>
    <w:rsid w:val="00F53F67"/>
    <w:rsid w:val="00F56763"/>
    <w:rsid w:val="00F70343"/>
    <w:rsid w:val="00F7081F"/>
    <w:rsid w:val="00F7165C"/>
    <w:rsid w:val="00F7218A"/>
    <w:rsid w:val="00F75089"/>
    <w:rsid w:val="00F80A59"/>
    <w:rsid w:val="00F86861"/>
    <w:rsid w:val="00F873AA"/>
    <w:rsid w:val="00F9102D"/>
    <w:rsid w:val="00F94CCF"/>
    <w:rsid w:val="00FA644F"/>
    <w:rsid w:val="00FB05AF"/>
    <w:rsid w:val="00FB0977"/>
    <w:rsid w:val="00FC4AFA"/>
    <w:rsid w:val="00FC5C51"/>
    <w:rsid w:val="00FD469B"/>
    <w:rsid w:val="00FE11D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pt-BR"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066F"/>
  </w:style>
  <w:style w:type="paragraph" w:styleId="Ttulo1">
    <w:name w:val="heading 1"/>
    <w:basedOn w:val="Normal"/>
    <w:next w:val="Normal"/>
    <w:link w:val="Ttulo1Char"/>
    <w:uiPriority w:val="9"/>
    <w:qFormat/>
    <w:rsid w:val="00487FA6"/>
    <w:pPr>
      <w:keepNext/>
      <w:keepLines/>
      <w:spacing w:before="240"/>
      <w:outlineLvl w:val="0"/>
    </w:pPr>
    <w:rPr>
      <w:rFonts w:asciiTheme="majorHAnsi" w:eastAsiaTheme="majorEastAsia" w:hAnsiTheme="majorHAnsi" w:cstheme="majorBidi"/>
      <w:color w:val="4F81BD" w:themeColor="accent1"/>
      <w:sz w:val="40"/>
      <w:szCs w:val="32"/>
    </w:rPr>
  </w:style>
  <w:style w:type="paragraph" w:styleId="Ttulo2">
    <w:name w:val="heading 2"/>
    <w:basedOn w:val="Normal"/>
    <w:next w:val="Normal"/>
    <w:link w:val="Ttulo2Char"/>
    <w:uiPriority w:val="9"/>
    <w:unhideWhenUsed/>
    <w:qFormat/>
    <w:rsid w:val="000233B5"/>
    <w:pPr>
      <w:keepNext/>
      <w:keepLines/>
      <w:spacing w:before="40"/>
      <w:outlineLvl w:val="1"/>
    </w:pPr>
    <w:rPr>
      <w:rFonts w:asciiTheme="majorHAnsi" w:eastAsiaTheme="majorEastAsia" w:hAnsiTheme="majorHAnsi" w:cstheme="majorBidi"/>
      <w:color w:val="365F91" w:themeColor="accent1" w:themeShade="BF"/>
      <w:sz w:val="28"/>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comentrio">
    <w:name w:val="annotation reference"/>
    <w:basedOn w:val="Fontepargpadro"/>
    <w:uiPriority w:val="99"/>
    <w:semiHidden/>
    <w:unhideWhenUsed/>
    <w:rsid w:val="00A00E7C"/>
    <w:rPr>
      <w:sz w:val="16"/>
      <w:szCs w:val="16"/>
    </w:rPr>
  </w:style>
  <w:style w:type="paragraph" w:styleId="Textodecomentrio">
    <w:name w:val="annotation text"/>
    <w:basedOn w:val="Normal"/>
    <w:link w:val="TextodecomentrioChar"/>
    <w:uiPriority w:val="99"/>
    <w:semiHidden/>
    <w:unhideWhenUsed/>
    <w:rsid w:val="00A00E7C"/>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A00E7C"/>
    <w:rPr>
      <w:sz w:val="20"/>
      <w:szCs w:val="20"/>
    </w:rPr>
  </w:style>
  <w:style w:type="paragraph" w:styleId="Assuntodocomentrio">
    <w:name w:val="annotation subject"/>
    <w:basedOn w:val="Textodecomentrio"/>
    <w:next w:val="Textodecomentrio"/>
    <w:link w:val="AssuntodocomentrioChar"/>
    <w:uiPriority w:val="99"/>
    <w:semiHidden/>
    <w:unhideWhenUsed/>
    <w:rsid w:val="00A00E7C"/>
    <w:rPr>
      <w:b/>
      <w:bCs/>
    </w:rPr>
  </w:style>
  <w:style w:type="character" w:customStyle="1" w:styleId="AssuntodocomentrioChar">
    <w:name w:val="Assunto do comentário Char"/>
    <w:basedOn w:val="TextodecomentrioChar"/>
    <w:link w:val="Assuntodocomentrio"/>
    <w:uiPriority w:val="99"/>
    <w:semiHidden/>
    <w:rsid w:val="00A00E7C"/>
    <w:rPr>
      <w:b/>
      <w:bCs/>
      <w:sz w:val="20"/>
      <w:szCs w:val="20"/>
    </w:rPr>
  </w:style>
  <w:style w:type="paragraph" w:styleId="Textodebalo">
    <w:name w:val="Balloon Text"/>
    <w:basedOn w:val="Normal"/>
    <w:link w:val="TextodebaloChar"/>
    <w:uiPriority w:val="99"/>
    <w:semiHidden/>
    <w:unhideWhenUsed/>
    <w:rsid w:val="00A00E7C"/>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00E7C"/>
    <w:rPr>
      <w:rFonts w:ascii="Tahoma" w:hAnsi="Tahoma" w:cs="Tahoma"/>
      <w:sz w:val="16"/>
      <w:szCs w:val="16"/>
    </w:rPr>
  </w:style>
  <w:style w:type="table" w:styleId="Tabelacomgrade">
    <w:name w:val="Table Grid"/>
    <w:basedOn w:val="Tabelanormal"/>
    <w:uiPriority w:val="59"/>
    <w:rsid w:val="002D6FE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714AE4"/>
    <w:pPr>
      <w:ind w:left="720"/>
      <w:contextualSpacing/>
    </w:pPr>
  </w:style>
  <w:style w:type="character" w:customStyle="1" w:styleId="Ttulo1Char">
    <w:name w:val="Título 1 Char"/>
    <w:basedOn w:val="Fontepargpadro"/>
    <w:link w:val="Ttulo1"/>
    <w:uiPriority w:val="9"/>
    <w:rsid w:val="00487FA6"/>
    <w:rPr>
      <w:rFonts w:asciiTheme="majorHAnsi" w:eastAsiaTheme="majorEastAsia" w:hAnsiTheme="majorHAnsi" w:cstheme="majorBidi"/>
      <w:color w:val="4F81BD" w:themeColor="accent1"/>
      <w:sz w:val="40"/>
      <w:szCs w:val="32"/>
    </w:rPr>
  </w:style>
  <w:style w:type="character" w:customStyle="1" w:styleId="Ttulo2Char">
    <w:name w:val="Título 2 Char"/>
    <w:basedOn w:val="Fontepargpadro"/>
    <w:link w:val="Ttulo2"/>
    <w:uiPriority w:val="9"/>
    <w:rsid w:val="000233B5"/>
    <w:rPr>
      <w:rFonts w:asciiTheme="majorHAnsi" w:eastAsiaTheme="majorEastAsia" w:hAnsiTheme="majorHAnsi" w:cstheme="majorBidi"/>
      <w:color w:val="365F91" w:themeColor="accent1" w:themeShade="BF"/>
      <w:sz w:val="28"/>
      <w:szCs w:val="26"/>
    </w:rPr>
  </w:style>
  <w:style w:type="paragraph" w:styleId="Cabealho">
    <w:name w:val="header"/>
    <w:basedOn w:val="Normal"/>
    <w:link w:val="CabealhoChar"/>
    <w:uiPriority w:val="99"/>
    <w:unhideWhenUsed/>
    <w:rsid w:val="00126850"/>
    <w:pPr>
      <w:tabs>
        <w:tab w:val="center" w:pos="4252"/>
        <w:tab w:val="right" w:pos="8504"/>
      </w:tabs>
      <w:spacing w:line="240" w:lineRule="auto"/>
    </w:pPr>
  </w:style>
  <w:style w:type="character" w:customStyle="1" w:styleId="CabealhoChar">
    <w:name w:val="Cabeçalho Char"/>
    <w:basedOn w:val="Fontepargpadro"/>
    <w:link w:val="Cabealho"/>
    <w:uiPriority w:val="99"/>
    <w:rsid w:val="00126850"/>
  </w:style>
  <w:style w:type="paragraph" w:styleId="Rodap">
    <w:name w:val="footer"/>
    <w:basedOn w:val="Normal"/>
    <w:link w:val="RodapChar"/>
    <w:uiPriority w:val="99"/>
    <w:unhideWhenUsed/>
    <w:rsid w:val="00126850"/>
    <w:pPr>
      <w:tabs>
        <w:tab w:val="center" w:pos="4252"/>
        <w:tab w:val="right" w:pos="8504"/>
      </w:tabs>
      <w:spacing w:line="240" w:lineRule="auto"/>
    </w:pPr>
  </w:style>
  <w:style w:type="character" w:customStyle="1" w:styleId="RodapChar">
    <w:name w:val="Rodapé Char"/>
    <w:basedOn w:val="Fontepargpadro"/>
    <w:link w:val="Rodap"/>
    <w:uiPriority w:val="99"/>
    <w:rsid w:val="00126850"/>
  </w:style>
  <w:style w:type="paragraph" w:styleId="CabealhodoSumrio">
    <w:name w:val="TOC Heading"/>
    <w:basedOn w:val="Ttulo1"/>
    <w:next w:val="Normal"/>
    <w:uiPriority w:val="39"/>
    <w:unhideWhenUsed/>
    <w:qFormat/>
    <w:rsid w:val="0028013F"/>
    <w:pPr>
      <w:spacing w:line="259" w:lineRule="auto"/>
      <w:outlineLvl w:val="9"/>
    </w:pPr>
    <w:rPr>
      <w:b/>
      <w:color w:val="365F91" w:themeColor="accent1" w:themeShade="BF"/>
      <w:lang w:eastAsia="pt-BR"/>
    </w:rPr>
  </w:style>
  <w:style w:type="paragraph" w:styleId="Sumrio1">
    <w:name w:val="toc 1"/>
    <w:basedOn w:val="Normal"/>
    <w:next w:val="Normal"/>
    <w:autoRedefine/>
    <w:uiPriority w:val="39"/>
    <w:unhideWhenUsed/>
    <w:rsid w:val="0028013F"/>
    <w:pPr>
      <w:tabs>
        <w:tab w:val="right" w:leader="dot" w:pos="9061"/>
      </w:tabs>
      <w:spacing w:after="100"/>
    </w:pPr>
    <w:rPr>
      <w:rFonts w:asciiTheme="majorHAnsi" w:hAnsiTheme="majorHAnsi"/>
      <w:noProof/>
      <w:sz w:val="32"/>
      <w:szCs w:val="32"/>
    </w:rPr>
  </w:style>
  <w:style w:type="paragraph" w:styleId="Sumrio2">
    <w:name w:val="toc 2"/>
    <w:basedOn w:val="Normal"/>
    <w:next w:val="Normal"/>
    <w:autoRedefine/>
    <w:uiPriority w:val="39"/>
    <w:unhideWhenUsed/>
    <w:rsid w:val="0028013F"/>
    <w:pPr>
      <w:spacing w:after="100"/>
      <w:ind w:left="240"/>
    </w:pPr>
  </w:style>
  <w:style w:type="character" w:styleId="Hyperlink">
    <w:name w:val="Hyperlink"/>
    <w:basedOn w:val="Fontepargpadro"/>
    <w:uiPriority w:val="99"/>
    <w:unhideWhenUsed/>
    <w:rsid w:val="0028013F"/>
    <w:rPr>
      <w:color w:val="0000FF" w:themeColor="hyperlink"/>
      <w:u w:val="single"/>
    </w:rPr>
  </w:style>
  <w:style w:type="character" w:customStyle="1" w:styleId="Estilo1">
    <w:name w:val="Estilo1"/>
    <w:basedOn w:val="Fontepargpadro"/>
    <w:uiPriority w:val="1"/>
    <w:qFormat/>
    <w:rsid w:val="000233B5"/>
    <w:rPr>
      <w:rFonts w:ascii="Cambria" w:hAnsi="Cambria"/>
      <w:b/>
      <w:color w:val="auto"/>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pt-BR"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066F"/>
  </w:style>
  <w:style w:type="paragraph" w:styleId="Ttulo1">
    <w:name w:val="heading 1"/>
    <w:basedOn w:val="Normal"/>
    <w:next w:val="Normal"/>
    <w:link w:val="Ttulo1Char"/>
    <w:uiPriority w:val="9"/>
    <w:qFormat/>
    <w:rsid w:val="00487FA6"/>
    <w:pPr>
      <w:keepNext/>
      <w:keepLines/>
      <w:spacing w:before="240"/>
      <w:outlineLvl w:val="0"/>
    </w:pPr>
    <w:rPr>
      <w:rFonts w:asciiTheme="majorHAnsi" w:eastAsiaTheme="majorEastAsia" w:hAnsiTheme="majorHAnsi" w:cstheme="majorBidi"/>
      <w:color w:val="4F81BD" w:themeColor="accent1"/>
      <w:sz w:val="40"/>
      <w:szCs w:val="32"/>
    </w:rPr>
  </w:style>
  <w:style w:type="paragraph" w:styleId="Ttulo2">
    <w:name w:val="heading 2"/>
    <w:basedOn w:val="Normal"/>
    <w:next w:val="Normal"/>
    <w:link w:val="Ttulo2Char"/>
    <w:uiPriority w:val="9"/>
    <w:unhideWhenUsed/>
    <w:qFormat/>
    <w:rsid w:val="000233B5"/>
    <w:pPr>
      <w:keepNext/>
      <w:keepLines/>
      <w:spacing w:before="40"/>
      <w:outlineLvl w:val="1"/>
    </w:pPr>
    <w:rPr>
      <w:rFonts w:asciiTheme="majorHAnsi" w:eastAsiaTheme="majorEastAsia" w:hAnsiTheme="majorHAnsi" w:cstheme="majorBidi"/>
      <w:color w:val="365F91" w:themeColor="accent1" w:themeShade="BF"/>
      <w:sz w:val="28"/>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comentrio">
    <w:name w:val="annotation reference"/>
    <w:basedOn w:val="Fontepargpadro"/>
    <w:uiPriority w:val="99"/>
    <w:semiHidden/>
    <w:unhideWhenUsed/>
    <w:rsid w:val="00A00E7C"/>
    <w:rPr>
      <w:sz w:val="16"/>
      <w:szCs w:val="16"/>
    </w:rPr>
  </w:style>
  <w:style w:type="paragraph" w:styleId="Textodecomentrio">
    <w:name w:val="annotation text"/>
    <w:basedOn w:val="Normal"/>
    <w:link w:val="TextodecomentrioChar"/>
    <w:uiPriority w:val="99"/>
    <w:semiHidden/>
    <w:unhideWhenUsed/>
    <w:rsid w:val="00A00E7C"/>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A00E7C"/>
    <w:rPr>
      <w:sz w:val="20"/>
      <w:szCs w:val="20"/>
    </w:rPr>
  </w:style>
  <w:style w:type="paragraph" w:styleId="Assuntodocomentrio">
    <w:name w:val="annotation subject"/>
    <w:basedOn w:val="Textodecomentrio"/>
    <w:next w:val="Textodecomentrio"/>
    <w:link w:val="AssuntodocomentrioChar"/>
    <w:uiPriority w:val="99"/>
    <w:semiHidden/>
    <w:unhideWhenUsed/>
    <w:rsid w:val="00A00E7C"/>
    <w:rPr>
      <w:b/>
      <w:bCs/>
    </w:rPr>
  </w:style>
  <w:style w:type="character" w:customStyle="1" w:styleId="AssuntodocomentrioChar">
    <w:name w:val="Assunto do comentário Char"/>
    <w:basedOn w:val="TextodecomentrioChar"/>
    <w:link w:val="Assuntodocomentrio"/>
    <w:uiPriority w:val="99"/>
    <w:semiHidden/>
    <w:rsid w:val="00A00E7C"/>
    <w:rPr>
      <w:b/>
      <w:bCs/>
      <w:sz w:val="20"/>
      <w:szCs w:val="20"/>
    </w:rPr>
  </w:style>
  <w:style w:type="paragraph" w:styleId="Textodebalo">
    <w:name w:val="Balloon Text"/>
    <w:basedOn w:val="Normal"/>
    <w:link w:val="TextodebaloChar"/>
    <w:uiPriority w:val="99"/>
    <w:semiHidden/>
    <w:unhideWhenUsed/>
    <w:rsid w:val="00A00E7C"/>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00E7C"/>
    <w:rPr>
      <w:rFonts w:ascii="Tahoma" w:hAnsi="Tahoma" w:cs="Tahoma"/>
      <w:sz w:val="16"/>
      <w:szCs w:val="16"/>
    </w:rPr>
  </w:style>
  <w:style w:type="table" w:styleId="Tabelacomgrade">
    <w:name w:val="Table Grid"/>
    <w:basedOn w:val="Tabelanormal"/>
    <w:uiPriority w:val="59"/>
    <w:rsid w:val="002D6FE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714AE4"/>
    <w:pPr>
      <w:ind w:left="720"/>
      <w:contextualSpacing/>
    </w:pPr>
  </w:style>
  <w:style w:type="character" w:customStyle="1" w:styleId="Ttulo1Char">
    <w:name w:val="Título 1 Char"/>
    <w:basedOn w:val="Fontepargpadro"/>
    <w:link w:val="Ttulo1"/>
    <w:uiPriority w:val="9"/>
    <w:rsid w:val="00487FA6"/>
    <w:rPr>
      <w:rFonts w:asciiTheme="majorHAnsi" w:eastAsiaTheme="majorEastAsia" w:hAnsiTheme="majorHAnsi" w:cstheme="majorBidi"/>
      <w:color w:val="4F81BD" w:themeColor="accent1"/>
      <w:sz w:val="40"/>
      <w:szCs w:val="32"/>
    </w:rPr>
  </w:style>
  <w:style w:type="character" w:customStyle="1" w:styleId="Ttulo2Char">
    <w:name w:val="Título 2 Char"/>
    <w:basedOn w:val="Fontepargpadro"/>
    <w:link w:val="Ttulo2"/>
    <w:uiPriority w:val="9"/>
    <w:rsid w:val="000233B5"/>
    <w:rPr>
      <w:rFonts w:asciiTheme="majorHAnsi" w:eastAsiaTheme="majorEastAsia" w:hAnsiTheme="majorHAnsi" w:cstheme="majorBidi"/>
      <w:color w:val="365F91" w:themeColor="accent1" w:themeShade="BF"/>
      <w:sz w:val="28"/>
      <w:szCs w:val="26"/>
    </w:rPr>
  </w:style>
  <w:style w:type="paragraph" w:styleId="Cabealho">
    <w:name w:val="header"/>
    <w:basedOn w:val="Normal"/>
    <w:link w:val="CabealhoChar"/>
    <w:uiPriority w:val="99"/>
    <w:unhideWhenUsed/>
    <w:rsid w:val="00126850"/>
    <w:pPr>
      <w:tabs>
        <w:tab w:val="center" w:pos="4252"/>
        <w:tab w:val="right" w:pos="8504"/>
      </w:tabs>
      <w:spacing w:line="240" w:lineRule="auto"/>
    </w:pPr>
  </w:style>
  <w:style w:type="character" w:customStyle="1" w:styleId="CabealhoChar">
    <w:name w:val="Cabeçalho Char"/>
    <w:basedOn w:val="Fontepargpadro"/>
    <w:link w:val="Cabealho"/>
    <w:uiPriority w:val="99"/>
    <w:rsid w:val="00126850"/>
  </w:style>
  <w:style w:type="paragraph" w:styleId="Rodap">
    <w:name w:val="footer"/>
    <w:basedOn w:val="Normal"/>
    <w:link w:val="RodapChar"/>
    <w:uiPriority w:val="99"/>
    <w:unhideWhenUsed/>
    <w:rsid w:val="00126850"/>
    <w:pPr>
      <w:tabs>
        <w:tab w:val="center" w:pos="4252"/>
        <w:tab w:val="right" w:pos="8504"/>
      </w:tabs>
      <w:spacing w:line="240" w:lineRule="auto"/>
    </w:pPr>
  </w:style>
  <w:style w:type="character" w:customStyle="1" w:styleId="RodapChar">
    <w:name w:val="Rodapé Char"/>
    <w:basedOn w:val="Fontepargpadro"/>
    <w:link w:val="Rodap"/>
    <w:uiPriority w:val="99"/>
    <w:rsid w:val="00126850"/>
  </w:style>
  <w:style w:type="paragraph" w:styleId="CabealhodoSumrio">
    <w:name w:val="TOC Heading"/>
    <w:basedOn w:val="Ttulo1"/>
    <w:next w:val="Normal"/>
    <w:uiPriority w:val="39"/>
    <w:unhideWhenUsed/>
    <w:qFormat/>
    <w:rsid w:val="0028013F"/>
    <w:pPr>
      <w:spacing w:line="259" w:lineRule="auto"/>
      <w:outlineLvl w:val="9"/>
    </w:pPr>
    <w:rPr>
      <w:b/>
      <w:color w:val="365F91" w:themeColor="accent1" w:themeShade="BF"/>
      <w:lang w:eastAsia="pt-BR"/>
    </w:rPr>
  </w:style>
  <w:style w:type="paragraph" w:styleId="Sumrio1">
    <w:name w:val="toc 1"/>
    <w:basedOn w:val="Normal"/>
    <w:next w:val="Normal"/>
    <w:autoRedefine/>
    <w:uiPriority w:val="39"/>
    <w:unhideWhenUsed/>
    <w:rsid w:val="0028013F"/>
    <w:pPr>
      <w:tabs>
        <w:tab w:val="right" w:leader="dot" w:pos="9061"/>
      </w:tabs>
      <w:spacing w:after="100"/>
    </w:pPr>
    <w:rPr>
      <w:rFonts w:asciiTheme="majorHAnsi" w:hAnsiTheme="majorHAnsi"/>
      <w:noProof/>
      <w:sz w:val="32"/>
      <w:szCs w:val="32"/>
    </w:rPr>
  </w:style>
  <w:style w:type="paragraph" w:styleId="Sumrio2">
    <w:name w:val="toc 2"/>
    <w:basedOn w:val="Normal"/>
    <w:next w:val="Normal"/>
    <w:autoRedefine/>
    <w:uiPriority w:val="39"/>
    <w:unhideWhenUsed/>
    <w:rsid w:val="0028013F"/>
    <w:pPr>
      <w:spacing w:after="100"/>
      <w:ind w:left="240"/>
    </w:pPr>
  </w:style>
  <w:style w:type="character" w:styleId="Hyperlink">
    <w:name w:val="Hyperlink"/>
    <w:basedOn w:val="Fontepargpadro"/>
    <w:uiPriority w:val="99"/>
    <w:unhideWhenUsed/>
    <w:rsid w:val="0028013F"/>
    <w:rPr>
      <w:color w:val="0000FF" w:themeColor="hyperlink"/>
      <w:u w:val="single"/>
    </w:rPr>
  </w:style>
  <w:style w:type="character" w:customStyle="1" w:styleId="Estilo1">
    <w:name w:val="Estilo1"/>
    <w:basedOn w:val="Fontepargpadro"/>
    <w:uiPriority w:val="1"/>
    <w:qFormat/>
    <w:rsid w:val="000233B5"/>
    <w:rPr>
      <w:rFonts w:ascii="Cambria" w:hAnsi="Cambria"/>
      <w:b/>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905394-F140-4C44-8CC5-10E5376618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189</Words>
  <Characters>1025</Characters>
  <Application>Microsoft Office Word</Application>
  <DocSecurity>0</DocSecurity>
  <Lines>8</Lines>
  <Paragraphs>2</Paragraphs>
  <ScaleCrop>false</ScaleCrop>
  <HeadingPairs>
    <vt:vector size="4" baseType="variant">
      <vt:variant>
        <vt:lpstr>Título</vt:lpstr>
      </vt:variant>
      <vt:variant>
        <vt:i4>1</vt:i4>
      </vt:variant>
      <vt:variant>
        <vt:lpstr>Títulos</vt:lpstr>
      </vt:variant>
      <vt:variant>
        <vt:i4>4</vt:i4>
      </vt:variant>
    </vt:vector>
  </HeadingPairs>
  <TitlesOfParts>
    <vt:vector size="5" baseType="lpstr">
      <vt:lpstr/>
      <vt:lpstr>Processo nº $DOCUMENTOTRAMITEPROCESSO$</vt:lpstr>
      <vt:lpstr>$DOCUMENTOTRAMITEDOCUMENTO$</vt:lpstr>
      <vt:lpstr>Processo nº $DOCUMENTOTRAMITEPROCESSO$</vt:lpstr>
      <vt:lpstr>$DOCUMENTOTRAMITEDOCUMENTO$</vt:lpstr>
    </vt:vector>
  </TitlesOfParts>
  <Company/>
  <LinksUpToDate>false</LinksUpToDate>
  <CharactersWithSpaces>1212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DLOM</dc:creator>
  <cp:lastModifiedBy>Marcelo R. D. Cavalcanti</cp:lastModifiedBy>
  <cp:revision>15</cp:revision>
  <cp:lastPrinted>2018-06-08T17:01:00Z</cp:lastPrinted>
  <dcterms:created xsi:type="dcterms:W3CDTF">2019-01-29T17:16:00Z</dcterms:created>
  <dcterms:modified xsi:type="dcterms:W3CDTF">2021-05-27T18:55:00Z</dcterms:modified>
</cp:coreProperties>
</file>