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230D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A85F5E">
        <w:rPr>
          <w:rFonts w:ascii="Calibri" w:eastAsia="Arial Unicode MS" w:hAnsi="Calibri" w:cs="Calibri"/>
          <w:b/>
          <w:sz w:val="24"/>
          <w:szCs w:val="24"/>
        </w:rPr>
        <w:t>1</w:t>
      </w:r>
      <w:r w:rsidR="00BA1973">
        <w:rPr>
          <w:rFonts w:ascii="Calibri" w:eastAsia="Arial Unicode MS" w:hAnsi="Calibri" w:cs="Calibri"/>
          <w:b/>
          <w:sz w:val="24"/>
          <w:szCs w:val="24"/>
        </w:rPr>
        <w:t>7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A85F5E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>8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bookmarkStart w:id="0" w:name="_Hlk50650750"/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Capítulo III do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Decreto nº 12.3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>74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>15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setembro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 2020</w:t>
      </w:r>
      <w:bookmarkEnd w:id="0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997976" w:rsidRDefault="00997976" w:rsidP="008056A1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propositura tem por objetivo a 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 xml:space="preserve">suplementação de dotações de folha de pagamento dos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empregados públicos municipais que atuam 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>no combate à pandemia d</w:t>
      </w:r>
      <w:r>
        <w:rPr>
          <w:rFonts w:asciiTheme="minorHAnsi" w:hAnsiTheme="minorHAnsi" w:cs="Calibri"/>
          <w:color w:val="000000"/>
          <w:sz w:val="24"/>
          <w:szCs w:val="24"/>
        </w:rPr>
        <w:t>a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 xml:space="preserve"> COVID-19.</w:t>
      </w:r>
    </w:p>
    <w:p w:rsidR="00196C7D" w:rsidRPr="008056A1" w:rsidRDefault="00C40DC7" w:rsidP="008056A1">
      <w:pPr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Saúde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) optou-se pela abertura do crédito adicional extraordinário cuja ratificação ora se solicita. </w:t>
      </w:r>
    </w:p>
    <w:p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 xml:space="preserve">a abertura, pelo Poder Executivo, do </w:t>
      </w:r>
      <w:r w:rsidR="00997976" w:rsidRPr="00997976">
        <w:rPr>
          <w:rFonts w:ascii="Calibri" w:hAnsi="Calibri" w:cs="Calibri"/>
          <w:sz w:val="22"/>
          <w:szCs w:val="22"/>
        </w:rPr>
        <w:t>crédito adicional extraordinário previsto no Capítulo III do Decreto nº 12.374, de 15 de setembro de 2020</w:t>
      </w:r>
      <w:r w:rsidR="00350066" w:rsidRPr="00350066">
        <w:rPr>
          <w:rFonts w:ascii="Calibri" w:hAnsi="Calibri" w:cs="Calibri"/>
          <w:sz w:val="22"/>
          <w:szCs w:val="22"/>
        </w:rPr>
        <w:t>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>do crédito adicional extraordinário previsto no Capítulo III do Decreto nº 12.374, de 15 de setembro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85F5E" w:rsidRPr="00A85F5E">
        <w:rPr>
          <w:rFonts w:ascii="Calibri" w:hAnsi="Calibri"/>
          <w:sz w:val="24"/>
          <w:szCs w:val="24"/>
        </w:rPr>
        <w:t xml:space="preserve">até o limite </w:t>
      </w:r>
      <w:r w:rsidR="00997976" w:rsidRPr="00997976">
        <w:rPr>
          <w:rFonts w:ascii="Calibri" w:hAnsi="Calibri"/>
          <w:sz w:val="24"/>
          <w:szCs w:val="24"/>
        </w:rPr>
        <w:t>de R$ 785.771,83 (setecentos e oitenta e cinco mil, setecentos e setenta e um reais e oitenta e três centavos), para suplementar dotações extraordinárias, conforme demonstrativo abaixo</w:t>
      </w:r>
      <w:r w:rsidR="00997976">
        <w:rPr>
          <w:rFonts w:ascii="Calibri" w:hAnsi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785.771,83 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470.102,81 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315.669,02 </w:t>
            </w:r>
          </w:p>
        </w:tc>
      </w:tr>
      <w:tr w:rsidR="00997976" w:rsidTr="0099797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85F5E" w:rsidRDefault="00E21CEC" w:rsidP="00A85F5E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2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r w:rsidR="00A85F5E" w:rsidRPr="00A85F5E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financeiros provenientes de anulações parciais das dotações orçamentária vigente e abaixo especificadas:</w:t>
      </w:r>
      <w:bookmarkEnd w:id="2"/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997976" w:rsidTr="00997976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997976" w:rsidTr="00997976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785.771,83 </w:t>
            </w:r>
          </w:p>
        </w:tc>
      </w:tr>
      <w:tr w:rsidR="00997976" w:rsidTr="00997976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97976" w:rsidTr="00997976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785.771,83 </w:t>
            </w:r>
          </w:p>
        </w:tc>
      </w:tr>
      <w:tr w:rsidR="00997976" w:rsidTr="00997976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976" w:rsidRDefault="009979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976" w:rsidRDefault="0099797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860CD" w:rsidRDefault="0054701A" w:rsidP="00A85F5E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85F5E">
        <w:rPr>
          <w:rFonts w:ascii="Calibri" w:hAnsi="Calibri"/>
          <w:sz w:val="24"/>
          <w:szCs w:val="24"/>
        </w:rPr>
        <w:t>8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A85F5E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997976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997976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555CF-6D34-471A-B236-D9F992C6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3</cp:revision>
  <cp:lastPrinted>2020-10-06T20:09:00Z</cp:lastPrinted>
  <dcterms:created xsi:type="dcterms:W3CDTF">2020-10-06T19:49:00Z</dcterms:created>
  <dcterms:modified xsi:type="dcterms:W3CDTF">2020-10-06T20:13:00Z</dcterms:modified>
</cp:coreProperties>
</file>