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82D61" w:rsidTr="00C82D61">
        <w:tc>
          <w:tcPr>
            <w:tcW w:w="2552" w:type="dxa"/>
            <w:hideMark/>
          </w:tcPr>
          <w:p w:rsidR="00C82D61" w:rsidRDefault="00C82D61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C82D61" w:rsidRDefault="00C82D61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C82D61" w:rsidRDefault="00C82D61" w:rsidP="00457F29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457F2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C10C38" w:rsidRPr="00C10C38" w:rsidRDefault="00C10C38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C10C38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$DOCUMENTOTRAMITEDOCUMENTO$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$DOCUMENTOTRAMITEAUTORIA$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1AA9" w:rsidRPr="001C5EDC" w:rsidRDefault="00C10C38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$DOCUMENTOTRAMITEASSUNTO$</w:t>
      </w: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Calibri" w:hAnsi="Arial" w:cs="Arial"/>
          <w:sz w:val="24"/>
          <w:szCs w:val="24"/>
        </w:rPr>
        <w:tab/>
      </w:r>
      <w:r w:rsidRPr="001C5EDC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propositura está de acordo com a ordem jurídica vigente, especialmente com os mandamentos regimentais.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intenção daquela é a de que a matéria em assunto seja inserida no </w:t>
      </w:r>
      <w:r w:rsidR="005D143C" w:rsidRPr="005D143C">
        <w:rPr>
          <w:rFonts w:ascii="Arial" w:eastAsia="Calibri" w:hAnsi="Arial" w:cs="Arial"/>
          <w:sz w:val="24"/>
          <w:szCs w:val="24"/>
        </w:rPr>
        <w:t>Arquivo Histórico</w:t>
      </w:r>
      <w:r w:rsidRPr="0026590A">
        <w:rPr>
          <w:rFonts w:ascii="Arial" w:eastAsia="Calibri" w:hAnsi="Arial" w:cs="Arial"/>
          <w:sz w:val="24"/>
          <w:szCs w:val="24"/>
        </w:rPr>
        <w:t xml:space="preserve"> desta egrégia Casa Legislativa.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Nesse sentido, a matéria se enquadra no disposto pelo art. 211-A do Regimento Interno desta Casa de Leis.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6590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Esta comissão é favorável à inserção requerida.</w:t>
      </w:r>
    </w:p>
    <w:p w:rsidR="0026590A" w:rsidRPr="0026590A" w:rsidRDefault="0026590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ab/>
        <w:t>Quanto ao mérito, o Plenário – soberanamente – decidirá.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1C5EDC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É o parecer. </w:t>
      </w:r>
    </w:p>
    <w:p w:rsidR="0026590A" w:rsidRPr="001C5EDC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4FA2" w:rsidRPr="001C5EDC" w:rsidRDefault="000B4FA2" w:rsidP="0026590A">
      <w:pPr>
        <w:ind w:right="5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Sala de reuniões das comissões, </w:t>
      </w:r>
      <w:r w:rsidR="00DA3563" w:rsidRPr="00DA3563">
        <w:rPr>
          <w:rFonts w:ascii="Arial" w:eastAsia="Times New Roman" w:hAnsi="Arial" w:cs="Arial"/>
          <w:bCs/>
          <w:sz w:val="24"/>
          <w:szCs w:val="24"/>
          <w:lang w:eastAsia="pt-BR"/>
        </w:rPr>
        <w:t>$DATAEXTENSO$</w:t>
      </w: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5EDC" w:rsidRPr="000B4FA2" w:rsidRDefault="001C5EDC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B663FF" w:rsidRDefault="00B663FF" w:rsidP="00B663FF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0B4FA2" w:rsidRPr="000B4FA2" w:rsidRDefault="00B663FF" w:rsidP="00B663FF">
      <w:pPr>
        <w:autoSpaceDE w:val="0"/>
        <w:autoSpaceDN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1AA9" w:rsidRDefault="00B61AA9" w:rsidP="00B61AA9">
      <w:pPr>
        <w:ind w:left="993" w:right="51"/>
        <w:rPr>
          <w:rFonts w:ascii="Arial" w:hAnsi="Arial" w:cs="Arial"/>
          <w:sz w:val="24"/>
          <w:szCs w:val="24"/>
        </w:rPr>
      </w:pPr>
    </w:p>
    <w:p w:rsidR="002F16C7" w:rsidRDefault="002F16C7" w:rsidP="00B61AA9">
      <w:pPr>
        <w:ind w:left="142"/>
        <w:jc w:val="both"/>
      </w:pPr>
    </w:p>
    <w:sectPr w:rsidR="002F16C7" w:rsidSect="002F16C7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46" w:rsidRDefault="00590F46" w:rsidP="00B61AA9">
      <w:r>
        <w:separator/>
      </w:r>
    </w:p>
  </w:endnote>
  <w:endnote w:type="continuationSeparator" w:id="0">
    <w:p w:rsidR="00590F46" w:rsidRDefault="00590F46" w:rsidP="00B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46" w:rsidRDefault="00590F46" w:rsidP="00B61AA9">
      <w:r>
        <w:separator/>
      </w:r>
    </w:p>
  </w:footnote>
  <w:footnote w:type="continuationSeparator" w:id="0">
    <w:p w:rsidR="00590F46" w:rsidRDefault="00590F46" w:rsidP="00B6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A9" w:rsidRPr="00121D18" w:rsidRDefault="00B61AA9" w:rsidP="00B61AA9">
    <w:pPr>
      <w:pStyle w:val="Cabealho"/>
      <w:ind w:left="1701"/>
      <w:jc w:val="center"/>
      <w:rPr>
        <w:rFonts w:ascii="Cambria" w:hAnsi="Cambria"/>
        <w:smallCaps/>
        <w:color w:val="4F81BD"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2FF503" wp14:editId="38D7557F">
          <wp:simplePos x="0" y="0"/>
          <wp:positionH relativeFrom="column">
            <wp:posOffset>-3175</wp:posOffset>
          </wp:positionH>
          <wp:positionV relativeFrom="paragraph">
            <wp:posOffset>-66675</wp:posOffset>
          </wp:positionV>
          <wp:extent cx="989965" cy="10801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D18">
      <w:rPr>
        <w:rFonts w:ascii="Cambria" w:hAnsi="Cambria"/>
        <w:smallCaps/>
        <w:color w:val="4F81BD"/>
        <w:sz w:val="48"/>
        <w:szCs w:val="48"/>
      </w:rPr>
      <w:t>Câmara Municipal de Araraquara</w:t>
    </w:r>
  </w:p>
  <w:p w:rsidR="00B61AA9" w:rsidRPr="00121D18" w:rsidRDefault="00B61AA9" w:rsidP="00B61AA9">
    <w:pPr>
      <w:pStyle w:val="Cabealho"/>
      <w:ind w:left="1701"/>
      <w:jc w:val="center"/>
      <w:rPr>
        <w:rFonts w:ascii="Cambria" w:hAnsi="Cambria"/>
        <w:smallCaps/>
        <w:sz w:val="36"/>
        <w:szCs w:val="36"/>
      </w:rPr>
    </w:pPr>
    <w:r w:rsidRPr="00121D18">
      <w:rPr>
        <w:rFonts w:ascii="Cambria" w:hAnsi="Cambria"/>
        <w:smallCaps/>
        <w:sz w:val="36"/>
        <w:szCs w:val="36"/>
      </w:rPr>
      <w:t>Comissão de Justiça, Legislação e Redação</w:t>
    </w:r>
  </w:p>
  <w:p w:rsidR="00B61AA9" w:rsidRDefault="00B61AA9" w:rsidP="00B61AA9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</w:p>
  <w:p w:rsidR="00B61AA9" w:rsidRDefault="00B61AA9">
    <w:pPr>
      <w:pStyle w:val="Cabealho"/>
    </w:pPr>
  </w:p>
  <w:p w:rsidR="00B61AA9" w:rsidRDefault="00B61A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73B"/>
    <w:rsid w:val="00065C00"/>
    <w:rsid w:val="00080313"/>
    <w:rsid w:val="000A1A85"/>
    <w:rsid w:val="000B4FA2"/>
    <w:rsid w:val="001915A3"/>
    <w:rsid w:val="001C5EDC"/>
    <w:rsid w:val="00217F62"/>
    <w:rsid w:val="0026590A"/>
    <w:rsid w:val="002E01C9"/>
    <w:rsid w:val="002F16C7"/>
    <w:rsid w:val="003934DF"/>
    <w:rsid w:val="003D0786"/>
    <w:rsid w:val="00457F29"/>
    <w:rsid w:val="004704FD"/>
    <w:rsid w:val="00503542"/>
    <w:rsid w:val="00527BB6"/>
    <w:rsid w:val="00590F46"/>
    <w:rsid w:val="005A67F8"/>
    <w:rsid w:val="005D143C"/>
    <w:rsid w:val="006646FF"/>
    <w:rsid w:val="00684B06"/>
    <w:rsid w:val="006F7F16"/>
    <w:rsid w:val="007E11A5"/>
    <w:rsid w:val="008E6AFD"/>
    <w:rsid w:val="00984C36"/>
    <w:rsid w:val="009A024B"/>
    <w:rsid w:val="009F09ED"/>
    <w:rsid w:val="00A906D8"/>
    <w:rsid w:val="00AB5A74"/>
    <w:rsid w:val="00B61AA9"/>
    <w:rsid w:val="00B663FF"/>
    <w:rsid w:val="00BD295A"/>
    <w:rsid w:val="00C10C38"/>
    <w:rsid w:val="00C132AC"/>
    <w:rsid w:val="00C82D61"/>
    <w:rsid w:val="00DA3563"/>
    <w:rsid w:val="00E3672D"/>
    <w:rsid w:val="00EA591F"/>
    <w:rsid w:val="00F071AE"/>
    <w:rsid w:val="00F11EB9"/>
    <w:rsid w:val="00F267A0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6A523-1358-4247-BF1D-CB25E7CF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AA9"/>
  </w:style>
  <w:style w:type="paragraph" w:styleId="Rodap">
    <w:name w:val="footer"/>
    <w:basedOn w:val="Normal"/>
    <w:link w:val="Rodap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A9"/>
  </w:style>
  <w:style w:type="paragraph" w:styleId="Textodebalo">
    <w:name w:val="Balloon Text"/>
    <w:basedOn w:val="Normal"/>
    <w:link w:val="TextodebaloChar"/>
    <w:uiPriority w:val="99"/>
    <w:semiHidden/>
    <w:unhideWhenUsed/>
    <w:rsid w:val="00B61A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9AA40-062F-44B7-82AD-236DB355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36</cp:revision>
  <cp:lastPrinted>2020-10-06T19:37:00Z</cp:lastPrinted>
  <dcterms:created xsi:type="dcterms:W3CDTF">2020-10-06T18:14:00Z</dcterms:created>
  <dcterms:modified xsi:type="dcterms:W3CDTF">2026-01-05T18:43:00Z</dcterms:modified>
</cp:coreProperties>
</file>