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5AC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5C5AC8">
        <w:rPr>
          <w:rFonts w:ascii="Calibri" w:hAnsi="Calibri" w:cs="Calibri"/>
          <w:sz w:val="22"/>
          <w:szCs w:val="22"/>
        </w:rPr>
        <w:t>nstitu</w:t>
      </w:r>
      <w:r>
        <w:rPr>
          <w:rFonts w:ascii="Calibri" w:hAnsi="Calibri" w:cs="Calibri"/>
          <w:sz w:val="22"/>
          <w:szCs w:val="22"/>
        </w:rPr>
        <w:t>i</w:t>
      </w:r>
      <w:r w:rsidRPr="005C5AC8">
        <w:rPr>
          <w:rFonts w:ascii="Calibri" w:hAnsi="Calibri" w:cs="Calibri"/>
          <w:sz w:val="22"/>
          <w:szCs w:val="22"/>
        </w:rPr>
        <w:t xml:space="preserve"> o projeto “Nasce uma criança, planta-se uma árvore”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921FC7">
        <w:rPr>
          <w:rFonts w:ascii="Calibri" w:hAnsi="Calibri" w:cs="Calibri"/>
          <w:sz w:val="24"/>
          <w:szCs w:val="22"/>
        </w:rPr>
        <w:t>instituído o projeto “Nasce uma criança, planta-se uma árvore”, consistente no plantio de uma muda de árvore a cada nascimento de uma criança no município de Araraquara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921FC7" w:rsidRDefault="00921FC7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1º A muda de árvore será entregue aos genitores da criança, em até 90 (noventa) dias após a data de nascimento, e plantada em local de sua escolha, observada a legislação vigente.</w:t>
      </w:r>
    </w:p>
    <w:p w:rsidR="00921FC7" w:rsidRDefault="00921FC7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2º O órgão municipal competente poderá organizar o plantio coletivo de mudas de árvore em local sugerido pela Municipalidade.</w:t>
      </w:r>
    </w:p>
    <w:p w:rsidR="005C5AC8" w:rsidRDefault="005C5AC8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Os recursos necessários para atender às despesas com a execução desta lei serão obtidos mediante doações, campanhas, parcerias com instituições da sociedade civil organizada, com a iniciativa privada ou com as organizações não governamentais, sem acarretar ônus para o Município.</w:t>
      </w:r>
    </w:p>
    <w:p w:rsidR="005C5AC8" w:rsidRDefault="005C5AC8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3º Fica revogada a Lei nº 5.538, de 18 de outubro de 2000.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</w:t>
      </w:r>
      <w:r w:rsidR="005C5AC8">
        <w:rPr>
          <w:rFonts w:ascii="Calibri" w:hAnsi="Calibri" w:cs="Calibri"/>
          <w:sz w:val="24"/>
          <w:szCs w:val="22"/>
        </w:rPr>
        <w:t>4</w:t>
      </w:r>
      <w:r w:rsidRPr="000A1CD6">
        <w:rPr>
          <w:rFonts w:ascii="Calibri" w:hAnsi="Calibri" w:cs="Calibri"/>
          <w:sz w:val="24"/>
          <w:szCs w:val="22"/>
        </w:rPr>
        <w:t xml:space="preserve">º Esta </w:t>
      </w:r>
      <w:r w:rsidR="000C5926">
        <w:rPr>
          <w:rFonts w:ascii="Calibri" w:hAnsi="Calibri" w:cs="Calibri"/>
          <w:sz w:val="24"/>
          <w:szCs w:val="22"/>
        </w:rPr>
        <w:t>l</w:t>
      </w:r>
      <w:r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5C5AC8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5C5AC8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5C5AC8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JOSÉ CARLOS PORSANI</w:t>
      </w:r>
    </w:p>
    <w:p w:rsidR="00603973" w:rsidRPr="00115796" w:rsidRDefault="005C5AC8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3F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3F57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33F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5AC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1FC7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3F57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268</cp:revision>
  <cp:lastPrinted>2018-06-26T22:41:00Z</cp:lastPrinted>
  <dcterms:created xsi:type="dcterms:W3CDTF">2016-08-16T19:55:00Z</dcterms:created>
  <dcterms:modified xsi:type="dcterms:W3CDTF">2020-08-17T19:05:00Z</dcterms:modified>
</cp:coreProperties>
</file>