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1F48A6" w:rsidP="00857790">
      <w:pPr>
        <w:rPr>
          <w:rFonts w:ascii="Calibri" w:eastAsia="Arial Unicode MS" w:hAnsi="Calibri" w:cs="Calibri"/>
          <w:sz w:val="24"/>
          <w:szCs w:val="24"/>
        </w:rPr>
      </w:pPr>
      <w:r w:rsidRPr="001F48A6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1F48A6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1F48A6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1F48A6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1F48A6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1F48A6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1F48A6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1F48A6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1F48A6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1F48A6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1F48A6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1F48A6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1F48A6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1F48A6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>
        <w:rPr>
          <w:rFonts w:ascii="Calibri" w:eastAsia="Arial Unicode MS" w:hAnsi="Calibri" w:cs="Calibri"/>
          <w:b/>
          <w:sz w:val="24"/>
          <w:szCs w:val="24"/>
        </w:rPr>
        <w:t>01</w:t>
      </w:r>
      <w:r w:rsidR="00B10BDB">
        <w:rPr>
          <w:rFonts w:ascii="Calibri" w:eastAsia="Arial Unicode MS" w:hAnsi="Calibri" w:cs="Calibri"/>
          <w:b/>
          <w:sz w:val="24"/>
          <w:szCs w:val="24"/>
        </w:rPr>
        <w:t>9</w:t>
      </w:r>
      <w:r w:rsidR="00055DEA">
        <w:rPr>
          <w:rFonts w:ascii="Calibri" w:eastAsia="Arial Unicode MS" w:hAnsi="Calibri" w:cs="Calibri"/>
          <w:b/>
          <w:sz w:val="24"/>
          <w:szCs w:val="24"/>
        </w:rPr>
        <w:t>9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proofErr w:type="gramStart"/>
      <w:r w:rsidR="00055DEA">
        <w:rPr>
          <w:rFonts w:ascii="Calibri" w:eastAsia="Arial Unicode MS" w:hAnsi="Calibri" w:cs="Calibri"/>
          <w:sz w:val="24"/>
          <w:szCs w:val="24"/>
        </w:rPr>
        <w:t>3</w:t>
      </w:r>
      <w:proofErr w:type="gramEnd"/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55DEA">
        <w:rPr>
          <w:rFonts w:ascii="Calibri" w:eastAsia="Arial Unicode MS" w:hAnsi="Calibri" w:cs="Calibri"/>
          <w:sz w:val="24"/>
          <w:szCs w:val="24"/>
        </w:rPr>
        <w:t>setembr</w:t>
      </w:r>
      <w:r w:rsidR="0097437C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43338" w:rsidRDefault="00CC04DE" w:rsidP="00B43338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646EA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1646EA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1646EA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 w:rsidRPr="001646EA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 w:rsidRPr="001646EA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1646EA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701C5" w:rsidRPr="005701C5">
        <w:rPr>
          <w:rFonts w:asciiTheme="minorHAnsi" w:hAnsiTheme="minorHAnsi" w:cs="Calibri"/>
          <w:bCs/>
          <w:sz w:val="24"/>
          <w:szCs w:val="24"/>
        </w:rPr>
        <w:t xml:space="preserve">até o limite de </w:t>
      </w:r>
      <w:r w:rsidR="003D19A5">
        <w:rPr>
          <w:rFonts w:ascii="Calibri" w:hAnsi="Calibri"/>
          <w:sz w:val="24"/>
          <w:szCs w:val="24"/>
        </w:rPr>
        <w:t>até o limite de R$ 180.000,00 (cento e oitenta mil reais)</w:t>
      </w:r>
      <w:r w:rsidR="005701C5" w:rsidRPr="005701C5">
        <w:rPr>
          <w:rFonts w:asciiTheme="minorHAnsi" w:hAnsiTheme="minorHAnsi" w:cs="Calibri"/>
          <w:bCs/>
          <w:sz w:val="24"/>
          <w:szCs w:val="24"/>
        </w:rPr>
        <w:t>,</w:t>
      </w:r>
      <w:r w:rsidR="0032155B">
        <w:rPr>
          <w:rFonts w:asciiTheme="minorHAnsi" w:hAnsiTheme="minorHAnsi" w:cs="Calibri"/>
          <w:bCs/>
          <w:sz w:val="24"/>
          <w:szCs w:val="24"/>
        </w:rPr>
        <w:t xml:space="preserve"> e dá outras providências.</w:t>
      </w:r>
    </w:p>
    <w:p w:rsidR="003D19A5" w:rsidRPr="003D19A5" w:rsidRDefault="0032155B" w:rsidP="003D19A5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Considerando</w:t>
      </w:r>
      <w:r w:rsidR="00B43338">
        <w:rPr>
          <w:rFonts w:ascii="Calibri" w:hAnsi="Calibri" w:cs="Calibri"/>
          <w:sz w:val="24"/>
          <w:szCs w:val="24"/>
        </w:rPr>
        <w:t xml:space="preserve"> </w:t>
      </w:r>
      <w:r w:rsidR="003D19A5">
        <w:rPr>
          <w:rFonts w:ascii="Calibri" w:hAnsi="Calibri" w:cs="Calibri"/>
          <w:sz w:val="24"/>
          <w:szCs w:val="24"/>
        </w:rPr>
        <w:t>o</w:t>
      </w:r>
      <w:r w:rsidR="003D19A5" w:rsidRPr="003D19A5">
        <w:rPr>
          <w:rFonts w:asciiTheme="minorHAnsi" w:hAnsiTheme="minorHAnsi" w:cs="Calibri"/>
          <w:bCs/>
          <w:sz w:val="24"/>
          <w:szCs w:val="24"/>
        </w:rPr>
        <w:t xml:space="preserve"> repasse do Recurso Municipal previsto no Plano de Ações de Assistência Social e Coordenadoria de Segurança Alimentar no Orçamento de 2020, solicitamos abertura de crédito adicional especial para atender despesas para implantação das Hortas </w:t>
      </w:r>
      <w:r>
        <w:rPr>
          <w:rFonts w:asciiTheme="minorHAnsi" w:hAnsiTheme="minorHAnsi" w:cs="Calibri"/>
          <w:bCs/>
          <w:sz w:val="24"/>
          <w:szCs w:val="24"/>
        </w:rPr>
        <w:t xml:space="preserve">Urbanas </w:t>
      </w:r>
      <w:r w:rsidR="003D19A5" w:rsidRPr="003D19A5">
        <w:rPr>
          <w:rFonts w:asciiTheme="minorHAnsi" w:hAnsiTheme="minorHAnsi" w:cs="Calibri"/>
          <w:bCs/>
          <w:sz w:val="24"/>
          <w:szCs w:val="24"/>
        </w:rPr>
        <w:t>Comunitárias.</w:t>
      </w:r>
    </w:p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AB1FB8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84177" w:rsidP="00B51BE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216B2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97437C">
        <w:rPr>
          <w:rFonts w:ascii="Calibri" w:hAnsi="Calibri"/>
          <w:sz w:val="24"/>
          <w:szCs w:val="24"/>
        </w:rPr>
        <w:t>,</w:t>
      </w:r>
      <w:r w:rsidR="008216B2">
        <w:rPr>
          <w:rFonts w:ascii="Calibri" w:hAnsi="Calibri"/>
          <w:sz w:val="24"/>
          <w:szCs w:val="24"/>
        </w:rPr>
        <w:t xml:space="preserve"> </w:t>
      </w:r>
      <w:r w:rsidR="003D19A5">
        <w:rPr>
          <w:rFonts w:ascii="Calibri" w:hAnsi="Calibri"/>
          <w:sz w:val="24"/>
          <w:szCs w:val="24"/>
        </w:rPr>
        <w:t>até o limite de R$ 180.000,00 (cento e oitenta mil reais), para atender implantação de hortas urbanas comunitárias no âmbito da Coordenadoria Executiva de Segurança Alimentar da Secretaria Municipal de Assistência e Desenvolvimento Social, conforme demonstrativo abaixo</w:t>
      </w:r>
      <w:r w:rsidR="00C84177" w:rsidRPr="00C84177">
        <w:rPr>
          <w:rFonts w:ascii="Calibri" w:hAnsi="Calibri" w:cs="Calibri"/>
          <w:sz w:val="24"/>
          <w:szCs w:val="24"/>
        </w:rPr>
        <w:t>:</w:t>
      </w:r>
    </w:p>
    <w:tbl>
      <w:tblPr>
        <w:tblW w:w="907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4822"/>
        <w:gridCol w:w="425"/>
        <w:gridCol w:w="1560"/>
      </w:tblGrid>
      <w:tr w:rsidR="003D19A5" w:rsidRPr="003D19A5" w:rsidTr="003D19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D19A5" w:rsidRPr="003D19A5" w:rsidTr="003D19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3D19A5" w:rsidRPr="003D19A5" w:rsidTr="003D19A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12.02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COORDENADORIA EXECUTIVA DE SEGURANÇA ALIMENTAR</w:t>
            </w:r>
          </w:p>
        </w:tc>
      </w:tr>
      <w:tr w:rsidR="003D19A5" w:rsidRPr="003D19A5" w:rsidTr="003D19A5">
        <w:trPr>
          <w:cantSplit/>
          <w:trHeight w:val="267"/>
          <w:jc w:val="center"/>
        </w:trPr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3D19A5" w:rsidRPr="003D19A5" w:rsidTr="003D19A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08.244.0043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Segurança Alimentar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08.244.0043.2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08.244.0043.2.139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Hortas Comunitárias e Educativas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180.000,00</w:t>
            </w:r>
          </w:p>
        </w:tc>
      </w:tr>
      <w:tr w:rsidR="003D19A5" w:rsidRPr="003D19A5" w:rsidTr="003D19A5">
        <w:trPr>
          <w:cantSplit/>
          <w:trHeight w:val="206"/>
          <w:jc w:val="center"/>
        </w:trPr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3D19A5" w:rsidRPr="003D19A5" w:rsidTr="003D19A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3D19A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180.000,00</w:t>
            </w:r>
          </w:p>
        </w:tc>
      </w:tr>
      <w:tr w:rsidR="003D19A5" w:rsidRPr="003D19A5" w:rsidTr="003D19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</w:tbl>
    <w:p w:rsidR="00C84177" w:rsidRDefault="008058C0" w:rsidP="00C8417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7437C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="00640582" w:rsidRPr="0097437C">
        <w:rPr>
          <w:rFonts w:asciiTheme="minorHAnsi" w:hAnsiTheme="minorHAnsi" w:cs="Calibri"/>
          <w:sz w:val="24"/>
          <w:szCs w:val="24"/>
        </w:rPr>
        <w:t xml:space="preserve">será coberto </w:t>
      </w:r>
      <w:r w:rsidR="00C84177">
        <w:rPr>
          <w:rFonts w:ascii="Calibri" w:hAnsi="Calibri" w:cs="Calibri"/>
          <w:sz w:val="24"/>
          <w:szCs w:val="24"/>
        </w:rPr>
        <w:t>com recursos provenientes de anulação parcial ou total das dotações abaixo elencadas: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992"/>
        <w:gridCol w:w="4822"/>
        <w:gridCol w:w="425"/>
        <w:gridCol w:w="1560"/>
      </w:tblGrid>
      <w:tr w:rsidR="003D19A5" w:rsidRPr="003D19A5" w:rsidTr="003D19A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D19A5" w:rsidRPr="003D19A5" w:rsidTr="003D19A5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3D19A5" w:rsidRPr="003D19A5" w:rsidTr="003D19A5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12.02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COORDENADORIA EXECUTIVA DE SEGURANÇA ALIMENTAR</w:t>
            </w:r>
          </w:p>
        </w:tc>
      </w:tr>
      <w:tr w:rsidR="003D19A5" w:rsidRPr="003D19A5" w:rsidTr="003D19A5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3D19A5" w:rsidRPr="003D19A5" w:rsidTr="003D19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08.244.0043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Segurança Alimentar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08.244.0043.2.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D19A5" w:rsidRPr="003D19A5" w:rsidTr="003D19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08.244.0043.2.276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Programa de Municipal de Combate a Fome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A5" w:rsidRPr="003D19A5" w:rsidRDefault="003D19A5" w:rsidP="003D19A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180.000,00</w:t>
            </w:r>
          </w:p>
        </w:tc>
      </w:tr>
      <w:tr w:rsidR="003D19A5" w:rsidRPr="003D19A5" w:rsidTr="003D19A5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D19A5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3D19A5" w:rsidRPr="003D19A5" w:rsidTr="003D19A5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3.3.90.33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3D19A5">
              <w:rPr>
                <w:rFonts w:ascii="Calibri" w:hAnsi="Calibri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180.000,00</w:t>
            </w:r>
          </w:p>
        </w:tc>
      </w:tr>
      <w:tr w:rsidR="003D19A5" w:rsidRPr="003D19A5" w:rsidTr="003D19A5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A5" w:rsidRPr="003D19A5" w:rsidRDefault="003D19A5" w:rsidP="003D19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D19A5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</w:tbl>
    <w:p w:rsidR="00AC140F" w:rsidRPr="00A82693" w:rsidRDefault="00A44625" w:rsidP="00C8417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C84177">
        <w:rPr>
          <w:rFonts w:ascii="Calibri" w:hAnsi="Calibri" w:cs="Calibri"/>
          <w:sz w:val="24"/>
          <w:szCs w:val="24"/>
        </w:rPr>
        <w:t>3</w:t>
      </w:r>
      <w:r w:rsidR="00BE6988" w:rsidRPr="00BE6988">
        <w:rPr>
          <w:rFonts w:ascii="Calibri" w:hAnsi="Calibri" w:cs="Calibri"/>
          <w:sz w:val="24"/>
          <w:szCs w:val="24"/>
        </w:rPr>
        <w:t xml:space="preserve">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>Lei</w:t>
      </w:r>
      <w:proofErr w:type="gramEnd"/>
      <w:r w:rsidR="008058C0" w:rsidRPr="00A82693">
        <w:rPr>
          <w:rFonts w:ascii="Calibri" w:hAnsi="Calibri" w:cs="Calibri"/>
          <w:bCs/>
          <w:sz w:val="24"/>
          <w:szCs w:val="24"/>
        </w:rPr>
        <w:t xml:space="preserve">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Ar</w:t>
      </w:r>
      <w:r w:rsidR="0045745D">
        <w:rPr>
          <w:rFonts w:ascii="Calibri" w:hAnsi="Calibri" w:cs="Calibri"/>
          <w:bCs/>
          <w:sz w:val="24"/>
          <w:szCs w:val="24"/>
        </w:rPr>
        <w:t>t. 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proofErr w:type="gramStart"/>
      <w:r w:rsidR="00C86480">
        <w:rPr>
          <w:rFonts w:ascii="Calibri" w:hAnsi="Calibri"/>
          <w:sz w:val="24"/>
          <w:szCs w:val="24"/>
        </w:rPr>
        <w:t>3</w:t>
      </w:r>
      <w:proofErr w:type="gramEnd"/>
      <w:r w:rsidRPr="00F15C41">
        <w:rPr>
          <w:rFonts w:ascii="Calibri" w:hAnsi="Calibri"/>
          <w:sz w:val="24"/>
          <w:szCs w:val="24"/>
        </w:rPr>
        <w:t xml:space="preserve"> de </w:t>
      </w:r>
      <w:r w:rsidR="00C86480">
        <w:rPr>
          <w:rFonts w:ascii="Calibri" w:hAnsi="Calibri"/>
          <w:sz w:val="24"/>
          <w:szCs w:val="24"/>
        </w:rPr>
        <w:t>setembr</w:t>
      </w:r>
      <w:r w:rsidR="00C304FB">
        <w:rPr>
          <w:rFonts w:ascii="Calibri" w:hAnsi="Calibri"/>
          <w:sz w:val="24"/>
          <w:szCs w:val="24"/>
        </w:rPr>
        <w:t xml:space="preserve">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A5" w:rsidRDefault="003D19A5" w:rsidP="008166A0">
      <w:r>
        <w:separator/>
      </w:r>
    </w:p>
  </w:endnote>
  <w:endnote w:type="continuationSeparator" w:id="0">
    <w:p w:rsidR="003D19A5" w:rsidRDefault="003D19A5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A5" w:rsidRPr="00E42A39" w:rsidRDefault="003D19A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9291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9291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3D19A5" w:rsidRDefault="003D19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A5" w:rsidRDefault="003D19A5" w:rsidP="008166A0">
      <w:r>
        <w:separator/>
      </w:r>
    </w:p>
  </w:footnote>
  <w:footnote w:type="continuationSeparator" w:id="0">
    <w:p w:rsidR="003D19A5" w:rsidRDefault="003D19A5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A5" w:rsidRDefault="003D19A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9A5" w:rsidRDefault="003D19A5" w:rsidP="00857790">
    <w:pPr>
      <w:pStyle w:val="Legenda"/>
    </w:pPr>
  </w:p>
  <w:p w:rsidR="003D19A5" w:rsidRDefault="003D19A5" w:rsidP="00857790">
    <w:pPr>
      <w:pStyle w:val="Legenda"/>
    </w:pPr>
    <w:r>
      <w:t xml:space="preserve"> </w:t>
    </w:r>
  </w:p>
  <w:p w:rsidR="003D19A5" w:rsidRDefault="003D19A5" w:rsidP="00857790">
    <w:pPr>
      <w:pStyle w:val="Legenda"/>
    </w:pPr>
  </w:p>
  <w:p w:rsidR="003D19A5" w:rsidRPr="00BE4DA8" w:rsidRDefault="003D19A5" w:rsidP="00857790">
    <w:pPr>
      <w:pStyle w:val="Legenda"/>
      <w:rPr>
        <w:sz w:val="12"/>
        <w:szCs w:val="24"/>
      </w:rPr>
    </w:pPr>
  </w:p>
  <w:p w:rsidR="003D19A5" w:rsidRDefault="003D19A5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D19A5" w:rsidRPr="002A64D5" w:rsidRDefault="003D19A5" w:rsidP="002A64D5"/>
  <w:p w:rsidR="003D19A5" w:rsidRPr="00857790" w:rsidRDefault="003D19A5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5DEA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5830"/>
    <w:rsid w:val="001F32BB"/>
    <w:rsid w:val="001F48A6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155B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A7DBC"/>
    <w:rsid w:val="003B24FA"/>
    <w:rsid w:val="003B2C2D"/>
    <w:rsid w:val="003B4B91"/>
    <w:rsid w:val="003C1EDB"/>
    <w:rsid w:val="003D19A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45D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384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1C5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439E"/>
    <w:rsid w:val="008B51FA"/>
    <w:rsid w:val="008C644A"/>
    <w:rsid w:val="008C7C6F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3FF4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43338"/>
    <w:rsid w:val="00B51771"/>
    <w:rsid w:val="00B51B90"/>
    <w:rsid w:val="00B51BE6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35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84177"/>
    <w:rsid w:val="00C86480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2916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E74A3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6D998-EAC2-4846-B200-76A1381F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13</cp:revision>
  <cp:lastPrinted>2020-08-28T19:16:00Z</cp:lastPrinted>
  <dcterms:created xsi:type="dcterms:W3CDTF">2020-08-21T17:45:00Z</dcterms:created>
  <dcterms:modified xsi:type="dcterms:W3CDTF">2020-08-28T19:17:00Z</dcterms:modified>
</cp:coreProperties>
</file>