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BE4DA8" w:rsidRDefault="00B349E9" w:rsidP="0054701A">
      <w:pPr>
        <w:rPr>
          <w:rFonts w:ascii="Calibri" w:eastAsia="Arial Unicode MS" w:hAnsi="Calibri" w:cs="Calibri"/>
          <w:sz w:val="24"/>
          <w:szCs w:val="24"/>
        </w:rPr>
      </w:pPr>
      <w:r w:rsidRPr="00B349E9">
        <w:rPr>
          <w:noProof/>
        </w:rPr>
        <w:pict>
          <v:rect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</w:pic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3829EE">
        <w:rPr>
          <w:rFonts w:ascii="Calibri" w:eastAsia="Arial Unicode MS" w:hAnsi="Calibri" w:cs="Calibri"/>
          <w:b/>
          <w:sz w:val="24"/>
          <w:szCs w:val="24"/>
        </w:rPr>
        <w:t>90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829EE">
        <w:rPr>
          <w:rFonts w:ascii="Calibri" w:eastAsia="Arial Unicode MS" w:hAnsi="Calibri" w:cs="Calibri"/>
          <w:sz w:val="24"/>
          <w:szCs w:val="24"/>
        </w:rPr>
        <w:t>20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D7A1A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B17FF8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3B00D2" w:rsidRPr="00B17FF8">
        <w:rPr>
          <w:rFonts w:asciiTheme="minorHAnsi" w:hAnsiTheme="minorHAnsi" w:cs="Calibri"/>
          <w:color w:val="000000"/>
          <w:sz w:val="24"/>
          <w:szCs w:val="24"/>
        </w:rPr>
        <w:t>3</w:t>
      </w:r>
      <w:r w:rsidR="001E4D54">
        <w:rPr>
          <w:rFonts w:asciiTheme="minorHAnsi" w:hAnsiTheme="minorHAnsi" w:cs="Calibri"/>
          <w:color w:val="000000"/>
          <w:sz w:val="24"/>
          <w:szCs w:val="24"/>
        </w:rPr>
        <w:t>43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1E4D54">
        <w:rPr>
          <w:rFonts w:asciiTheme="minorHAnsi" w:hAnsiTheme="minorHAnsi" w:cs="Calibri"/>
          <w:color w:val="000000"/>
          <w:sz w:val="24"/>
          <w:szCs w:val="24"/>
        </w:rPr>
        <w:t>1</w:t>
      </w:r>
      <w:r w:rsidR="00BE0009">
        <w:rPr>
          <w:rFonts w:asciiTheme="minorHAnsi" w:hAnsiTheme="minorHAnsi" w:cs="Calibri"/>
          <w:color w:val="000000"/>
          <w:sz w:val="24"/>
          <w:szCs w:val="24"/>
        </w:rPr>
        <w:t xml:space="preserve">3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1E4D54">
        <w:rPr>
          <w:rFonts w:asciiTheme="minorHAnsi" w:hAnsiTheme="minorHAnsi" w:cs="Calibri"/>
          <w:color w:val="000000"/>
          <w:sz w:val="24"/>
          <w:szCs w:val="24"/>
        </w:rPr>
        <w:t xml:space="preserve">agosto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4473E9" w:rsidRDefault="00D23DBB" w:rsidP="004473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DA7989" w:rsidRDefault="008E3795" w:rsidP="004473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Em específico, justifica-se a presente propositura </w:t>
      </w:r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 xml:space="preserve">para </w:t>
      </w:r>
      <w:r w:rsidR="004473E9" w:rsidRPr="004473E9">
        <w:rPr>
          <w:rFonts w:asciiTheme="minorHAnsi" w:hAnsiTheme="minorHAnsi" w:cs="Calibri"/>
          <w:color w:val="000000"/>
          <w:sz w:val="24"/>
          <w:szCs w:val="24"/>
        </w:rPr>
        <w:t xml:space="preserve">utilização dos recursos financeiros destinados ao combate </w:t>
      </w:r>
      <w:r w:rsidR="004473E9">
        <w:rPr>
          <w:rFonts w:asciiTheme="minorHAnsi" w:hAnsiTheme="minorHAnsi" w:cs="Calibri"/>
          <w:color w:val="000000"/>
          <w:sz w:val="24"/>
          <w:szCs w:val="24"/>
        </w:rPr>
        <w:t>à pandemia da COVID-19</w:t>
      </w:r>
      <w:r w:rsidR="004473E9" w:rsidRPr="004473E9">
        <w:rPr>
          <w:rFonts w:asciiTheme="minorHAnsi" w:hAnsiTheme="minorHAnsi" w:cs="Calibri"/>
          <w:color w:val="000000"/>
          <w:sz w:val="24"/>
          <w:szCs w:val="24"/>
        </w:rPr>
        <w:t>, a fim de atender a compra de medicamentos e materiais hospitalares</w:t>
      </w:r>
      <w:r w:rsidR="004473E9">
        <w:rPr>
          <w:rFonts w:asciiTheme="minorHAnsi" w:hAnsiTheme="minorHAnsi" w:cs="Calibri"/>
          <w:color w:val="000000"/>
          <w:sz w:val="24"/>
          <w:szCs w:val="24"/>
        </w:rPr>
        <w:t>, bem como a</w:t>
      </w:r>
      <w:r w:rsidR="004473E9" w:rsidRPr="004473E9">
        <w:rPr>
          <w:rFonts w:asciiTheme="minorHAnsi" w:hAnsiTheme="minorHAnsi" w:cs="Calibri"/>
          <w:color w:val="000000"/>
          <w:sz w:val="24"/>
          <w:szCs w:val="24"/>
        </w:rPr>
        <w:t xml:space="preserve"> manutenção dos serviços contratados para funcionamento do </w:t>
      </w:r>
      <w:r w:rsidR="004473E9">
        <w:rPr>
          <w:rFonts w:asciiTheme="minorHAnsi" w:hAnsiTheme="minorHAnsi" w:cs="Calibri"/>
          <w:color w:val="000000"/>
          <w:sz w:val="24"/>
          <w:szCs w:val="24"/>
        </w:rPr>
        <w:t>Hospital da Solidariedade</w:t>
      </w:r>
      <w:r w:rsidR="004473E9" w:rsidRPr="004473E9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4473E9" w:rsidRPr="004473E9" w:rsidRDefault="004473E9" w:rsidP="004473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No ponto, i</w:t>
      </w:r>
      <w:r w:rsidRPr="004473E9">
        <w:rPr>
          <w:rFonts w:asciiTheme="minorHAnsi" w:hAnsiTheme="minorHAnsi" w:cs="Calibri"/>
          <w:color w:val="000000"/>
          <w:sz w:val="24"/>
          <w:szCs w:val="24"/>
        </w:rPr>
        <w:t xml:space="preserve">nformamos que </w:t>
      </w:r>
      <w:r>
        <w:rPr>
          <w:rFonts w:asciiTheme="minorHAnsi" w:hAnsiTheme="minorHAnsi" w:cs="Calibri"/>
          <w:color w:val="000000"/>
          <w:sz w:val="24"/>
          <w:szCs w:val="24"/>
        </w:rPr>
        <w:t>n</w:t>
      </w:r>
      <w:r w:rsidRPr="004473E9">
        <w:rPr>
          <w:rFonts w:asciiTheme="minorHAnsi" w:hAnsiTheme="minorHAnsi" w:cs="Calibri"/>
          <w:color w:val="000000"/>
          <w:sz w:val="24"/>
          <w:szCs w:val="24"/>
        </w:rPr>
        <w:t xml:space="preserve">o saldo orçamentário atual se concentram dotações destinadas ao pagamento de pessoal contratado para o combate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à pandemia da COVID-19 </w:t>
      </w:r>
      <w:r w:rsidRPr="004473E9">
        <w:rPr>
          <w:rFonts w:asciiTheme="minorHAnsi" w:hAnsiTheme="minorHAnsi" w:cs="Calibri"/>
          <w:color w:val="000000"/>
          <w:sz w:val="24"/>
          <w:szCs w:val="24"/>
        </w:rPr>
        <w:t xml:space="preserve">e transferências financeiras </w:t>
      </w:r>
      <w:r>
        <w:rPr>
          <w:rFonts w:asciiTheme="minorHAnsi" w:hAnsiTheme="minorHAnsi" w:cs="Calibri"/>
          <w:color w:val="000000"/>
          <w:sz w:val="24"/>
          <w:szCs w:val="24"/>
        </w:rPr>
        <w:t>à</w:t>
      </w:r>
      <w:r w:rsidRPr="004473E9">
        <w:rPr>
          <w:rFonts w:asciiTheme="minorHAnsi" w:hAnsiTheme="minorHAnsi" w:cs="Calibri"/>
          <w:color w:val="000000"/>
          <w:sz w:val="24"/>
          <w:szCs w:val="24"/>
        </w:rPr>
        <w:t xml:space="preserve">s instituições sem fins lucrativos, em contrapartida </w:t>
      </w:r>
      <w:r>
        <w:rPr>
          <w:rFonts w:asciiTheme="minorHAnsi" w:hAnsiTheme="minorHAnsi" w:cs="Calibri"/>
          <w:color w:val="000000"/>
          <w:sz w:val="24"/>
          <w:szCs w:val="24"/>
        </w:rPr>
        <w:t>à</w:t>
      </w:r>
      <w:r w:rsidRPr="004473E9">
        <w:rPr>
          <w:rFonts w:asciiTheme="minorHAnsi" w:hAnsiTheme="minorHAnsi" w:cs="Calibri"/>
          <w:color w:val="000000"/>
          <w:sz w:val="24"/>
          <w:szCs w:val="24"/>
        </w:rPr>
        <w:t xml:space="preserve"> dotação destinada a aquisição de materiais de consumo e serviços de terceiros se encontra com saldo insuficiente para as necessidades apontadas.</w:t>
      </w:r>
    </w:p>
    <w:p w:rsidR="00196C7D" w:rsidRDefault="00C40DC7" w:rsidP="00196C7D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Na medida em que 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 necessitava empregar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</w:t>
      </w:r>
      <w:r w:rsidR="00DA547F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>
        <w:rPr>
          <w:rFonts w:asciiTheme="minorHAnsi" w:hAnsiTheme="minorHAnsi" w:cs="Calibri"/>
          <w:color w:val="000000"/>
          <w:sz w:val="24"/>
          <w:szCs w:val="24"/>
        </w:rPr>
        <w:t>especial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, (iii) optou-se pela abertura do crédito adicional extraordinário cuja ratificação ora se solicita. </w:t>
      </w:r>
    </w:p>
    <w:p w:rsidR="00F471AE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bookmarkStart w:id="0" w:name="_Hlk48728658"/>
      <w:r w:rsidR="00BE0009" w:rsidRPr="00BE0009">
        <w:rPr>
          <w:rFonts w:ascii="Calibri" w:hAnsi="Calibri" w:cs="Calibri"/>
          <w:sz w:val="22"/>
          <w:szCs w:val="22"/>
        </w:rPr>
        <w:t>Decreto nº 12.3</w:t>
      </w:r>
      <w:r w:rsidR="001E4D54">
        <w:rPr>
          <w:rFonts w:ascii="Calibri" w:hAnsi="Calibri" w:cs="Calibri"/>
          <w:sz w:val="22"/>
          <w:szCs w:val="22"/>
        </w:rPr>
        <w:t>43</w:t>
      </w:r>
      <w:r w:rsidR="00BE0009" w:rsidRPr="00BE0009">
        <w:rPr>
          <w:rFonts w:ascii="Calibri" w:hAnsi="Calibri" w:cs="Calibri"/>
          <w:sz w:val="22"/>
          <w:szCs w:val="22"/>
        </w:rPr>
        <w:t xml:space="preserve">, de </w:t>
      </w:r>
      <w:r w:rsidR="001E4D54">
        <w:rPr>
          <w:rFonts w:ascii="Calibri" w:hAnsi="Calibri" w:cs="Calibri"/>
          <w:sz w:val="22"/>
          <w:szCs w:val="22"/>
        </w:rPr>
        <w:t>1</w:t>
      </w:r>
      <w:r w:rsidR="00BE0009" w:rsidRPr="00BE0009">
        <w:rPr>
          <w:rFonts w:ascii="Calibri" w:hAnsi="Calibri" w:cs="Calibri"/>
          <w:sz w:val="22"/>
          <w:szCs w:val="22"/>
        </w:rPr>
        <w:t xml:space="preserve">3 de </w:t>
      </w:r>
      <w:r w:rsidR="00DA172D">
        <w:rPr>
          <w:rFonts w:ascii="Calibri" w:hAnsi="Calibri" w:cs="Calibri"/>
          <w:sz w:val="22"/>
          <w:szCs w:val="22"/>
        </w:rPr>
        <w:t xml:space="preserve">agosto </w:t>
      </w:r>
      <w:r w:rsidR="00BE0009" w:rsidRPr="00BE0009">
        <w:rPr>
          <w:rFonts w:ascii="Calibri" w:hAnsi="Calibri" w:cs="Calibri"/>
          <w:sz w:val="22"/>
          <w:szCs w:val="22"/>
        </w:rPr>
        <w:t>de 2020</w:t>
      </w:r>
      <w:bookmarkEnd w:id="0"/>
      <w:r w:rsidR="004C4451" w:rsidRPr="004C4451">
        <w:rPr>
          <w:rFonts w:ascii="Calibri" w:hAnsi="Calibri" w:cs="Calibri"/>
          <w:sz w:val="22"/>
          <w:szCs w:val="22"/>
        </w:rPr>
        <w:t>,</w:t>
      </w:r>
      <w:r w:rsidR="004C44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DA172D" w:rsidRPr="00DA172D">
        <w:rPr>
          <w:rFonts w:ascii="Calibri" w:hAnsi="Calibri"/>
          <w:sz w:val="24"/>
          <w:szCs w:val="24"/>
        </w:rPr>
        <w:t>Decreto nº 12.343, de 13 de agosto de 2020</w:t>
      </w:r>
      <w:r w:rsidR="007466FC" w:rsidRPr="007466FC">
        <w:rPr>
          <w:rFonts w:ascii="Calibri" w:hAnsi="Calibri"/>
          <w:sz w:val="24"/>
          <w:szCs w:val="24"/>
        </w:rPr>
        <w:t>,</w:t>
      </w:r>
      <w:r w:rsidR="00107AED" w:rsidRPr="00B76C03">
        <w:rPr>
          <w:rFonts w:ascii="Calibri" w:hAnsi="Calibri"/>
          <w:sz w:val="24"/>
          <w:szCs w:val="24"/>
        </w:rPr>
        <w:t xml:space="preserve"> </w:t>
      </w:r>
      <w:r w:rsidR="00BE0009" w:rsidRPr="00BE0009">
        <w:rPr>
          <w:rFonts w:ascii="Calibri" w:hAnsi="Calibri"/>
          <w:sz w:val="24"/>
          <w:szCs w:val="24"/>
        </w:rPr>
        <w:t xml:space="preserve">no valor de </w:t>
      </w:r>
      <w:r w:rsidR="00DA172D" w:rsidRPr="00DA172D">
        <w:rPr>
          <w:rFonts w:ascii="Calibri" w:hAnsi="Calibri"/>
          <w:sz w:val="24"/>
          <w:szCs w:val="24"/>
        </w:rPr>
        <w:t>R$ 1.398.229,66 (um milhão, trezentos e noventa e oito mil, duzentos e vinte e nove reais e sessenta e seis centavos), destinado à contratação de serviços e à aquisição de materiais relacionados ao combate à pandemia da COVID-19, bem como à adequação da folha de pagamentos dos empregados públicos municipais,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1.392.689,49 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DA172D" w:rsidRPr="00DA172D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1.274.000,00 </w:t>
            </w:r>
          </w:p>
        </w:tc>
      </w:tr>
      <w:tr w:rsidR="00DA172D" w:rsidRPr="00DA172D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DA172D" w:rsidRPr="00DA172D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18.689,49 </w:t>
            </w:r>
          </w:p>
        </w:tc>
      </w:tr>
      <w:tr w:rsidR="00DA172D" w:rsidRPr="00DA172D" w:rsidTr="00FC33D6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A172D" w:rsidRPr="00DA172D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R$            5.540,17</w:t>
            </w:r>
          </w:p>
        </w:tc>
      </w:tr>
      <w:tr w:rsidR="00DA172D" w:rsidRPr="00DA172D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DA172D" w:rsidRPr="00DA172D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R$            5.540,17</w:t>
            </w:r>
          </w:p>
        </w:tc>
      </w:tr>
      <w:tr w:rsidR="00DA172D" w:rsidRPr="00DA172D" w:rsidTr="00FC33D6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72D" w:rsidRPr="00DA172D" w:rsidRDefault="00DA172D" w:rsidP="00DA17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172D" w:rsidRPr="00DA172D" w:rsidRDefault="00DA172D" w:rsidP="00DA17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172D">
              <w:rPr>
                <w:rFonts w:ascii="Calibri" w:hAnsi="Calibri" w:cs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BE0009" w:rsidRPr="00BE0009" w:rsidRDefault="00BE0009" w:rsidP="00BE0009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E0009">
        <w:rPr>
          <w:rFonts w:ascii="Calibri" w:eastAsia="Calibri" w:hAnsi="Calibri"/>
          <w:sz w:val="24"/>
          <w:szCs w:val="24"/>
          <w:lang w:eastAsia="en-US"/>
        </w:rPr>
        <w:t xml:space="preserve">Art. 2º </w:t>
      </w:r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bookmarkStart w:id="1" w:name="_Hlk42521160"/>
      <w:r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a lei </w:t>
      </w:r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orçamentários provenientes:</w:t>
      </w:r>
      <w:bookmarkEnd w:id="1"/>
    </w:p>
    <w:p w:rsidR="003907B7" w:rsidRPr="003907B7" w:rsidRDefault="003907B7" w:rsidP="003907B7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907B7">
        <w:rPr>
          <w:rFonts w:ascii="Calibri" w:eastAsia="Calibri" w:hAnsi="Calibri"/>
          <w:spacing w:val="-2"/>
          <w:sz w:val="24"/>
          <w:szCs w:val="24"/>
          <w:lang w:eastAsia="en-US"/>
        </w:rPr>
        <w:t>I – de excesso de arrecadação decorrente de repasse de recursos federais no presente exercício, na ordem de R$ 5.540,17 (cinco mil, quinhentos e quarenta reais e dezessete centavos), nos termos do inciso II do § 1º e no § 3º do art. 43 da Lei Federal nº 4.320, de 17 de março de 1964; e</w:t>
      </w:r>
    </w:p>
    <w:p w:rsidR="003907B7" w:rsidRPr="003907B7" w:rsidRDefault="003907B7" w:rsidP="003907B7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907B7">
        <w:rPr>
          <w:rFonts w:ascii="Calibri" w:eastAsia="Calibri" w:hAnsi="Calibri"/>
          <w:spacing w:val="-2"/>
          <w:sz w:val="24"/>
          <w:szCs w:val="24"/>
          <w:lang w:eastAsia="en-US"/>
        </w:rPr>
        <w:t>II – da anulação parcial das dotações abaixo elencadas: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1.374.000,00 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3907B7" w:rsidRPr="003907B7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890.000,00 </w:t>
            </w:r>
          </w:p>
        </w:tc>
      </w:tr>
      <w:tr w:rsidR="003907B7" w:rsidRPr="003907B7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484.000,00 </w:t>
            </w:r>
          </w:p>
        </w:tc>
      </w:tr>
      <w:tr w:rsidR="003907B7" w:rsidRPr="003907B7" w:rsidTr="00FC33D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907B7" w:rsidRPr="003907B7" w:rsidTr="00FC33D6">
        <w:trPr>
          <w:trHeight w:val="64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18.689,49 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18.689,49 </w:t>
            </w:r>
          </w:p>
        </w:tc>
      </w:tr>
      <w:tr w:rsidR="003907B7" w:rsidRPr="003907B7" w:rsidTr="00FC33D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B7" w:rsidRPr="003907B7" w:rsidRDefault="003907B7" w:rsidP="003907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FONTE DE </w:t>
            </w: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B7" w:rsidRPr="003907B7" w:rsidRDefault="003907B7" w:rsidP="003907B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907B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5 - TRANSFERENCIAS E CONVENIOS FEDERAIS - VINCULADOS</w:t>
            </w:r>
          </w:p>
        </w:tc>
      </w:tr>
    </w:tbl>
    <w:p w:rsidR="0054701A" w:rsidRPr="001B2618" w:rsidRDefault="0054701A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lastRenderedPageBreak/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1E72F6">
        <w:rPr>
          <w:rFonts w:ascii="Calibri" w:hAnsi="Calibri"/>
          <w:sz w:val="24"/>
          <w:szCs w:val="24"/>
        </w:rPr>
        <w:t>20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135BB6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B349E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B349E9" w:rsidRPr="00E42A39">
      <w:rPr>
        <w:rFonts w:ascii="Calibri" w:hAnsi="Calibri"/>
        <w:b/>
        <w:bCs/>
        <w:sz w:val="24"/>
        <w:szCs w:val="24"/>
      </w:rPr>
      <w:fldChar w:fldCharType="separate"/>
    </w:r>
    <w:r w:rsidR="006B0855">
      <w:rPr>
        <w:rFonts w:ascii="Calibri" w:hAnsi="Calibri"/>
        <w:b/>
        <w:bCs/>
        <w:noProof/>
      </w:rPr>
      <w:t>5</w:t>
    </w:r>
    <w:r w:rsidR="00B349E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B349E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B349E9" w:rsidRPr="00E42A39">
      <w:rPr>
        <w:rFonts w:ascii="Calibri" w:hAnsi="Calibri"/>
        <w:b/>
        <w:bCs/>
        <w:sz w:val="24"/>
        <w:szCs w:val="24"/>
      </w:rPr>
      <w:fldChar w:fldCharType="separate"/>
    </w:r>
    <w:r w:rsidR="006B0855">
      <w:rPr>
        <w:rFonts w:ascii="Calibri" w:hAnsi="Calibri"/>
        <w:b/>
        <w:bCs/>
        <w:noProof/>
      </w:rPr>
      <w:t>5</w:t>
    </w:r>
    <w:r w:rsidR="00B349E9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B00D2"/>
    <w:rsid w:val="003B24FA"/>
    <w:rsid w:val="003B2C2D"/>
    <w:rsid w:val="003B4B91"/>
    <w:rsid w:val="003C0327"/>
    <w:rsid w:val="003C1EDB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071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61F5E-2CE0-4BE1-BD0A-4B247240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872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mrsilva2</cp:lastModifiedBy>
  <cp:revision>9</cp:revision>
  <cp:lastPrinted>2020-08-19T15:03:00Z</cp:lastPrinted>
  <dcterms:created xsi:type="dcterms:W3CDTF">2020-08-19T14:22:00Z</dcterms:created>
  <dcterms:modified xsi:type="dcterms:W3CDTF">2020-08-19T15:04:00Z</dcterms:modified>
</cp:coreProperties>
</file>