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201/2020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154/2020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005E220F" w:rsidRPr="005E220F">
        <w:rPr>
          <w:rFonts w:ascii="Arial" w:eastAsia="Times New Roman" w:hAnsi="Arial" w:cs="Arial"/>
          <w:szCs w:val="24"/>
          <w:lang w:eastAsia="pt-BR"/>
        </w:rPr>
        <w:t>Autoriza o Poder Executivo a abrir um crédito adicional suplementar, até o limite de R$ 750.000,00 (setecentos e cinquenta mil reais), para atender a despesas com a Secretaria Municipal de Saúde,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E56" w:rsidRDefault="001B0E56" w:rsidP="00126850">
      <w:pPr>
        <w:spacing w:line="240" w:lineRule="auto"/>
      </w:pPr>
      <w:r>
        <w:separator/>
      </w:r>
    </w:p>
  </w:endnote>
  <w:endnote w:type="continuationSeparator" w:id="0">
    <w:p w:rsidR="001B0E56" w:rsidRDefault="001B0E56"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E220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E220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E56" w:rsidRDefault="001B0E56" w:rsidP="00126850">
      <w:pPr>
        <w:spacing w:line="240" w:lineRule="auto"/>
      </w:pPr>
      <w:r>
        <w:separator/>
      </w:r>
    </w:p>
  </w:footnote>
  <w:footnote w:type="continuationSeparator" w:id="0">
    <w:p w:rsidR="001B0E56" w:rsidRDefault="001B0E56"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0E56"/>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220F"/>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3B5F5-31D7-4041-9255-5D928E36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966</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2020-06-29T17:30:00Z</dcterms:modified>
</cp:coreProperties>
</file>