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C300E5">
        <w:rPr>
          <w:rFonts w:ascii="Calibri" w:hAnsi="Calibri" w:cs="Calibri"/>
          <w:b/>
          <w:sz w:val="24"/>
          <w:szCs w:val="24"/>
        </w:rPr>
        <w:t>153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C300E5">
        <w:rPr>
          <w:rFonts w:ascii="Calibri" w:hAnsi="Calibri" w:cs="Calibri"/>
          <w:b/>
          <w:sz w:val="24"/>
          <w:szCs w:val="24"/>
        </w:rPr>
        <w:t>146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300E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300E5"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12.292, de 15 de junho de 2020,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300E5" w:rsidRPr="00C300E5" w:rsidRDefault="00C300E5" w:rsidP="00C300E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C300E5">
        <w:rPr>
          <w:rFonts w:ascii="Calibri" w:hAnsi="Calibri"/>
          <w:bCs/>
          <w:sz w:val="24"/>
          <w:szCs w:val="24"/>
        </w:rPr>
        <w:t>Art. 1º</w:t>
      </w:r>
      <w:r w:rsidRPr="00C300E5">
        <w:rPr>
          <w:rFonts w:ascii="Calibri" w:hAnsi="Calibri"/>
          <w:sz w:val="24"/>
          <w:szCs w:val="24"/>
        </w:rPr>
        <w:t xml:space="preserve"> Fica ratificada a abertura do crédito adicional extraordinário previsto no Decreto nº 12.292, de 15 de junho de 2020:</w:t>
      </w:r>
    </w:p>
    <w:p w:rsidR="00C300E5" w:rsidRPr="00C300E5" w:rsidRDefault="00C300E5" w:rsidP="00C300E5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300E5">
        <w:rPr>
          <w:rFonts w:ascii="Calibri" w:hAnsi="Calibri"/>
          <w:sz w:val="24"/>
          <w:szCs w:val="24"/>
        </w:rPr>
        <w:t>I –</w:t>
      </w:r>
      <w:r w:rsidRPr="00C300E5">
        <w:rPr>
          <w:rFonts w:ascii="Calibri" w:eastAsia="Calibri" w:hAnsi="Calibri"/>
          <w:sz w:val="24"/>
          <w:szCs w:val="24"/>
          <w:lang w:eastAsia="en-US"/>
        </w:rPr>
        <w:t xml:space="preserve"> no Poder Executivo, até o limite de R$ 13.654.383,94 (treze milhões, seiscentos e cinquenta e quatro mil, trezentos e oitenta e três reais e noventa e quatro centavos), para remanejamento de saldo orçamentário para a correta classificação dos recursos próprios destinados ao combate à pandemia da COVID-19, de acordo com orientações do Tribunal de Contas do Estado de São Paulo,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9.216,66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3.363,06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1.806,00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4.047,60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10.302.0117.1.138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R$ 11.481.072,55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599.347,50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1.319.367,89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2.088.024,00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6.440.000,00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678.344,56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6.102,04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13.392.0117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13.392.0117.2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13.392.0117.2.313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1.188.942,05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1.002.000,00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52.612,05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02.19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51.636,94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51.636,94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300E5" w:rsidRPr="00C300E5" w:rsidRDefault="00C300E5" w:rsidP="00C300E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C300E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4763E0" wp14:editId="136ABC5A">
                <wp:simplePos x="0" y="0"/>
                <wp:positionH relativeFrom="rightMargin">
                  <wp:posOffset>-87630</wp:posOffset>
                </wp:positionH>
                <wp:positionV relativeFrom="paragraph">
                  <wp:posOffset>-209550</wp:posOffset>
                </wp:positionV>
                <wp:extent cx="226695" cy="299720"/>
                <wp:effectExtent l="0" t="0" r="1905" b="5080"/>
                <wp:wrapNone/>
                <wp:docPr id="5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0E5" w:rsidRDefault="00C300E5" w:rsidP="00C300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63E0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-6.9pt;margin-top:-16.5pt;width:17.85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" stroked="f">
                <v:textbox>
                  <w:txbxContent>
                    <w:p w:rsidR="00C300E5" w:rsidRDefault="00C300E5" w:rsidP="00C300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0E5">
        <w:rPr>
          <w:rFonts w:ascii="Calibri" w:hAnsi="Calibri"/>
          <w:sz w:val="24"/>
          <w:szCs w:val="24"/>
        </w:rPr>
        <w:t>II – no Departamento Autônomo de Água e Esgotos de Araraquara (DAAE), até o limite de R$ 200.000,00 (duzentos mil reais), para remanejamento de saldo orçamentário para a correta classificação dos recursos próprios destinados ao combate à pandemia da COVID-19, de acordo com orientações do Tribunal de Contas do Estado de São Paulo, conforme demonstrativo abaixo: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660"/>
        <w:gridCol w:w="65"/>
        <w:gridCol w:w="98"/>
        <w:gridCol w:w="4956"/>
        <w:gridCol w:w="572"/>
        <w:gridCol w:w="1417"/>
      </w:tblGrid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 - DAAE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03.22.01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 xml:space="preserve">Plano de Contingência Pandemia </w:t>
            </w:r>
            <w:proofErr w:type="spellStart"/>
            <w:r w:rsidRPr="00C300E5">
              <w:rPr>
                <w:rFonts w:ascii="Calibri" w:hAnsi="Calibri" w:cs="Calibri"/>
                <w:sz w:val="24"/>
                <w:szCs w:val="24"/>
              </w:rPr>
              <w:t>Coronavírus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17.512.0117.2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17.512.0117.2.313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 xml:space="preserve">Combate ao </w:t>
            </w:r>
            <w:proofErr w:type="spellStart"/>
            <w:r w:rsidRPr="00C300E5">
              <w:rPr>
                <w:rFonts w:ascii="Calibri" w:hAnsi="Calibri" w:cs="Calibri"/>
                <w:sz w:val="24"/>
                <w:szCs w:val="24"/>
              </w:rPr>
              <w:t>Coronavírus</w:t>
            </w:r>
            <w:proofErr w:type="spellEnd"/>
            <w:r w:rsidRPr="00C300E5">
              <w:rPr>
                <w:rFonts w:ascii="Calibri" w:hAnsi="Calibri" w:cs="Calibri"/>
                <w:sz w:val="24"/>
                <w:szCs w:val="24"/>
              </w:rPr>
              <w:t xml:space="preserve"> – Covid-19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Materiais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300E5" w:rsidRPr="00C300E5" w:rsidRDefault="00C300E5" w:rsidP="00C300E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300E5">
        <w:rPr>
          <w:rFonts w:ascii="Calibri" w:hAnsi="Calibri" w:cs="Calibri"/>
          <w:bCs/>
          <w:sz w:val="24"/>
          <w:szCs w:val="24"/>
        </w:rPr>
        <w:t xml:space="preserve">Art. 2º A abertura do crédito adicional extraordinário previsto art. 1º desta lei </w:t>
      </w:r>
      <w:r w:rsidRPr="00C300E5">
        <w:rPr>
          <w:rFonts w:ascii="Calibri" w:hAnsi="Calibri"/>
          <w:sz w:val="24"/>
          <w:szCs w:val="24"/>
        </w:rPr>
        <w:t>será coberta</w:t>
      </w:r>
      <w:r w:rsidRPr="00C300E5">
        <w:rPr>
          <w:rFonts w:ascii="Calibri" w:hAnsi="Calibri" w:cs="Calibri"/>
          <w:sz w:val="24"/>
          <w:szCs w:val="24"/>
        </w:rPr>
        <w:t>:</w:t>
      </w:r>
    </w:p>
    <w:p w:rsidR="00C300E5" w:rsidRPr="00C300E5" w:rsidRDefault="00C300E5" w:rsidP="00C300E5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300E5">
        <w:rPr>
          <w:rFonts w:ascii="Calibri" w:hAnsi="Calibri"/>
          <w:sz w:val="24"/>
          <w:szCs w:val="24"/>
        </w:rPr>
        <w:t xml:space="preserve">I – quanto ao inciso I do art. 1º, por meio de </w:t>
      </w:r>
      <w:r w:rsidRPr="00C300E5">
        <w:rPr>
          <w:rFonts w:ascii="Calibri" w:eastAsia="Calibri" w:hAnsi="Calibri"/>
          <w:spacing w:val="-2"/>
          <w:sz w:val="24"/>
          <w:szCs w:val="24"/>
          <w:lang w:eastAsia="en-US"/>
        </w:rPr>
        <w:t>anulações totais ou parciais de dotações no valor de R$ 13.654.383,94 (treze milhões, seiscentos e cinquenta e quatro mil, trezentos e oitenta e três reais e noventa e quatro centavos), conforme abaixo especificado: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4.453,60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4.047,60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406,00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Posto de Atendimento do Jd. Roberto </w:t>
            </w:r>
            <w:proofErr w:type="spellStart"/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Selmi</w:t>
            </w:r>
            <w:proofErr w:type="spellEnd"/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10.302.0117.1.138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R$ 11.481.072,55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599.347,50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1.319.367,89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133.102,04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678.344,56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2.088.024,00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6.440.000,00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02.11.02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1.188.942,05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1.002.000,00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52.612,05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56.330,00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COOP. ASSUNTOS SEGURANÇA PÚBLICA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08.241.0037.2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08.241.0037.2.017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300E5" w:rsidRPr="00C300E5" w:rsidTr="00C300E5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0E5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00E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CCF8C07" wp14:editId="6D353A04">
                      <wp:simplePos x="0" y="0"/>
                      <wp:positionH relativeFrom="rightMargin">
                        <wp:posOffset>-34290</wp:posOffset>
                      </wp:positionH>
                      <wp:positionV relativeFrom="paragraph">
                        <wp:posOffset>195580</wp:posOffset>
                      </wp:positionV>
                      <wp:extent cx="226695" cy="299720"/>
                      <wp:effectExtent l="0" t="0" r="1905" b="5080"/>
                      <wp:wrapNone/>
                      <wp:docPr id="4" name="Caixa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0E5" w:rsidRDefault="00C300E5" w:rsidP="00C300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8C07" id="_x0000_s1027" type="#_x0000_t202" style="position:absolute;left:0;text-align:left;margin-left:-2.7pt;margin-top:15.4pt;width:17.85pt;height:2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" stroked="f">
                      <v:textbox>
                        <w:txbxContent>
                          <w:p w:rsidR="00C300E5" w:rsidRDefault="00C300E5" w:rsidP="00C300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300E5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C300E5" w:rsidRPr="00C300E5" w:rsidRDefault="00C300E5" w:rsidP="00C300E5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300E5">
        <w:rPr>
          <w:rFonts w:ascii="Calibri" w:hAnsi="Calibri"/>
          <w:sz w:val="24"/>
          <w:szCs w:val="24"/>
        </w:rPr>
        <w:t xml:space="preserve">II – quanto ao inciso II do art. 1º, </w:t>
      </w:r>
      <w:r w:rsidRPr="00C300E5">
        <w:rPr>
          <w:rFonts w:ascii="Calibri" w:eastAsia="Calibri" w:hAnsi="Calibri"/>
          <w:sz w:val="24"/>
          <w:szCs w:val="24"/>
          <w:lang w:eastAsia="en-US"/>
        </w:rPr>
        <w:t>por meio de anulações totais ou parciais de dotações de R$ 200.000,00 (duzentos mil reais), conforme abaixo especificado: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660"/>
        <w:gridCol w:w="65"/>
        <w:gridCol w:w="98"/>
        <w:gridCol w:w="4956"/>
        <w:gridCol w:w="572"/>
        <w:gridCol w:w="1417"/>
      </w:tblGrid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 - DAAE</w:t>
            </w:r>
          </w:p>
        </w:tc>
      </w:tr>
      <w:tr w:rsidR="00C300E5" w:rsidRPr="00C300E5" w:rsidTr="00C300E5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03.22.01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300E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 xml:space="preserve">Plano de Contingência Pandemia </w:t>
            </w:r>
            <w:proofErr w:type="spellStart"/>
            <w:r w:rsidRPr="00C300E5">
              <w:rPr>
                <w:rFonts w:ascii="Calibri" w:hAnsi="Calibri" w:cs="Calibri"/>
                <w:sz w:val="24"/>
                <w:szCs w:val="24"/>
              </w:rPr>
              <w:t>Coronavírus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17.512.0117.2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17.512.0117.2.313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 xml:space="preserve">Combate ao </w:t>
            </w:r>
            <w:proofErr w:type="spellStart"/>
            <w:r w:rsidRPr="00C300E5">
              <w:rPr>
                <w:rFonts w:ascii="Calibri" w:hAnsi="Calibri" w:cs="Calibri"/>
                <w:sz w:val="24"/>
                <w:szCs w:val="24"/>
              </w:rPr>
              <w:t>Coronavírus</w:t>
            </w:r>
            <w:proofErr w:type="spellEnd"/>
            <w:r w:rsidRPr="00C300E5">
              <w:rPr>
                <w:rFonts w:ascii="Calibri" w:hAnsi="Calibri" w:cs="Calibri"/>
                <w:sz w:val="24"/>
                <w:szCs w:val="24"/>
              </w:rPr>
              <w:t xml:space="preserve"> – Covid-19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Materiais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C300E5" w:rsidRPr="00C300E5" w:rsidTr="00C300E5"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E5" w:rsidRPr="00C300E5" w:rsidRDefault="00C300E5" w:rsidP="00C300E5">
            <w:pPr>
              <w:rPr>
                <w:rFonts w:ascii="Calibri" w:hAnsi="Calibri" w:cs="Calibri"/>
                <w:sz w:val="24"/>
                <w:szCs w:val="24"/>
              </w:rPr>
            </w:pPr>
            <w:r w:rsidRPr="00C300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300E5" w:rsidRPr="00C300E5" w:rsidRDefault="00C300E5" w:rsidP="00C300E5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C300E5">
        <w:rPr>
          <w:rFonts w:ascii="Calibri" w:hAnsi="Calibri" w:cs="Calibri"/>
          <w:bCs/>
          <w:sz w:val="24"/>
          <w:szCs w:val="24"/>
        </w:rPr>
        <w:t>Art. 3º Fica incluso o presente crédito adicional extraordinário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6359B" w:rsidRPr="00BA3401" w:rsidRDefault="00C300E5" w:rsidP="00C300E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300E5">
        <w:rPr>
          <w:rFonts w:ascii="Calibri" w:hAnsi="Calibri" w:cs="Calibri"/>
          <w:bCs/>
          <w:sz w:val="24"/>
          <w:szCs w:val="24"/>
        </w:rPr>
        <w:t xml:space="preserve">Art. 4º </w:t>
      </w:r>
      <w:r w:rsidRPr="00C300E5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553C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312DC">
      <w:rPr>
        <w:rFonts w:asciiTheme="minorHAnsi" w:hAnsiTheme="minorHAnsi" w:cstheme="minorHAnsi"/>
        <w:b/>
        <w:bCs/>
        <w:noProof/>
        <w:sz w:val="20"/>
      </w:rPr>
      <w:t>8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312DC">
      <w:rPr>
        <w:rFonts w:asciiTheme="minorHAnsi" w:hAnsiTheme="minorHAnsi" w:cstheme="minorHAnsi"/>
        <w:b/>
        <w:bCs/>
        <w:noProof/>
        <w:sz w:val="20"/>
      </w:rPr>
      <w:t>11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2D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A21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2A0286" w:rsidRDefault="002A0286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2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2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2E16"/>
    <w:rsid w:val="00243249"/>
    <w:rsid w:val="002460BB"/>
    <w:rsid w:val="002577D5"/>
    <w:rsid w:val="002600A7"/>
    <w:rsid w:val="002711AD"/>
    <w:rsid w:val="002722D4"/>
    <w:rsid w:val="00273766"/>
    <w:rsid w:val="002A028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F5D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08ED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2DC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0A21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3401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0E5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53C9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30700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DB8"/>
    <w:rsid w:val="00FD4F10"/>
    <w:rsid w:val="00FD5915"/>
    <w:rsid w:val="00FE3614"/>
    <w:rsid w:val="00FE5D4D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uiPriority w:val="99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C300E5"/>
    <w:pPr>
      <w:jc w:val="center"/>
    </w:pPr>
    <w:rPr>
      <w:sz w:val="32"/>
    </w:rPr>
  </w:style>
  <w:style w:type="paragraph" w:styleId="SemEspaamento">
    <w:name w:val="No Spacing"/>
    <w:uiPriority w:val="1"/>
    <w:qFormat/>
    <w:rsid w:val="00C300E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300E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C300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1903</Words>
  <Characters>13594</Characters>
  <Application>Microsoft Office Word</Application>
  <DocSecurity>0</DocSecurity>
  <Lines>113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2020-06-24T17:56:00Z</cp:lastPrinted>
  <dcterms:created xsi:type="dcterms:W3CDTF">2020-06-24T17:44:00Z</dcterms:created>
  <dcterms:modified xsi:type="dcterms:W3CDTF">2020-06-24T17:56:00Z</dcterms:modified>
</cp:coreProperties>
</file>