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188/2020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143/2020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R$ 3.860.136,00 (três milhões, oitocentos e sessenta mil, cento e trinta e seis reais), para atender às despesas com a Secretaria Municipal de Saúde,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956" w:rsidRDefault="00ED2956" w:rsidP="00126850">
      <w:pPr>
        <w:spacing w:line="240" w:lineRule="auto"/>
      </w:pPr>
      <w:r>
        <w:separator/>
      </w:r>
    </w:p>
  </w:endnote>
  <w:endnote w:type="continuationSeparator" w:id="0">
    <w:p w:rsidR="00ED2956" w:rsidRDefault="00ED295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6591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6591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956" w:rsidRDefault="00ED2956" w:rsidP="00126850">
      <w:pPr>
        <w:spacing w:line="240" w:lineRule="auto"/>
      </w:pPr>
      <w:r>
        <w:separator/>
      </w:r>
    </w:p>
  </w:footnote>
  <w:footnote w:type="continuationSeparator" w:id="0">
    <w:p w:rsidR="00ED2956" w:rsidRDefault="00ED295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65913"/>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956"/>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2187F-C712-483F-995B-32166458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999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2020-06-18T19:59:00Z</dcterms:modified>
</cp:coreProperties>
</file>