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BB4D4D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412E" id="Retângulo 16" o:spid="_x0000_s1026" style="position:absolute;margin-left:.6pt;margin-top:-7.35pt;width:132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C10EA1">
        <w:rPr>
          <w:rFonts w:ascii="Calibri" w:eastAsia="Arial Unicode MS" w:hAnsi="Calibri" w:cs="Calibri"/>
          <w:b/>
          <w:sz w:val="24"/>
          <w:szCs w:val="24"/>
        </w:rPr>
        <w:t>40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02A">
        <w:rPr>
          <w:rFonts w:ascii="Calibri" w:eastAsia="Arial Unicode MS" w:hAnsi="Calibri" w:cs="Calibri"/>
          <w:sz w:val="24"/>
          <w:szCs w:val="24"/>
        </w:rPr>
        <w:t>1</w:t>
      </w:r>
      <w:r w:rsidR="00C10EA1">
        <w:rPr>
          <w:rFonts w:ascii="Calibri" w:eastAsia="Arial Unicode MS" w:hAnsi="Calibri" w:cs="Calibri"/>
          <w:sz w:val="24"/>
          <w:szCs w:val="24"/>
        </w:rPr>
        <w:t>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985792" w:rsidRPr="00BC34E5">
        <w:rPr>
          <w:rFonts w:ascii="Calibri" w:hAnsi="Calibri" w:cs="Calibri"/>
          <w:sz w:val="24"/>
          <w:szCs w:val="24"/>
        </w:rPr>
        <w:t xml:space="preserve">até o limite de R$ </w:t>
      </w:r>
      <w:r w:rsidR="00FA4711">
        <w:rPr>
          <w:rFonts w:ascii="Calibri" w:hAnsi="Calibri" w:cs="Calibri"/>
          <w:sz w:val="24"/>
          <w:szCs w:val="24"/>
        </w:rPr>
        <w:t>200.000,00 (duzentos mil reais), e dá outras providências.</w:t>
      </w:r>
    </w:p>
    <w:p w:rsidR="00FA4711" w:rsidRDefault="00FA4711" w:rsidP="00C9004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 ponto, justifica-se a abertura de crédito adicional ora proposta para o atendimento de </w:t>
      </w:r>
      <w:r w:rsidRPr="00FA4711">
        <w:rPr>
          <w:rFonts w:ascii="Calibri" w:hAnsi="Calibri" w:cs="Calibri"/>
          <w:sz w:val="24"/>
          <w:szCs w:val="24"/>
        </w:rPr>
        <w:t>despesas com fornecimento de marmitas</w:t>
      </w:r>
      <w:r>
        <w:rPr>
          <w:rFonts w:ascii="Calibri" w:hAnsi="Calibri" w:cs="Calibri"/>
          <w:sz w:val="24"/>
          <w:szCs w:val="24"/>
        </w:rPr>
        <w:t xml:space="preserve"> – média de </w:t>
      </w:r>
      <w:r w:rsidRPr="00FA4711">
        <w:rPr>
          <w:rFonts w:ascii="Calibri" w:hAnsi="Calibri" w:cs="Calibri"/>
          <w:sz w:val="24"/>
          <w:szCs w:val="24"/>
        </w:rPr>
        <w:t>50.000 (cinquenta mil</w:t>
      </w:r>
      <w:r w:rsidR="00C90042">
        <w:rPr>
          <w:rFonts w:ascii="Calibri" w:hAnsi="Calibri" w:cs="Calibri"/>
          <w:sz w:val="24"/>
          <w:szCs w:val="24"/>
        </w:rPr>
        <w:t>)</w:t>
      </w:r>
      <w:r w:rsidRPr="00FA4711">
        <w:rPr>
          <w:rFonts w:ascii="Calibri" w:hAnsi="Calibri" w:cs="Calibri"/>
          <w:sz w:val="24"/>
          <w:szCs w:val="24"/>
        </w:rPr>
        <w:t xml:space="preserve"> marmitas </w:t>
      </w:r>
      <w:r w:rsidR="00C90042">
        <w:rPr>
          <w:rFonts w:ascii="Calibri" w:hAnsi="Calibri" w:cs="Calibri"/>
          <w:sz w:val="24"/>
          <w:szCs w:val="24"/>
        </w:rPr>
        <w:t xml:space="preserve">por </w:t>
      </w:r>
      <w:r w:rsidRPr="00FA4711">
        <w:rPr>
          <w:rFonts w:ascii="Calibri" w:hAnsi="Calibri" w:cs="Calibri"/>
          <w:sz w:val="24"/>
          <w:szCs w:val="24"/>
        </w:rPr>
        <w:t>mês</w:t>
      </w:r>
      <w:r w:rsidR="00C90042">
        <w:rPr>
          <w:rFonts w:ascii="Calibri" w:hAnsi="Calibri" w:cs="Calibri"/>
          <w:sz w:val="24"/>
          <w:szCs w:val="24"/>
        </w:rPr>
        <w:t xml:space="preserve"> – </w:t>
      </w:r>
      <w:r w:rsidRPr="00FA4711">
        <w:rPr>
          <w:rFonts w:ascii="Calibri" w:hAnsi="Calibri" w:cs="Calibri"/>
          <w:sz w:val="24"/>
          <w:szCs w:val="24"/>
        </w:rPr>
        <w:t>destinad</w:t>
      </w:r>
      <w:r w:rsidR="00C90042">
        <w:rPr>
          <w:rFonts w:ascii="Calibri" w:hAnsi="Calibri" w:cs="Calibri"/>
          <w:sz w:val="24"/>
          <w:szCs w:val="24"/>
        </w:rPr>
        <w:t>a</w:t>
      </w:r>
      <w:r w:rsidRPr="00FA4711">
        <w:rPr>
          <w:rFonts w:ascii="Calibri" w:hAnsi="Calibri" w:cs="Calibri"/>
          <w:sz w:val="24"/>
          <w:szCs w:val="24"/>
        </w:rPr>
        <w:t xml:space="preserve">s aos usuários que vivem em situação de rua e de extrema vulnerabilidade social que </w:t>
      </w:r>
      <w:r>
        <w:rPr>
          <w:rFonts w:ascii="Calibri" w:hAnsi="Calibri" w:cs="Calibri"/>
          <w:sz w:val="24"/>
          <w:szCs w:val="24"/>
        </w:rPr>
        <w:t xml:space="preserve">são atendidos </w:t>
      </w:r>
      <w:r w:rsidR="00D4773B">
        <w:rPr>
          <w:rFonts w:ascii="Calibri" w:hAnsi="Calibri" w:cs="Calibri"/>
          <w:sz w:val="24"/>
          <w:szCs w:val="24"/>
        </w:rPr>
        <w:t>pelos</w:t>
      </w:r>
      <w:r w:rsidRPr="00FA4711">
        <w:rPr>
          <w:rFonts w:ascii="Calibri" w:hAnsi="Calibri" w:cs="Calibri"/>
          <w:sz w:val="24"/>
          <w:szCs w:val="24"/>
        </w:rPr>
        <w:t xml:space="preserve"> órgãos como Casa Transitória, Promaips</w:t>
      </w:r>
      <w:r>
        <w:rPr>
          <w:rFonts w:ascii="Calibri" w:hAnsi="Calibri" w:cs="Calibri"/>
          <w:sz w:val="24"/>
          <w:szCs w:val="24"/>
        </w:rPr>
        <w:t xml:space="preserve"> e</w:t>
      </w:r>
      <w:r w:rsidRPr="00FA4711">
        <w:rPr>
          <w:rFonts w:ascii="Calibri" w:hAnsi="Calibri" w:cs="Calibri"/>
          <w:sz w:val="24"/>
          <w:szCs w:val="24"/>
        </w:rPr>
        <w:t xml:space="preserve"> Centro Pop</w:t>
      </w:r>
      <w:r>
        <w:rPr>
          <w:rFonts w:ascii="Calibri" w:hAnsi="Calibri" w:cs="Calibri"/>
          <w:sz w:val="24"/>
          <w:szCs w:val="24"/>
        </w:rPr>
        <w:t xml:space="preserve"> – providência esta que se encontra </w:t>
      </w:r>
      <w:r w:rsidRPr="00FA4711">
        <w:rPr>
          <w:rFonts w:ascii="Calibri" w:hAnsi="Calibri" w:cs="Calibri"/>
          <w:sz w:val="24"/>
          <w:szCs w:val="24"/>
        </w:rPr>
        <w:t>previst</w:t>
      </w:r>
      <w:r>
        <w:rPr>
          <w:rFonts w:ascii="Calibri" w:hAnsi="Calibri" w:cs="Calibri"/>
          <w:sz w:val="24"/>
          <w:szCs w:val="24"/>
        </w:rPr>
        <w:t>a</w:t>
      </w:r>
      <w:r w:rsidRPr="00FA4711">
        <w:rPr>
          <w:rFonts w:ascii="Calibri" w:hAnsi="Calibri" w:cs="Calibri"/>
          <w:sz w:val="24"/>
          <w:szCs w:val="24"/>
        </w:rPr>
        <w:t xml:space="preserve"> no Plano de Ações de Assistência Social e no Orçamento de 2020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CC04DE" w:rsidRPr="00BE4DA8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FA4711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FA4711" w:rsidRPr="00FA4711">
        <w:rPr>
          <w:rFonts w:ascii="Calibri" w:hAnsi="Calibri" w:cs="Calibri"/>
          <w:sz w:val="24"/>
          <w:szCs w:val="24"/>
        </w:rPr>
        <w:t xml:space="preserve">até o limite de R$ 200.000,00 (duzentos mil reais), para atender despesas com fornecimento de marmitas destinados </w:t>
      </w:r>
      <w:r w:rsidR="00FA4711">
        <w:rPr>
          <w:rFonts w:ascii="Calibri" w:hAnsi="Calibri" w:cs="Calibri"/>
          <w:sz w:val="24"/>
          <w:szCs w:val="24"/>
        </w:rPr>
        <w:t>à</w:t>
      </w:r>
      <w:r w:rsidR="00FA4711" w:rsidRPr="00FA4711">
        <w:rPr>
          <w:rFonts w:ascii="Calibri" w:hAnsi="Calibri" w:cs="Calibri"/>
          <w:sz w:val="24"/>
          <w:szCs w:val="24"/>
        </w:rPr>
        <w:t xml:space="preserve"> Casa Transitória, Promaips e Centro POP, conforme demonstrativo abaixo:                      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FA4711" w:rsidRPr="00FA4711" w:rsidTr="00FA471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FA4711" w:rsidRPr="00FA4711" w:rsidTr="00FA471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SECRETARIA MUNICIPAL DE ASSISTÊNCIA E DESENVOLVIMENTO SOCIAL</w:t>
            </w:r>
          </w:p>
        </w:tc>
      </w:tr>
      <w:tr w:rsidR="00FA4711" w:rsidRPr="00FA4711" w:rsidTr="00FA471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FUNDO MUNICIPAL DE ASSISTÊNCIA SOCIAL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08.241.0039.2.090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Casa Transitória-Serviço de Acolhimento Pessoas e Famílias em Situação de Rua (Programa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3B" w:rsidRDefault="00D4773B" w:rsidP="00FA471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4773B" w:rsidRDefault="00D4773B" w:rsidP="00FA471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A4711" w:rsidRPr="00FA4711" w:rsidRDefault="00D4773B" w:rsidP="00FA47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FA4711" w:rsidRPr="00FA4711" w:rsidRDefault="00FA4711" w:rsidP="00FA471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FA4711" w:rsidRPr="00FA4711" w:rsidRDefault="00FA4711" w:rsidP="00FA471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FA4711" w:rsidRPr="00FA4711" w:rsidTr="00FA471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FA4711" w:rsidRPr="00FA4711" w:rsidTr="00FA471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Material, Bem ou Serviços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FA471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</w:tbl>
    <w:p w:rsidR="00FA4711" w:rsidRDefault="008058C0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985792" w:rsidRPr="009D5C27">
        <w:rPr>
          <w:rFonts w:ascii="Calibri" w:hAnsi="Calibri" w:cs="Calibri"/>
          <w:sz w:val="24"/>
          <w:szCs w:val="24"/>
        </w:rPr>
        <w:t xml:space="preserve">será coberto </w:t>
      </w:r>
      <w:r w:rsidR="00985792">
        <w:rPr>
          <w:rFonts w:ascii="Calibri" w:hAnsi="Calibri" w:cs="Calibri"/>
          <w:sz w:val="24"/>
          <w:szCs w:val="24"/>
        </w:rPr>
        <w:t xml:space="preserve">com </w:t>
      </w:r>
      <w:r w:rsidR="00985792" w:rsidRPr="006C7CCA">
        <w:rPr>
          <w:rFonts w:ascii="Calibri" w:hAnsi="Calibri" w:cs="Calibri"/>
          <w:sz w:val="24"/>
          <w:szCs w:val="24"/>
        </w:rPr>
        <w:t>re</w:t>
      </w:r>
      <w:r w:rsidR="00985792">
        <w:rPr>
          <w:rFonts w:ascii="Calibri" w:hAnsi="Calibri" w:cs="Calibri"/>
          <w:sz w:val="24"/>
          <w:szCs w:val="24"/>
        </w:rPr>
        <w:t>cursos provenientes</w:t>
      </w:r>
      <w:r w:rsidR="00FA4711" w:rsidRPr="00FA4711">
        <w:rPr>
          <w:rFonts w:ascii="Calibri" w:hAnsi="Calibri" w:cs="Calibri"/>
          <w:sz w:val="24"/>
          <w:szCs w:val="24"/>
        </w:rPr>
        <w:t xml:space="preserve"> de anulaç</w:t>
      </w:r>
      <w:r w:rsidR="00FA4711">
        <w:rPr>
          <w:rFonts w:ascii="Calibri" w:hAnsi="Calibri" w:cs="Calibri"/>
          <w:sz w:val="24"/>
          <w:szCs w:val="24"/>
        </w:rPr>
        <w:t>ões</w:t>
      </w:r>
      <w:r w:rsidR="00FA4711" w:rsidRPr="00FA4711">
        <w:rPr>
          <w:rFonts w:ascii="Calibri" w:hAnsi="Calibri" w:cs="Calibri"/>
          <w:sz w:val="24"/>
          <w:szCs w:val="24"/>
        </w:rPr>
        <w:t xml:space="preserve"> parcia</w:t>
      </w:r>
      <w:r w:rsidR="00FA4711">
        <w:rPr>
          <w:rFonts w:ascii="Calibri" w:hAnsi="Calibri" w:cs="Calibri"/>
          <w:sz w:val="24"/>
          <w:szCs w:val="24"/>
        </w:rPr>
        <w:t>is</w:t>
      </w:r>
      <w:r w:rsidR="00FA4711" w:rsidRPr="00FA4711">
        <w:rPr>
          <w:rFonts w:ascii="Calibri" w:hAnsi="Calibri" w:cs="Calibri"/>
          <w:sz w:val="24"/>
          <w:szCs w:val="24"/>
        </w:rPr>
        <w:t xml:space="preserve"> da</w:t>
      </w:r>
      <w:r w:rsidR="00FA4711">
        <w:rPr>
          <w:rFonts w:ascii="Calibri" w:hAnsi="Calibri" w:cs="Calibri"/>
          <w:sz w:val="24"/>
          <w:szCs w:val="24"/>
        </w:rPr>
        <w:t>s</w:t>
      </w:r>
      <w:r w:rsidR="00FA4711" w:rsidRPr="00FA4711">
        <w:rPr>
          <w:rFonts w:ascii="Calibri" w:hAnsi="Calibri" w:cs="Calibri"/>
          <w:sz w:val="24"/>
          <w:szCs w:val="24"/>
        </w:rPr>
        <w:t xml:space="preserve"> dota</w:t>
      </w:r>
      <w:r w:rsidR="00FA4711">
        <w:rPr>
          <w:rFonts w:ascii="Calibri" w:hAnsi="Calibri" w:cs="Calibri"/>
          <w:sz w:val="24"/>
          <w:szCs w:val="24"/>
        </w:rPr>
        <w:t>ções</w:t>
      </w:r>
      <w:r w:rsidR="00FA4711" w:rsidRPr="00FA4711">
        <w:rPr>
          <w:rFonts w:ascii="Calibri" w:hAnsi="Calibri" w:cs="Calibri"/>
          <w:sz w:val="24"/>
          <w:szCs w:val="24"/>
        </w:rPr>
        <w:t xml:space="preserve"> abaixo especificada</w:t>
      </w:r>
      <w:r w:rsidR="00FA4711">
        <w:rPr>
          <w:rFonts w:ascii="Calibri" w:hAnsi="Calibri" w:cs="Calibri"/>
          <w:sz w:val="24"/>
          <w:szCs w:val="24"/>
        </w:rPr>
        <w:t>s: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425"/>
        <w:gridCol w:w="1559"/>
      </w:tblGrid>
      <w:tr w:rsidR="00FA4711" w:rsidRPr="00FA4711" w:rsidTr="00FA471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FA4711" w:rsidRPr="00FA4711" w:rsidTr="00FA471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SECRETARIA MUNICIPAL DE ASSISTÊNCIA E DESENVOLVIMENTO SOCIAL</w:t>
            </w:r>
          </w:p>
        </w:tc>
      </w:tr>
      <w:tr w:rsidR="00FA4711" w:rsidRPr="00FA4711" w:rsidTr="00FA471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FUNDO MUNICIPAL DE ASSISTÊNCIA SOCIAL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08.244.0040.2.099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Inclusão no Programa Criança Feliz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FA4711" w:rsidRPr="00FA4711" w:rsidTr="00FA471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FA4711" w:rsidRPr="00FA4711" w:rsidTr="00FA471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3.3.9036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05 – TRANSFERENCIAS E CONV</w:t>
            </w:r>
            <w:r w:rsidR="0092523E">
              <w:rPr>
                <w:rFonts w:ascii="Calibri" w:hAnsi="Calibri"/>
                <w:sz w:val="24"/>
                <w:szCs w:val="24"/>
              </w:rPr>
              <w:t>Ê</w:t>
            </w:r>
            <w:r w:rsidRPr="00FA4711">
              <w:rPr>
                <w:rFonts w:ascii="Calibri" w:hAnsi="Calibri"/>
                <w:sz w:val="24"/>
                <w:szCs w:val="24"/>
              </w:rPr>
              <w:t>NIOS FEDERAIS - VINCULADOS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tabs>
                <w:tab w:val="left" w:pos="971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lastRenderedPageBreak/>
              <w:t>08.244.0040.2.093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Cras – Paif – Serviço de Proteção e Atendimento Integral a Família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FA4711" w:rsidRPr="00FA4711" w:rsidTr="00FA471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FA4711" w:rsidRPr="00FA4711" w:rsidTr="00FA471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4.4.9052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05 – TRANSFERENCIAS E CONV</w:t>
            </w:r>
            <w:r w:rsidR="0092523E">
              <w:rPr>
                <w:rFonts w:ascii="Calibri" w:hAnsi="Calibri"/>
                <w:sz w:val="24"/>
                <w:szCs w:val="24"/>
              </w:rPr>
              <w:t>Ê</w:t>
            </w:r>
            <w:r w:rsidRPr="00FA4711">
              <w:rPr>
                <w:rFonts w:ascii="Calibri" w:hAnsi="Calibri"/>
                <w:sz w:val="24"/>
                <w:szCs w:val="24"/>
              </w:rPr>
              <w:t>NIOS FEDERAIS - VINCULADOS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tabs>
                <w:tab w:val="left" w:pos="971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08.244.0040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08.244.0040.2.094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Cras – SCFV – Serviço de Convivência e Fortalecimento de Vínculos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3B" w:rsidRDefault="00D4773B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A4711" w:rsidRPr="00FA4711" w:rsidRDefault="00FA4711" w:rsidP="00D4773B">
            <w:pPr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FA4711" w:rsidRPr="00FA4711" w:rsidTr="00FA471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FA4711" w:rsidRPr="00FA4711" w:rsidTr="00FA471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4.4.9052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05 – TRANSFERENCIAS E CONV</w:t>
            </w:r>
            <w:r w:rsidR="0092523E">
              <w:rPr>
                <w:rFonts w:ascii="Calibri" w:hAnsi="Calibri"/>
                <w:sz w:val="24"/>
                <w:szCs w:val="24"/>
              </w:rPr>
              <w:t>Ê</w:t>
            </w:r>
            <w:r w:rsidRPr="00FA4711">
              <w:rPr>
                <w:rFonts w:ascii="Calibri" w:hAnsi="Calibri"/>
                <w:sz w:val="24"/>
                <w:szCs w:val="24"/>
              </w:rPr>
              <w:t>NIOS FEDERAIS - VINCULADOS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tabs>
                <w:tab w:val="left" w:pos="971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08.244.0042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Vigilância Socioassist</w:t>
            </w:r>
            <w:r w:rsidR="0092523E">
              <w:rPr>
                <w:rFonts w:ascii="Calibri" w:hAnsi="Calibri"/>
                <w:sz w:val="24"/>
                <w:szCs w:val="24"/>
              </w:rPr>
              <w:t>e</w:t>
            </w:r>
            <w:r w:rsidRPr="00FA4711">
              <w:rPr>
                <w:rFonts w:ascii="Calibri" w:hAnsi="Calibri"/>
                <w:sz w:val="24"/>
                <w:szCs w:val="24"/>
              </w:rPr>
              <w:t>ncial, Gestão do Cadastro Único, Bol</w:t>
            </w:r>
            <w:r w:rsidR="00AE1B95">
              <w:rPr>
                <w:rFonts w:ascii="Calibri" w:hAnsi="Calibri"/>
                <w:sz w:val="24"/>
                <w:szCs w:val="24"/>
              </w:rPr>
              <w:t>s</w:t>
            </w:r>
            <w:r w:rsidRPr="00FA4711">
              <w:rPr>
                <w:rFonts w:ascii="Calibri" w:hAnsi="Calibri"/>
                <w:sz w:val="24"/>
                <w:szCs w:val="24"/>
              </w:rPr>
              <w:t>a família e Pet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A4711" w:rsidRPr="00FA4711" w:rsidTr="00FA4711">
        <w:trPr>
          <w:cantSplit/>
          <w:trHeight w:val="17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08.244.0042.2.107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Cadastro Único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 xml:space="preserve">        80.000,00</w:t>
            </w:r>
          </w:p>
        </w:tc>
      </w:tr>
      <w:tr w:rsidR="00FA4711" w:rsidRPr="00FA4711" w:rsidTr="00FA471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FA4711" w:rsidRPr="00FA4711" w:rsidTr="00FA471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4.4.9052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FA4711" w:rsidRPr="00FA4711" w:rsidTr="00FA471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11" w:rsidRPr="00FA4711" w:rsidRDefault="00FA4711" w:rsidP="00DB759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A4711">
              <w:rPr>
                <w:rFonts w:ascii="Calibri" w:hAnsi="Calibri"/>
                <w:sz w:val="24"/>
                <w:szCs w:val="24"/>
              </w:rPr>
              <w:t>05 – TRANSFERENCIAS E CONV</w:t>
            </w:r>
            <w:r w:rsidR="0092523E">
              <w:rPr>
                <w:rFonts w:ascii="Calibri" w:hAnsi="Calibri"/>
                <w:sz w:val="24"/>
                <w:szCs w:val="24"/>
              </w:rPr>
              <w:t>Ê</w:t>
            </w:r>
            <w:r w:rsidRPr="00FA4711">
              <w:rPr>
                <w:rFonts w:ascii="Calibri" w:hAnsi="Calibri"/>
                <w:sz w:val="24"/>
                <w:szCs w:val="24"/>
              </w:rPr>
              <w:t>NIOS FEDERAIS - VINCULADOS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2102A">
        <w:rPr>
          <w:rFonts w:ascii="Calibri" w:hAnsi="Calibri"/>
          <w:sz w:val="24"/>
          <w:szCs w:val="24"/>
        </w:rPr>
        <w:t>1</w:t>
      </w:r>
      <w:r w:rsidR="00FA4711">
        <w:rPr>
          <w:rFonts w:ascii="Calibri" w:hAnsi="Calibri"/>
          <w:sz w:val="24"/>
          <w:szCs w:val="24"/>
        </w:rPr>
        <w:t>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 xml:space="preserve">junho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95" w:rsidRDefault="00842395" w:rsidP="008166A0">
      <w:r>
        <w:separator/>
      </w:r>
    </w:p>
  </w:endnote>
  <w:endnote w:type="continuationSeparator" w:id="0">
    <w:p w:rsidR="00842395" w:rsidRDefault="0084239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9A" w:rsidRPr="00E42A39" w:rsidRDefault="00DB759A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B4D4D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B4D4D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DB759A" w:rsidRDefault="00DB75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95" w:rsidRDefault="00842395" w:rsidP="008166A0">
      <w:r>
        <w:separator/>
      </w:r>
    </w:p>
  </w:footnote>
  <w:footnote w:type="continuationSeparator" w:id="0">
    <w:p w:rsidR="00842395" w:rsidRDefault="0084239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9A" w:rsidRDefault="00DB759A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759A" w:rsidRDefault="00DB759A" w:rsidP="00857790">
    <w:pPr>
      <w:pStyle w:val="Legenda"/>
    </w:pPr>
  </w:p>
  <w:p w:rsidR="00DB759A" w:rsidRDefault="00DB759A" w:rsidP="00857790">
    <w:pPr>
      <w:pStyle w:val="Legenda"/>
    </w:pPr>
    <w:r>
      <w:t xml:space="preserve"> </w:t>
    </w:r>
  </w:p>
  <w:p w:rsidR="00DB759A" w:rsidRDefault="00DB759A" w:rsidP="00857790">
    <w:pPr>
      <w:pStyle w:val="Legenda"/>
    </w:pPr>
  </w:p>
  <w:p w:rsidR="00DB759A" w:rsidRPr="00BE4DA8" w:rsidRDefault="00DB759A" w:rsidP="00857790">
    <w:pPr>
      <w:pStyle w:val="Legenda"/>
      <w:rPr>
        <w:sz w:val="12"/>
        <w:szCs w:val="24"/>
      </w:rPr>
    </w:pPr>
  </w:p>
  <w:p w:rsidR="00DB759A" w:rsidRDefault="00DB759A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B759A" w:rsidRPr="002A64D5" w:rsidRDefault="00DB759A" w:rsidP="002A64D5"/>
  <w:p w:rsidR="00DB759A" w:rsidRPr="00857790" w:rsidRDefault="00DB759A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2395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4D4D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636FD88-8A1D-469B-B44C-1C8FC9DC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51F38-77BE-4CAA-8905-159B2EDA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2020-06-09T18:07:00Z</cp:lastPrinted>
  <dcterms:created xsi:type="dcterms:W3CDTF">2020-06-10T20:31:00Z</dcterms:created>
  <dcterms:modified xsi:type="dcterms:W3CDTF">2020-06-10T20:31:00Z</dcterms:modified>
</cp:coreProperties>
</file>