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0458BF" w:rsidRDefault="001C6786" w:rsidP="00D47EAB">
      <w:pPr>
        <w:jc w:val="center"/>
        <w:rPr>
          <w:rFonts w:ascii="Calibri" w:hAnsi="Calibri" w:cs="Calibri"/>
          <w:b/>
          <w:sz w:val="22"/>
          <w:szCs w:val="22"/>
        </w:rPr>
      </w:pPr>
      <w:r w:rsidRPr="000458BF">
        <w:rPr>
          <w:rFonts w:ascii="Calibri" w:hAnsi="Calibri" w:cs="Calibri"/>
          <w:b/>
          <w:sz w:val="22"/>
          <w:szCs w:val="22"/>
        </w:rPr>
        <w:t>AUTÓGRAFO NÚMERO</w:t>
      </w:r>
      <w:r w:rsidR="00364D92" w:rsidRPr="000458BF">
        <w:rPr>
          <w:rFonts w:ascii="Calibri" w:hAnsi="Calibri" w:cs="Calibri"/>
          <w:b/>
          <w:sz w:val="22"/>
          <w:szCs w:val="22"/>
        </w:rPr>
        <w:t xml:space="preserve"> </w:t>
      </w:r>
      <w:r w:rsidR="000458BF" w:rsidRPr="000458BF">
        <w:rPr>
          <w:rFonts w:ascii="Calibri" w:hAnsi="Calibri" w:cs="Calibri"/>
          <w:b/>
          <w:sz w:val="22"/>
          <w:szCs w:val="22"/>
        </w:rPr>
        <w:t>141</w:t>
      </w:r>
      <w:r w:rsidR="00364D92" w:rsidRPr="000458BF">
        <w:rPr>
          <w:rFonts w:ascii="Calibri" w:hAnsi="Calibri" w:cs="Calibri"/>
          <w:b/>
          <w:sz w:val="22"/>
          <w:szCs w:val="22"/>
        </w:rPr>
        <w:t>/</w:t>
      </w:r>
      <w:r w:rsidR="00005856" w:rsidRPr="000458BF">
        <w:rPr>
          <w:rFonts w:ascii="Calibri" w:hAnsi="Calibri" w:cs="Calibri"/>
          <w:b/>
          <w:sz w:val="22"/>
          <w:szCs w:val="22"/>
        </w:rPr>
        <w:t>20</w:t>
      </w:r>
      <w:r w:rsidR="00433B0A" w:rsidRPr="000458BF">
        <w:rPr>
          <w:rFonts w:ascii="Calibri" w:hAnsi="Calibri" w:cs="Calibri"/>
          <w:b/>
          <w:sz w:val="22"/>
          <w:szCs w:val="22"/>
        </w:rPr>
        <w:t>20</w:t>
      </w:r>
    </w:p>
    <w:p w:rsidR="001C6786" w:rsidRPr="000458BF" w:rsidRDefault="001C6786" w:rsidP="00D47EAB">
      <w:pPr>
        <w:jc w:val="center"/>
        <w:rPr>
          <w:rFonts w:ascii="Calibri" w:hAnsi="Calibri" w:cs="Calibri"/>
          <w:b/>
          <w:sz w:val="22"/>
          <w:szCs w:val="22"/>
        </w:rPr>
      </w:pPr>
      <w:r w:rsidRPr="000458BF">
        <w:rPr>
          <w:rFonts w:ascii="Calibri" w:hAnsi="Calibri" w:cs="Calibri"/>
          <w:b/>
          <w:sz w:val="22"/>
          <w:szCs w:val="22"/>
        </w:rPr>
        <w:t>PROJETO DE LEI</w:t>
      </w:r>
      <w:r w:rsidR="00767922" w:rsidRPr="000458BF">
        <w:rPr>
          <w:rFonts w:ascii="Calibri" w:hAnsi="Calibri" w:cs="Calibri"/>
          <w:b/>
          <w:sz w:val="22"/>
          <w:szCs w:val="22"/>
        </w:rPr>
        <w:t xml:space="preserve"> </w:t>
      </w:r>
      <w:r w:rsidRPr="000458BF">
        <w:rPr>
          <w:rFonts w:ascii="Calibri" w:hAnsi="Calibri" w:cs="Calibri"/>
          <w:b/>
          <w:sz w:val="22"/>
          <w:szCs w:val="22"/>
        </w:rPr>
        <w:t xml:space="preserve">NÚMERO </w:t>
      </w:r>
      <w:r w:rsidR="000458BF" w:rsidRPr="000458BF">
        <w:rPr>
          <w:rFonts w:ascii="Calibri" w:hAnsi="Calibri" w:cs="Calibri"/>
          <w:b/>
          <w:sz w:val="22"/>
          <w:szCs w:val="22"/>
        </w:rPr>
        <w:t>136</w:t>
      </w:r>
      <w:r w:rsidRPr="000458BF">
        <w:rPr>
          <w:rFonts w:ascii="Calibri" w:hAnsi="Calibri" w:cs="Calibri"/>
          <w:b/>
          <w:sz w:val="22"/>
          <w:szCs w:val="22"/>
        </w:rPr>
        <w:t>/</w:t>
      </w:r>
      <w:r w:rsidR="00005856" w:rsidRPr="000458BF">
        <w:rPr>
          <w:rFonts w:ascii="Calibri" w:hAnsi="Calibri" w:cs="Calibri"/>
          <w:b/>
          <w:sz w:val="22"/>
          <w:szCs w:val="22"/>
        </w:rPr>
        <w:t>20</w:t>
      </w:r>
      <w:r w:rsidR="00433B0A" w:rsidRPr="000458BF">
        <w:rPr>
          <w:rFonts w:ascii="Calibri" w:hAnsi="Calibri" w:cs="Calibri"/>
          <w:b/>
          <w:sz w:val="22"/>
          <w:szCs w:val="22"/>
        </w:rPr>
        <w:t>20</w:t>
      </w:r>
    </w:p>
    <w:p w:rsidR="005A56CA" w:rsidRPr="000458BF" w:rsidRDefault="005A56CA" w:rsidP="00D47EAB">
      <w:pPr>
        <w:jc w:val="both"/>
        <w:rPr>
          <w:rFonts w:ascii="Calibri" w:hAnsi="Calibri" w:cs="Calibri"/>
          <w:sz w:val="15"/>
          <w:szCs w:val="15"/>
        </w:rPr>
      </w:pPr>
    </w:p>
    <w:p w:rsidR="003A3A7C" w:rsidRPr="000458BF" w:rsidRDefault="000458BF" w:rsidP="00BA7D43">
      <w:pPr>
        <w:ind w:left="5103"/>
        <w:jc w:val="both"/>
        <w:rPr>
          <w:rFonts w:ascii="Calibri" w:hAnsi="Calibri" w:cs="Calibri"/>
        </w:rPr>
      </w:pPr>
      <w:r w:rsidRPr="000458BF">
        <w:rPr>
          <w:rFonts w:ascii="Calibri" w:hAnsi="Calibri" w:cs="Calibri"/>
        </w:rPr>
        <w:t>Ratifica a abertura, pelo Poder Executivo, do crédito adicional extraordinário previsto no Decreto nº 12.271, de 18 de maio de 2020, e dá outras providências.</w:t>
      </w:r>
    </w:p>
    <w:p w:rsidR="003A3A7C" w:rsidRPr="000458BF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0458BF" w:rsidRPr="000458BF" w:rsidRDefault="000458BF" w:rsidP="000458BF">
      <w:pPr>
        <w:ind w:firstLine="1418"/>
        <w:jc w:val="both"/>
        <w:rPr>
          <w:rFonts w:ascii="Calibri" w:hAnsi="Calibri"/>
          <w:sz w:val="22"/>
          <w:szCs w:val="22"/>
        </w:rPr>
      </w:pPr>
      <w:r w:rsidRPr="000458BF">
        <w:rPr>
          <w:rFonts w:ascii="Calibri" w:hAnsi="Calibri"/>
          <w:bCs/>
          <w:sz w:val="22"/>
          <w:szCs w:val="22"/>
        </w:rPr>
        <w:t>Art. 1º</w:t>
      </w:r>
      <w:r w:rsidRPr="000458BF">
        <w:rPr>
          <w:rFonts w:ascii="Calibri" w:hAnsi="Calibri"/>
          <w:sz w:val="22"/>
          <w:szCs w:val="22"/>
        </w:rPr>
        <w:t xml:space="preserve"> Fica ratificada a abertura, pelo Poder Executivo, do crédito adicional extraordinário previsto no Decreto nº 12.271, de 18 de maio de 2020, no valor de R$ 1.100.000,00 (Um milhão e cem mil reais), para contratação de serviços no combate a pandemia do COVID-19, conforme demonstrativo abaixo:</w:t>
      </w:r>
    </w:p>
    <w:tbl>
      <w:tblPr>
        <w:tblW w:w="841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8"/>
        <w:gridCol w:w="726"/>
        <w:gridCol w:w="98"/>
        <w:gridCol w:w="3897"/>
        <w:gridCol w:w="425"/>
        <w:gridCol w:w="1661"/>
      </w:tblGrid>
      <w:tr w:rsidR="000458BF" w:rsidRPr="000458BF" w:rsidTr="000458BF">
        <w:trPr>
          <w:cantSplit/>
          <w:trHeight w:val="20"/>
          <w:jc w:val="center"/>
        </w:trPr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02</w:t>
            </w:r>
          </w:p>
        </w:tc>
        <w:tc>
          <w:tcPr>
            <w:tcW w:w="5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PODER EXECUTIVO</w:t>
            </w:r>
          </w:p>
        </w:tc>
      </w:tr>
      <w:tr w:rsidR="000458BF" w:rsidRPr="000458BF" w:rsidTr="000458BF">
        <w:trPr>
          <w:cantSplit/>
          <w:trHeight w:val="20"/>
          <w:jc w:val="center"/>
        </w:trPr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02.09</w:t>
            </w:r>
          </w:p>
        </w:tc>
        <w:tc>
          <w:tcPr>
            <w:tcW w:w="5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SECRETARIA MUNICIPAL DE SAÚDE</w:t>
            </w:r>
          </w:p>
        </w:tc>
      </w:tr>
      <w:tr w:rsidR="000458BF" w:rsidRPr="000458BF" w:rsidTr="000458BF">
        <w:trPr>
          <w:cantSplit/>
          <w:trHeight w:val="20"/>
          <w:jc w:val="center"/>
        </w:trPr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02.09.01</w:t>
            </w:r>
          </w:p>
        </w:tc>
        <w:tc>
          <w:tcPr>
            <w:tcW w:w="5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FUNDO MUNICIPAL DE SAÚDE</w:t>
            </w:r>
          </w:p>
        </w:tc>
      </w:tr>
      <w:tr w:rsidR="000458BF" w:rsidRPr="000458BF" w:rsidTr="000458BF">
        <w:trPr>
          <w:cantSplit/>
          <w:trHeight w:val="20"/>
          <w:jc w:val="center"/>
        </w:trPr>
        <w:tc>
          <w:tcPr>
            <w:tcW w:w="8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FUNCIONAL PROGRAMÁTICA</w:t>
            </w:r>
          </w:p>
        </w:tc>
      </w:tr>
      <w:tr w:rsidR="000458BF" w:rsidRPr="000458BF" w:rsidTr="000458BF">
        <w:trPr>
          <w:cantSplit/>
          <w:trHeight w:val="20"/>
          <w:jc w:val="center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58BF" w:rsidRPr="000458BF" w:rsidTr="000458BF">
        <w:trPr>
          <w:cantSplit/>
          <w:trHeight w:val="20"/>
          <w:jc w:val="center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10.122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58BF" w:rsidRPr="000458BF" w:rsidTr="000458BF">
        <w:trPr>
          <w:cantSplit/>
          <w:trHeight w:val="20"/>
          <w:jc w:val="center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10.122.0117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Plano de Contingência Pandemia CORONAVÍRUS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58BF" w:rsidRPr="000458BF" w:rsidTr="000458BF">
        <w:trPr>
          <w:cantSplit/>
          <w:trHeight w:val="20"/>
          <w:jc w:val="center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10.122.0117.2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58BF" w:rsidRPr="000458BF" w:rsidTr="000458BF">
        <w:trPr>
          <w:cantSplit/>
          <w:trHeight w:val="20"/>
          <w:jc w:val="center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10.122.0117.2.313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 xml:space="preserve">Combate ao </w:t>
            </w:r>
            <w:proofErr w:type="spellStart"/>
            <w:r w:rsidRPr="000458BF">
              <w:rPr>
                <w:rFonts w:ascii="Calibri" w:hAnsi="Calibri" w:cs="Calibri"/>
                <w:sz w:val="22"/>
                <w:szCs w:val="22"/>
              </w:rPr>
              <w:t>Coronavírus</w:t>
            </w:r>
            <w:proofErr w:type="spellEnd"/>
            <w:r w:rsidRPr="000458BF">
              <w:rPr>
                <w:rFonts w:ascii="Calibri" w:hAnsi="Calibri" w:cs="Calibri"/>
                <w:sz w:val="22"/>
                <w:szCs w:val="22"/>
              </w:rPr>
              <w:t xml:space="preserve"> – Covid-19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R$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1.100.000,00</w:t>
            </w:r>
          </w:p>
        </w:tc>
      </w:tr>
      <w:tr w:rsidR="000458BF" w:rsidRPr="000458BF" w:rsidTr="000458BF">
        <w:trPr>
          <w:cantSplit/>
          <w:trHeight w:val="20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3.3.90.39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R$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1.100.000,00</w:t>
            </w:r>
          </w:p>
        </w:tc>
      </w:tr>
      <w:tr w:rsidR="000458BF" w:rsidRPr="000458BF" w:rsidTr="000458BF">
        <w:trPr>
          <w:cantSplit/>
          <w:trHeight w:val="20"/>
          <w:jc w:val="center"/>
        </w:trPr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FONTE DE RECURSO</w:t>
            </w:r>
          </w:p>
        </w:tc>
        <w:tc>
          <w:tcPr>
            <w:tcW w:w="5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05 – Transferências de convênios federais vinculados</w:t>
            </w:r>
          </w:p>
        </w:tc>
      </w:tr>
    </w:tbl>
    <w:p w:rsidR="000458BF" w:rsidRPr="000458BF" w:rsidRDefault="000458BF" w:rsidP="000458BF">
      <w:pPr>
        <w:tabs>
          <w:tab w:val="left" w:pos="2835"/>
        </w:tabs>
        <w:spacing w:before="120"/>
        <w:ind w:firstLine="1418"/>
        <w:jc w:val="both"/>
        <w:rPr>
          <w:rFonts w:ascii="Calibri" w:hAnsi="Calibri"/>
          <w:sz w:val="22"/>
          <w:szCs w:val="22"/>
        </w:rPr>
      </w:pPr>
      <w:r w:rsidRPr="000458BF">
        <w:rPr>
          <w:rFonts w:ascii="Calibri" w:hAnsi="Calibri" w:cs="Calibri"/>
          <w:bCs/>
          <w:sz w:val="22"/>
          <w:szCs w:val="22"/>
        </w:rPr>
        <w:t xml:space="preserve">Art. 2º A abertura do crédito adicional extraordinário previsto art. 1º desta lei </w:t>
      </w:r>
      <w:r w:rsidRPr="000458BF">
        <w:rPr>
          <w:rFonts w:ascii="Calibri" w:hAnsi="Calibri"/>
          <w:sz w:val="22"/>
          <w:szCs w:val="22"/>
        </w:rPr>
        <w:t xml:space="preserve">será coberta </w:t>
      </w:r>
      <w:r w:rsidRPr="000458BF">
        <w:rPr>
          <w:rFonts w:ascii="Calibri" w:hAnsi="Calibri" w:cs="Calibri"/>
          <w:sz w:val="22"/>
          <w:szCs w:val="22"/>
        </w:rPr>
        <w:t>por meio de recursos provenientes de anulação parcial de dotação orçamentária vigente, conforme demonstrativo abaixo:</w:t>
      </w:r>
    </w:p>
    <w:tbl>
      <w:tblPr>
        <w:tblW w:w="83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4"/>
        <w:gridCol w:w="725"/>
        <w:gridCol w:w="98"/>
        <w:gridCol w:w="3894"/>
        <w:gridCol w:w="425"/>
        <w:gridCol w:w="1474"/>
      </w:tblGrid>
      <w:tr w:rsidR="000458BF" w:rsidRPr="000458BF" w:rsidTr="000458BF">
        <w:trPr>
          <w:cantSplit/>
          <w:trHeight w:val="20"/>
          <w:jc w:val="center"/>
        </w:trPr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02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PODER EXECUTIVO</w:t>
            </w:r>
          </w:p>
        </w:tc>
      </w:tr>
      <w:tr w:rsidR="000458BF" w:rsidRPr="000458BF" w:rsidTr="000458BF">
        <w:trPr>
          <w:cantSplit/>
          <w:trHeight w:val="20"/>
          <w:jc w:val="center"/>
        </w:trPr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02.09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SECRETARIA MUNICIPAL DE SAÚDE</w:t>
            </w:r>
          </w:p>
        </w:tc>
      </w:tr>
      <w:tr w:rsidR="000458BF" w:rsidRPr="000458BF" w:rsidTr="000458BF">
        <w:trPr>
          <w:cantSplit/>
          <w:trHeight w:val="20"/>
          <w:jc w:val="center"/>
        </w:trPr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02.09.01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FUNDO MUNICIPAL DE SAÚDE</w:t>
            </w:r>
          </w:p>
        </w:tc>
      </w:tr>
      <w:tr w:rsidR="000458BF" w:rsidRPr="000458BF" w:rsidTr="000458BF">
        <w:trPr>
          <w:cantSplit/>
          <w:trHeight w:val="20"/>
          <w:jc w:val="center"/>
        </w:trPr>
        <w:tc>
          <w:tcPr>
            <w:tcW w:w="8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FUNCIONAL PROGRAMÁTICA</w:t>
            </w:r>
          </w:p>
        </w:tc>
      </w:tr>
      <w:tr w:rsidR="000458BF" w:rsidRPr="000458BF" w:rsidTr="000458BF">
        <w:trPr>
          <w:cantSplit/>
          <w:trHeight w:val="20"/>
          <w:jc w:val="center"/>
        </w:trPr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58BF" w:rsidRPr="000458BF" w:rsidTr="000458BF">
        <w:trPr>
          <w:cantSplit/>
          <w:trHeight w:val="20"/>
          <w:jc w:val="center"/>
        </w:trPr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10.122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58BF" w:rsidRPr="000458BF" w:rsidTr="000458BF">
        <w:trPr>
          <w:cantSplit/>
          <w:trHeight w:val="20"/>
          <w:jc w:val="center"/>
        </w:trPr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10.122.0117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Plano de Contingência Pandemia CORONAVÍRUS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58BF" w:rsidRPr="000458BF" w:rsidTr="000458BF">
        <w:trPr>
          <w:cantSplit/>
          <w:trHeight w:val="20"/>
          <w:jc w:val="center"/>
        </w:trPr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10.122.0117.2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58BF" w:rsidRPr="000458BF" w:rsidTr="000458BF">
        <w:trPr>
          <w:cantSplit/>
          <w:trHeight w:val="20"/>
          <w:jc w:val="center"/>
        </w:trPr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10.122.0117.2.313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 xml:space="preserve">Combate ao </w:t>
            </w:r>
            <w:proofErr w:type="spellStart"/>
            <w:r w:rsidRPr="000458BF">
              <w:rPr>
                <w:rFonts w:ascii="Calibri" w:hAnsi="Calibri" w:cs="Calibri"/>
                <w:sz w:val="22"/>
                <w:szCs w:val="22"/>
              </w:rPr>
              <w:t>Coronavírus</w:t>
            </w:r>
            <w:proofErr w:type="spellEnd"/>
            <w:r w:rsidRPr="000458BF">
              <w:rPr>
                <w:rFonts w:ascii="Calibri" w:hAnsi="Calibri" w:cs="Calibri"/>
                <w:sz w:val="22"/>
                <w:szCs w:val="22"/>
              </w:rPr>
              <w:t xml:space="preserve"> – Covid-19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R$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1.100.000,00</w:t>
            </w:r>
          </w:p>
        </w:tc>
      </w:tr>
      <w:tr w:rsidR="000458BF" w:rsidRPr="000458BF" w:rsidTr="000458BF">
        <w:trPr>
          <w:cantSplit/>
          <w:trHeight w:val="20"/>
          <w:jc w:val="center"/>
        </w:trPr>
        <w:tc>
          <w:tcPr>
            <w:tcW w:w="8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CATEGORIA ECONÔMICA</w:t>
            </w:r>
          </w:p>
        </w:tc>
      </w:tr>
      <w:tr w:rsidR="000458BF" w:rsidRPr="000458BF" w:rsidTr="000458BF">
        <w:trPr>
          <w:cantSplit/>
          <w:trHeight w:val="20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4.4.90.52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Equipamentos e Materiais Permanentes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R$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1.100.000,00</w:t>
            </w:r>
          </w:p>
        </w:tc>
      </w:tr>
      <w:tr w:rsidR="000458BF" w:rsidRPr="000458BF" w:rsidTr="000458BF">
        <w:trPr>
          <w:cantSplit/>
          <w:trHeight w:val="20"/>
          <w:jc w:val="center"/>
        </w:trPr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FONTE DE RECURSO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BF" w:rsidRPr="000458BF" w:rsidRDefault="000458BF">
            <w:pPr>
              <w:rPr>
                <w:rFonts w:ascii="Calibri" w:hAnsi="Calibri" w:cs="Calibri"/>
                <w:sz w:val="22"/>
                <w:szCs w:val="22"/>
              </w:rPr>
            </w:pPr>
            <w:r w:rsidRPr="000458BF">
              <w:rPr>
                <w:rFonts w:ascii="Calibri" w:hAnsi="Calibri" w:cs="Calibri"/>
                <w:sz w:val="22"/>
                <w:szCs w:val="22"/>
              </w:rPr>
              <w:t>05 – Transferências de convênios federais vinculados</w:t>
            </w:r>
          </w:p>
        </w:tc>
      </w:tr>
    </w:tbl>
    <w:p w:rsidR="000458BF" w:rsidRPr="000458BF" w:rsidRDefault="000458BF" w:rsidP="000458BF">
      <w:pPr>
        <w:tabs>
          <w:tab w:val="left" w:pos="2835"/>
        </w:tabs>
        <w:spacing w:before="120"/>
        <w:ind w:firstLine="1418"/>
        <w:jc w:val="both"/>
        <w:rPr>
          <w:rFonts w:ascii="Calibri" w:hAnsi="Calibri" w:cs="Calibri"/>
          <w:bCs/>
          <w:sz w:val="22"/>
          <w:szCs w:val="22"/>
        </w:rPr>
      </w:pPr>
      <w:r w:rsidRPr="000458BF">
        <w:rPr>
          <w:rFonts w:ascii="Calibri" w:hAnsi="Calibri" w:cs="Calibri"/>
          <w:bCs/>
          <w:sz w:val="22"/>
          <w:szCs w:val="22"/>
        </w:rPr>
        <w:t>Art. 3º Fica incluso o presente crédito adicional extraordinário na Lei nº 9.138, de 29 de novembro de 2017 (Plano Plurianual – PPA), na Lei nº 9.645, de 16 de julho de 2019 (Lei de Diretrizes Orçamentárias – LDO) e na Lei nº 9.844, de 17 de dezembro de 2019 (Lei Orçamentária Anual – LOA).</w:t>
      </w:r>
    </w:p>
    <w:p w:rsidR="000458BF" w:rsidRPr="000458BF" w:rsidRDefault="000458BF" w:rsidP="000458BF">
      <w:pPr>
        <w:spacing w:before="120"/>
        <w:ind w:firstLine="1418"/>
        <w:jc w:val="both"/>
        <w:rPr>
          <w:rFonts w:ascii="Calibri" w:hAnsi="Calibri" w:cs="Calibri"/>
          <w:sz w:val="22"/>
          <w:szCs w:val="22"/>
        </w:rPr>
      </w:pPr>
      <w:r w:rsidRPr="000458BF">
        <w:rPr>
          <w:rFonts w:ascii="Calibri" w:hAnsi="Calibri" w:cs="Calibri"/>
          <w:bCs/>
          <w:sz w:val="22"/>
          <w:szCs w:val="22"/>
        </w:rPr>
        <w:t xml:space="preserve">Art. 4º </w:t>
      </w:r>
      <w:r w:rsidRPr="000458BF">
        <w:rPr>
          <w:rFonts w:ascii="Calibri" w:hAnsi="Calibri" w:cs="Calibri"/>
          <w:sz w:val="22"/>
          <w:szCs w:val="22"/>
        </w:rPr>
        <w:t xml:space="preserve">Esta lei entra em vigor na data de sua publicação. </w:t>
      </w:r>
    </w:p>
    <w:p w:rsidR="00162273" w:rsidRPr="000458BF" w:rsidRDefault="000458BF" w:rsidP="000458BF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firstLine="1418"/>
        <w:jc w:val="both"/>
        <w:rPr>
          <w:rFonts w:ascii="Calibri" w:hAnsi="Calibri" w:cs="Calibri"/>
          <w:sz w:val="22"/>
          <w:szCs w:val="22"/>
        </w:rPr>
      </w:pPr>
      <w:r w:rsidRPr="000458BF">
        <w:rPr>
          <w:rFonts w:ascii="Calibri" w:hAnsi="Calibri" w:cs="Calibri"/>
          <w:sz w:val="22"/>
          <w:szCs w:val="22"/>
        </w:rPr>
        <w:t xml:space="preserve"> </w:t>
      </w:r>
      <w:r w:rsidR="002F5453" w:rsidRPr="000458BF">
        <w:rPr>
          <w:rFonts w:ascii="Calibri" w:hAnsi="Calibri" w:cs="Calibri"/>
          <w:sz w:val="22"/>
          <w:szCs w:val="22"/>
        </w:rPr>
        <w:t>“PALACETE VEREADOR CARLOS ALBERTO MANÇO”</w:t>
      </w:r>
      <w:r w:rsidR="00162273" w:rsidRPr="000458BF">
        <w:rPr>
          <w:rFonts w:ascii="Calibri" w:hAnsi="Calibri" w:cs="Calibri"/>
          <w:sz w:val="22"/>
          <w:szCs w:val="22"/>
        </w:rPr>
        <w:t xml:space="preserve">, </w:t>
      </w:r>
      <w:r w:rsidR="000906BD" w:rsidRPr="000458BF">
        <w:rPr>
          <w:rFonts w:ascii="Calibri" w:hAnsi="Calibri" w:cs="Calibri"/>
          <w:sz w:val="22"/>
          <w:szCs w:val="22"/>
        </w:rPr>
        <w:t>2</w:t>
      </w:r>
      <w:r w:rsidR="001E225D" w:rsidRPr="000458BF">
        <w:rPr>
          <w:rFonts w:ascii="Calibri" w:hAnsi="Calibri" w:cs="Calibri"/>
          <w:sz w:val="22"/>
          <w:szCs w:val="22"/>
        </w:rPr>
        <w:t xml:space="preserve"> </w:t>
      </w:r>
      <w:r w:rsidR="008A09C8" w:rsidRPr="000458BF">
        <w:rPr>
          <w:rFonts w:ascii="Calibri" w:hAnsi="Calibri" w:cs="Calibri"/>
          <w:sz w:val="22"/>
          <w:szCs w:val="22"/>
        </w:rPr>
        <w:t xml:space="preserve">de </w:t>
      </w:r>
      <w:r w:rsidR="009C3C85" w:rsidRPr="000458BF">
        <w:rPr>
          <w:rFonts w:ascii="Calibri" w:hAnsi="Calibri" w:cs="Calibri"/>
          <w:sz w:val="22"/>
          <w:szCs w:val="22"/>
        </w:rPr>
        <w:t>junh</w:t>
      </w:r>
      <w:r w:rsidR="003250AE" w:rsidRPr="000458BF">
        <w:rPr>
          <w:rFonts w:ascii="Calibri" w:hAnsi="Calibri" w:cs="Calibri"/>
          <w:sz w:val="22"/>
          <w:szCs w:val="22"/>
        </w:rPr>
        <w:t>o</w:t>
      </w:r>
      <w:r w:rsidR="00641F10" w:rsidRPr="000458BF">
        <w:rPr>
          <w:rFonts w:ascii="Calibri" w:hAnsi="Calibri" w:cs="Calibri"/>
          <w:sz w:val="22"/>
          <w:szCs w:val="22"/>
        </w:rPr>
        <w:t xml:space="preserve"> </w:t>
      </w:r>
      <w:r w:rsidR="008A09C8" w:rsidRPr="000458BF">
        <w:rPr>
          <w:rFonts w:ascii="Calibri" w:hAnsi="Calibri" w:cs="Calibri"/>
          <w:sz w:val="22"/>
          <w:szCs w:val="22"/>
        </w:rPr>
        <w:t>de 20</w:t>
      </w:r>
      <w:r w:rsidR="00433B0A" w:rsidRPr="000458BF">
        <w:rPr>
          <w:rFonts w:ascii="Calibri" w:hAnsi="Calibri" w:cs="Calibri"/>
          <w:sz w:val="22"/>
          <w:szCs w:val="22"/>
        </w:rPr>
        <w:t>20</w:t>
      </w:r>
      <w:r w:rsidR="00162273" w:rsidRPr="000458BF">
        <w:rPr>
          <w:rFonts w:ascii="Calibri" w:hAnsi="Calibri" w:cs="Calibri"/>
          <w:sz w:val="22"/>
          <w:szCs w:val="22"/>
        </w:rPr>
        <w:t>.</w:t>
      </w:r>
    </w:p>
    <w:p w:rsidR="001C6D7E" w:rsidRPr="000458BF" w:rsidRDefault="001C6D7E" w:rsidP="00D47EAB">
      <w:pPr>
        <w:rPr>
          <w:rFonts w:ascii="Calibri" w:hAnsi="Calibri" w:cs="Calibri"/>
          <w:sz w:val="15"/>
          <w:szCs w:val="15"/>
        </w:rPr>
      </w:pPr>
    </w:p>
    <w:p w:rsidR="005A56CA" w:rsidRPr="000458BF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2"/>
          <w:szCs w:val="22"/>
        </w:rPr>
      </w:pPr>
      <w:r w:rsidRPr="000458BF">
        <w:rPr>
          <w:rFonts w:ascii="Calibri" w:hAnsi="Calibri" w:cs="Calibri"/>
          <w:sz w:val="22"/>
          <w:szCs w:val="22"/>
        </w:rPr>
        <w:t>TENENTE SANTANA</w:t>
      </w:r>
    </w:p>
    <w:p w:rsidR="00603973" w:rsidRPr="000458BF" w:rsidRDefault="001A21F4" w:rsidP="00115796">
      <w:pPr>
        <w:jc w:val="center"/>
        <w:rPr>
          <w:rFonts w:ascii="Calibri" w:hAnsi="Calibri" w:cs="Calibri"/>
          <w:sz w:val="22"/>
          <w:szCs w:val="22"/>
        </w:rPr>
      </w:pPr>
      <w:r w:rsidRPr="000458BF">
        <w:rPr>
          <w:rFonts w:ascii="Calibri" w:hAnsi="Calibri" w:cs="Calibri"/>
          <w:sz w:val="22"/>
          <w:szCs w:val="22"/>
        </w:rPr>
        <w:t>Presidente</w:t>
      </w:r>
      <w:bookmarkStart w:id="0" w:name="_GoBack"/>
      <w:bookmarkEnd w:id="0"/>
    </w:p>
    <w:sectPr w:rsidR="00603973" w:rsidRPr="000458BF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458B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458BF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458B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8BF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0E39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280</cp:revision>
  <cp:lastPrinted>2018-06-26T22:41:00Z</cp:lastPrinted>
  <dcterms:created xsi:type="dcterms:W3CDTF">2016-08-16T19:55:00Z</dcterms:created>
  <dcterms:modified xsi:type="dcterms:W3CDTF">2020-06-01T19:45:00Z</dcterms:modified>
</cp:coreProperties>
</file>