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320125" w:rsidP="0054701A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71D2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882AD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D02E1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BCA5E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54E7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CF3EF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A192C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82823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B781B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FC367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1572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CB49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DC20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BD8B9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64E2">
        <w:rPr>
          <w:rFonts w:ascii="Calibri" w:eastAsia="Arial Unicode MS" w:hAnsi="Calibri" w:cs="Calibri"/>
          <w:b/>
          <w:sz w:val="24"/>
          <w:szCs w:val="24"/>
        </w:rPr>
        <w:t>0124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</w:t>
      </w:r>
      <w:r w:rsidR="00913C53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71650">
        <w:rPr>
          <w:rFonts w:ascii="Calibri" w:eastAsia="Arial Unicode MS" w:hAnsi="Calibri" w:cs="Calibri"/>
          <w:sz w:val="24"/>
          <w:szCs w:val="24"/>
        </w:rPr>
        <w:t>14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13C53">
        <w:rPr>
          <w:rFonts w:ascii="Calibri" w:eastAsia="Arial Unicode MS" w:hAnsi="Calibri" w:cs="Calibri"/>
          <w:sz w:val="24"/>
          <w:szCs w:val="24"/>
        </w:rPr>
        <w:t>maio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atifica a abertura, pelo Poder Executivo, do crédito adicional extraordinário previsto no Decreto nº 12.2</w:t>
      </w:r>
      <w:r w:rsidR="00503D9B">
        <w:rPr>
          <w:rFonts w:asciiTheme="minorHAnsi" w:hAnsiTheme="minorHAnsi" w:cs="Calibri"/>
          <w:color w:val="000000"/>
          <w:sz w:val="24"/>
          <w:szCs w:val="24"/>
        </w:rPr>
        <w:t>6</w:t>
      </w:r>
      <w:r w:rsidR="00271650">
        <w:rPr>
          <w:rFonts w:asciiTheme="minorHAnsi" w:hAnsiTheme="minorHAnsi" w:cs="Calibri"/>
          <w:color w:val="000000"/>
          <w:sz w:val="24"/>
          <w:szCs w:val="24"/>
        </w:rPr>
        <w:t>2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271650">
        <w:rPr>
          <w:rFonts w:asciiTheme="minorHAnsi" w:hAnsiTheme="minorHAnsi" w:cs="Calibri"/>
          <w:color w:val="000000"/>
          <w:sz w:val="24"/>
          <w:szCs w:val="24"/>
        </w:rPr>
        <w:t xml:space="preserve">7 de maio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DC1835" w:rsidRPr="003C0327" w:rsidRDefault="00D23DBB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</w:t>
      </w:r>
      <w:r w:rsidRPr="00D23DBB">
        <w:rPr>
          <w:rFonts w:asciiTheme="minorHAnsi" w:hAnsiTheme="minorHAnsi" w:cs="Calibri"/>
          <w:color w:val="000000"/>
          <w:sz w:val="24"/>
          <w:szCs w:val="24"/>
        </w:rPr>
        <w:t>Lei Federal nº 4.320, de 17 de março de 1964,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que, ao mesmo tempo em que faculta ao Poder Executivo a abertura de créditos adicionais extraordinários por meio de decreto e sem autorização legislativa prévia,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não exclui a necessidade de apreciação desta medida pelo Poder Legislativo. </w:t>
      </w:r>
    </w:p>
    <w:p w:rsidR="0038404E" w:rsidRDefault="00D23DBB" w:rsidP="0038404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No ponto, </w:t>
      </w:r>
      <w:r w:rsidR="0038404E">
        <w:rPr>
          <w:rFonts w:asciiTheme="minorHAnsi" w:hAnsiTheme="minorHAnsi" w:cs="Calibri"/>
          <w:color w:val="000000"/>
          <w:sz w:val="24"/>
          <w:szCs w:val="24"/>
        </w:rPr>
        <w:t xml:space="preserve">o crédito adicional extraordinário cuja ratificação, por esta Casa de Leis, ora se propõe tem por objetivo viabilizar a aquisição de 8000 (oito mil) cestas básicas, </w:t>
      </w:r>
      <w:r w:rsidR="0038404E" w:rsidRPr="0038404E">
        <w:rPr>
          <w:rFonts w:asciiTheme="minorHAnsi" w:hAnsiTheme="minorHAnsi" w:cs="Calibri"/>
          <w:color w:val="000000"/>
          <w:sz w:val="24"/>
          <w:szCs w:val="24"/>
        </w:rPr>
        <w:t xml:space="preserve">em razão da rescisão </w:t>
      </w:r>
      <w:r w:rsidR="0038404E">
        <w:rPr>
          <w:rFonts w:asciiTheme="minorHAnsi" w:hAnsiTheme="minorHAnsi" w:cs="Calibri"/>
          <w:color w:val="000000"/>
          <w:sz w:val="24"/>
          <w:szCs w:val="24"/>
        </w:rPr>
        <w:t>do contrato decorrente do</w:t>
      </w:r>
      <w:r w:rsidR="0038404E" w:rsidRPr="0038404E">
        <w:rPr>
          <w:rFonts w:asciiTheme="minorHAnsi" w:hAnsiTheme="minorHAnsi" w:cs="Calibri"/>
          <w:color w:val="000000"/>
          <w:sz w:val="24"/>
          <w:szCs w:val="24"/>
        </w:rPr>
        <w:t xml:space="preserve"> Pregão Eletrônico nº 04/2020 – Processo licitatório 011/2020, </w:t>
      </w:r>
      <w:r w:rsidR="0038404E">
        <w:rPr>
          <w:rFonts w:asciiTheme="minorHAnsi" w:hAnsiTheme="minorHAnsi" w:cs="Calibri"/>
          <w:color w:val="000000"/>
          <w:sz w:val="24"/>
          <w:szCs w:val="24"/>
        </w:rPr>
        <w:t xml:space="preserve">em que a </w:t>
      </w:r>
      <w:r w:rsidR="0038404E" w:rsidRPr="0038404E">
        <w:rPr>
          <w:rFonts w:asciiTheme="minorHAnsi" w:hAnsiTheme="minorHAnsi" w:cs="Calibri"/>
          <w:color w:val="000000"/>
          <w:sz w:val="24"/>
          <w:szCs w:val="24"/>
        </w:rPr>
        <w:t xml:space="preserve">empresa </w:t>
      </w:r>
      <w:r w:rsidR="0038404E">
        <w:rPr>
          <w:rFonts w:asciiTheme="minorHAnsi" w:hAnsiTheme="minorHAnsi" w:cs="Calibri"/>
          <w:color w:val="000000"/>
          <w:sz w:val="24"/>
          <w:szCs w:val="24"/>
        </w:rPr>
        <w:t xml:space="preserve">fornecedora </w:t>
      </w:r>
      <w:r w:rsidR="0038404E" w:rsidRPr="0038404E">
        <w:rPr>
          <w:rFonts w:asciiTheme="minorHAnsi" w:hAnsiTheme="minorHAnsi" w:cs="Calibri"/>
          <w:color w:val="000000"/>
          <w:sz w:val="24"/>
          <w:szCs w:val="24"/>
        </w:rPr>
        <w:t xml:space="preserve">não cumpriu as cláusulas contratuais, não entregando as cestas básicas </w:t>
      </w:r>
      <w:r w:rsidR="0038404E">
        <w:rPr>
          <w:rFonts w:asciiTheme="minorHAnsi" w:hAnsiTheme="minorHAnsi" w:cs="Calibri"/>
          <w:color w:val="000000"/>
          <w:sz w:val="24"/>
          <w:szCs w:val="24"/>
        </w:rPr>
        <w:t>a</w:t>
      </w:r>
      <w:r w:rsidR="0038404E" w:rsidRPr="0038404E">
        <w:rPr>
          <w:rFonts w:asciiTheme="minorHAnsi" w:hAnsiTheme="minorHAnsi" w:cs="Calibri"/>
          <w:color w:val="000000"/>
          <w:sz w:val="24"/>
          <w:szCs w:val="24"/>
        </w:rPr>
        <w:t xml:space="preserve">o </w:t>
      </w:r>
      <w:r w:rsidR="0038404E">
        <w:rPr>
          <w:rFonts w:asciiTheme="minorHAnsi" w:hAnsiTheme="minorHAnsi" w:cs="Calibri"/>
          <w:color w:val="000000"/>
          <w:sz w:val="24"/>
          <w:szCs w:val="24"/>
        </w:rPr>
        <w:t>M</w:t>
      </w:r>
      <w:r w:rsidR="0038404E" w:rsidRPr="0038404E">
        <w:rPr>
          <w:rFonts w:asciiTheme="minorHAnsi" w:hAnsiTheme="minorHAnsi" w:cs="Calibri"/>
          <w:color w:val="000000"/>
          <w:sz w:val="24"/>
          <w:szCs w:val="24"/>
        </w:rPr>
        <w:t>unicípio, prejudicando o atendimento às famílias que estão em situação de risco ou vulnerabilidade social.</w:t>
      </w:r>
    </w:p>
    <w:p w:rsidR="0038404E" w:rsidRDefault="0038404E" w:rsidP="0038404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Destacamos a </w:t>
      </w:r>
      <w:r w:rsidRPr="0038404E">
        <w:rPr>
          <w:rFonts w:asciiTheme="minorHAnsi" w:hAnsiTheme="minorHAnsi" w:cs="Calibri"/>
          <w:color w:val="000000"/>
          <w:sz w:val="24"/>
          <w:szCs w:val="24"/>
        </w:rPr>
        <w:t>urgência no atendimento da vulnerabilidade temporária causada pela ausência ou limitação de autonomia, de capacidade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e </w:t>
      </w:r>
      <w:r w:rsidRPr="0038404E">
        <w:rPr>
          <w:rFonts w:asciiTheme="minorHAnsi" w:hAnsiTheme="minorHAnsi" w:cs="Calibri"/>
          <w:color w:val="000000"/>
          <w:sz w:val="24"/>
          <w:szCs w:val="24"/>
        </w:rPr>
        <w:t>de condições das famílias proverem as necessidades alimentares de seus membros e diante do contexto socioeconômico resultante da pandemia d</w:t>
      </w:r>
      <w:r>
        <w:rPr>
          <w:rFonts w:asciiTheme="minorHAnsi" w:hAnsiTheme="minorHAnsi" w:cs="Calibri"/>
          <w:color w:val="000000"/>
          <w:sz w:val="24"/>
          <w:szCs w:val="24"/>
        </w:rPr>
        <w:t>a</w:t>
      </w:r>
      <w:r w:rsidRPr="0038404E">
        <w:rPr>
          <w:rFonts w:asciiTheme="minorHAnsi" w:hAnsiTheme="minorHAnsi" w:cs="Calibri"/>
          <w:color w:val="000000"/>
          <w:sz w:val="24"/>
          <w:szCs w:val="24"/>
        </w:rPr>
        <w:t xml:space="preserve"> COVID-19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38404E" w:rsidRDefault="0038404E" w:rsidP="0038404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É axiomático que o isolamento social constitui a principal medida para contar</w:t>
      </w:r>
      <w:r w:rsidRPr="0038404E">
        <w:rPr>
          <w:rFonts w:asciiTheme="minorHAnsi" w:hAnsiTheme="minorHAnsi" w:cs="Calibri"/>
          <w:color w:val="000000"/>
          <w:sz w:val="24"/>
          <w:szCs w:val="24"/>
        </w:rPr>
        <w:t xml:space="preserve"> o avanço do Coronavírus. </w:t>
      </w:r>
      <w:r w:rsidR="0012681F">
        <w:rPr>
          <w:rFonts w:asciiTheme="minorHAnsi" w:hAnsiTheme="minorHAnsi" w:cs="Calibri"/>
          <w:color w:val="000000"/>
          <w:sz w:val="24"/>
          <w:szCs w:val="24"/>
        </w:rPr>
        <w:t xml:space="preserve">Com efeito, </w:t>
      </w:r>
      <w:r w:rsidRPr="0038404E">
        <w:rPr>
          <w:rFonts w:asciiTheme="minorHAnsi" w:hAnsiTheme="minorHAnsi" w:cs="Calibri"/>
          <w:color w:val="000000"/>
          <w:sz w:val="24"/>
          <w:szCs w:val="24"/>
        </w:rPr>
        <w:t>seus impactos econômicos e nas relações de trabalho têm sido percebidos no aumento da demanda por benefícios eventuais, relacionados à insegurança alimentar.</w:t>
      </w:r>
      <w:r w:rsidR="0012681F" w:rsidRPr="0012681F">
        <w:t xml:space="preserve"> </w:t>
      </w:r>
      <w:r w:rsidR="0012681F" w:rsidRPr="0012681F">
        <w:rPr>
          <w:rFonts w:asciiTheme="minorHAnsi" w:hAnsiTheme="minorHAnsi" w:cs="Calibri"/>
          <w:color w:val="000000"/>
          <w:sz w:val="24"/>
          <w:szCs w:val="24"/>
        </w:rPr>
        <w:t>O agravamento das situações de vulnerabilidade em razão da calamidade requer uma maior atenção e urgência por parte do Poder Público, que deverá observar a necessidade de ampliar a prestação de serviços, programas, benefícios e projetos, sempre de forma articulada.</w:t>
      </w:r>
    </w:p>
    <w:p w:rsidR="0012681F" w:rsidRDefault="0012681F" w:rsidP="0012681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O 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 xml:space="preserve">Sistema Único de Assistência Social (SUAS) tem por finalidade trabalhar a política de assistência social de forma integrada e participativa, ou seja, nas três esferas de governo, rumo à concretização plena dos direitos sociais instituídos pela Constituição </w:t>
      </w:r>
      <w:r>
        <w:rPr>
          <w:rFonts w:asciiTheme="minorHAnsi" w:hAnsiTheme="minorHAnsi" w:cs="Calibri"/>
          <w:color w:val="000000"/>
          <w:sz w:val="24"/>
          <w:szCs w:val="24"/>
        </w:rPr>
        <w:t>da República Federativa do Brasil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12681F" w:rsidRPr="0012681F" w:rsidRDefault="0012681F" w:rsidP="0012681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2681F">
        <w:rPr>
          <w:rFonts w:asciiTheme="minorHAnsi" w:hAnsiTheme="minorHAnsi" w:cs="Calibri"/>
          <w:color w:val="000000"/>
          <w:sz w:val="24"/>
          <w:szCs w:val="24"/>
        </w:rPr>
        <w:lastRenderedPageBreak/>
        <w:t xml:space="preserve">Ao assegurar a assistência social enquanto política pública de responsabilidade do Estado, a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Carta Magna 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 xml:space="preserve">tratou de qualificar uma política que não executasse mais ações benevolentes de ajuda aos pobres e miseráveis, mas uma política orientada pela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Lei Federal nº 8.742, de 7 de dezembro de 1993 – 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>Lei Orgânica da Assistência Social (LOAS)</w:t>
      </w:r>
      <w:r>
        <w:rPr>
          <w:rFonts w:asciiTheme="minorHAnsi" w:hAnsiTheme="minorHAnsi" w:cs="Calibri"/>
          <w:color w:val="000000"/>
          <w:sz w:val="24"/>
          <w:szCs w:val="24"/>
        </w:rPr>
        <w:t>,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 xml:space="preserve"> e pelo SUAS, de modo a organizar a gestão da política de assistência social.</w:t>
      </w:r>
    </w:p>
    <w:p w:rsidR="0012681F" w:rsidRPr="0012681F" w:rsidRDefault="0012681F" w:rsidP="0012681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2681F">
        <w:rPr>
          <w:rFonts w:asciiTheme="minorHAnsi" w:hAnsiTheme="minorHAnsi" w:cs="Calibri"/>
          <w:color w:val="000000"/>
          <w:sz w:val="24"/>
          <w:szCs w:val="24"/>
        </w:rPr>
        <w:t xml:space="preserve">A Cesta Básica, entendida como um benefício eventual, está </w:t>
      </w:r>
      <w:r>
        <w:rPr>
          <w:rFonts w:asciiTheme="minorHAnsi" w:hAnsiTheme="minorHAnsi" w:cs="Calibri"/>
          <w:color w:val="000000"/>
          <w:sz w:val="24"/>
          <w:szCs w:val="24"/>
        </w:rPr>
        <w:t>prevista no art. 22 d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 xml:space="preserve">a LOAS, na Resolução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nº 212, de 19 de outubro de 2006, do Conselho Nacional de Assistência Social 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 xml:space="preserve">e no Decreto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Federal nº 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>6.307</w:t>
      </w:r>
      <w:r>
        <w:rPr>
          <w:rFonts w:asciiTheme="minorHAnsi" w:hAnsiTheme="minorHAnsi" w:cs="Calibri"/>
          <w:color w:val="000000"/>
          <w:sz w:val="24"/>
          <w:szCs w:val="24"/>
        </w:rPr>
        <w:t>, de 14 de dezembro de 2007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>. Os benefícios eventuais possuem caráter provisório e têm por objetivo dar suporte aos cidadãos e suas famílias em momentos de fragilidade advindos de nascimento, morte, situações de vulnerabilidade social temporária, ou em casos de calamidade pública.</w:t>
      </w:r>
    </w:p>
    <w:p w:rsidR="0038404E" w:rsidRDefault="0012681F" w:rsidP="0012681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2681F">
        <w:rPr>
          <w:rFonts w:asciiTheme="minorHAnsi" w:hAnsiTheme="minorHAnsi" w:cs="Calibri"/>
          <w:color w:val="000000"/>
          <w:sz w:val="24"/>
          <w:szCs w:val="24"/>
        </w:rPr>
        <w:t xml:space="preserve">A oferta do benefício eventual como alimento visa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a </w:t>
      </w:r>
      <w:r w:rsidRPr="0012681F">
        <w:rPr>
          <w:rFonts w:asciiTheme="minorHAnsi" w:hAnsiTheme="minorHAnsi" w:cs="Calibri"/>
          <w:color w:val="000000"/>
          <w:sz w:val="24"/>
          <w:szCs w:val="24"/>
        </w:rPr>
        <w:t>atender situações que fragilizam a capacidade de famílias e indivíduos durante o enfrentamento de situações de vulnerabilidade temporária ou de calamidade pública, que impossibilitam temporariamente o acesso à alimentação digna, ocasionando insegurança alimentar.</w:t>
      </w:r>
    </w:p>
    <w:p w:rsidR="00BE67BE" w:rsidRPr="003C0327" w:rsidRDefault="00BE67BE" w:rsidP="0038404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Com efeito, na medida em que </w:t>
      </w:r>
      <w:r w:rsidR="00503D9B">
        <w:rPr>
          <w:rFonts w:asciiTheme="minorHAnsi" w:hAnsiTheme="minorHAnsi" w:cs="Calibri"/>
          <w:color w:val="000000"/>
          <w:sz w:val="24"/>
          <w:szCs w:val="24"/>
        </w:rPr>
        <w:t>(i) a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 w:rsidR="00503D9B">
        <w:rPr>
          <w:rFonts w:asciiTheme="minorHAnsi" w:hAnsiTheme="minorHAnsi" w:cs="Calibri"/>
          <w:color w:val="000000"/>
          <w:sz w:val="24"/>
          <w:szCs w:val="24"/>
        </w:rPr>
        <w:t>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12681F">
        <w:rPr>
          <w:rFonts w:asciiTheme="minorHAnsi" w:hAnsiTheme="minorHAnsi" w:cs="Calibri"/>
          <w:color w:val="000000"/>
          <w:sz w:val="24"/>
          <w:szCs w:val="24"/>
        </w:rPr>
        <w:t xml:space="preserve">Assistência e Desenvolvimento Social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necessitava empregar tais recursos ainda </w:t>
      </w:r>
      <w:r w:rsidR="0012681F">
        <w:rPr>
          <w:rFonts w:asciiTheme="minorHAnsi" w:hAnsiTheme="minorHAnsi" w:cs="Calibri"/>
          <w:color w:val="000000"/>
          <w:sz w:val="24"/>
          <w:szCs w:val="24"/>
        </w:rPr>
        <w:t>no dia 7 de maio de 2020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, (ii) não sendo possível aguardar a realização da próxima sessão ordinária desta Egrégia Casa de Leis, a fim de submeter propositura legislativa para a autorização de abertura do correspondente crédito adicional suplementar, (iii) optou-se pela abertura do crédito adicional extraordinário cuja ratificação ora se solicita. </w:t>
      </w:r>
    </w:p>
    <w:p w:rsidR="00BE67BE" w:rsidRDefault="00075A5C" w:rsidP="00BE67B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>O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t>utrossim, que não obstante as circunstâncias fáticas relatadas no parágrafo anterior suportem a abertura do crédito adicional extraordinário em questão, há plena conformidade das circunstâncias jurídicas para tanto, haja vista o reconhecimento do estado de calamidade pública: (i) pelo Congresso Nacional,  por meio do Decreto Legislativo nº 6, de 20 de março de 2020; (ii) pelo Governo do Estado de São Paulo, por meio do Decreto nº 64.879, de 20 de março de 2020; (iii) por nosso Município, por meio do Decreto nº 12.236, de 23 de março de 2020.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>isto no Decreto nº 12.26</w:t>
      </w:r>
      <w:r w:rsidR="0038404E">
        <w:rPr>
          <w:rFonts w:ascii="Calibri" w:hAnsi="Calibri" w:cs="Calibri"/>
          <w:sz w:val="22"/>
          <w:szCs w:val="22"/>
        </w:rPr>
        <w:t>2</w:t>
      </w:r>
      <w:r w:rsidR="00AE3A10">
        <w:rPr>
          <w:rFonts w:ascii="Calibri" w:hAnsi="Calibri" w:cs="Calibri"/>
          <w:sz w:val="22"/>
          <w:szCs w:val="22"/>
        </w:rPr>
        <w:t xml:space="preserve">, de </w:t>
      </w:r>
      <w:r w:rsidR="0038404E">
        <w:rPr>
          <w:rFonts w:ascii="Calibri" w:hAnsi="Calibri" w:cs="Calibri"/>
          <w:sz w:val="22"/>
          <w:szCs w:val="22"/>
        </w:rPr>
        <w:t xml:space="preserve">7 </w:t>
      </w:r>
      <w:r w:rsidR="00AE3A10">
        <w:rPr>
          <w:rFonts w:ascii="Calibri" w:hAnsi="Calibri" w:cs="Calibri"/>
          <w:sz w:val="22"/>
          <w:szCs w:val="22"/>
        </w:rPr>
        <w:t xml:space="preserve">de </w:t>
      </w:r>
      <w:r w:rsidR="0038404E">
        <w:rPr>
          <w:rFonts w:ascii="Calibri" w:hAnsi="Calibri" w:cs="Calibri"/>
          <w:sz w:val="22"/>
          <w:szCs w:val="22"/>
        </w:rPr>
        <w:t xml:space="preserve">maio </w:t>
      </w:r>
      <w:r w:rsidRPr="00107AED">
        <w:rPr>
          <w:rFonts w:ascii="Calibri" w:hAnsi="Calibri" w:cs="Calibri"/>
          <w:sz w:val="22"/>
          <w:szCs w:val="22"/>
        </w:rPr>
        <w:t>de 2020,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38404E" w:rsidRDefault="0054701A" w:rsidP="0038404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Pr="00931ADD">
        <w:rPr>
          <w:rFonts w:ascii="Calibri" w:hAnsi="Calibri"/>
          <w:sz w:val="24"/>
          <w:szCs w:val="24"/>
        </w:rPr>
        <w:t>Fica</w:t>
      </w:r>
      <w:r w:rsidR="00107AED">
        <w:rPr>
          <w:rFonts w:ascii="Calibri" w:hAnsi="Calibri"/>
          <w:sz w:val="24"/>
          <w:szCs w:val="24"/>
        </w:rPr>
        <w:t xml:space="preserve"> ratificad</w:t>
      </w:r>
      <w:r w:rsidR="00DC1835">
        <w:rPr>
          <w:rFonts w:ascii="Calibri" w:hAnsi="Calibri"/>
          <w:sz w:val="24"/>
          <w:szCs w:val="24"/>
        </w:rPr>
        <w:t>a</w:t>
      </w:r>
      <w:r w:rsidR="00107AED">
        <w:rPr>
          <w:rFonts w:ascii="Calibri" w:hAnsi="Calibri"/>
          <w:sz w:val="24"/>
          <w:szCs w:val="24"/>
        </w:rPr>
        <w:t xml:space="preserve"> a abertura, pelo</w:t>
      </w:r>
      <w:r>
        <w:rPr>
          <w:rFonts w:ascii="Calibri" w:hAnsi="Calibri"/>
          <w:sz w:val="24"/>
          <w:szCs w:val="24"/>
        </w:rPr>
        <w:t xml:space="preserve"> Poder Executivo</w:t>
      </w:r>
      <w:r w:rsidR="00107AED">
        <w:rPr>
          <w:rFonts w:ascii="Calibri" w:hAnsi="Calibri"/>
          <w:sz w:val="24"/>
          <w:szCs w:val="24"/>
        </w:rPr>
        <w:t xml:space="preserve">, do </w:t>
      </w:r>
      <w:r>
        <w:rPr>
          <w:rFonts w:ascii="Calibri" w:hAnsi="Calibri"/>
          <w:sz w:val="24"/>
          <w:szCs w:val="24"/>
        </w:rPr>
        <w:t xml:space="preserve">crédito adicional extraordinário </w:t>
      </w:r>
      <w:r w:rsidR="00107AED">
        <w:rPr>
          <w:rFonts w:ascii="Calibri" w:hAnsi="Calibri"/>
          <w:sz w:val="24"/>
          <w:szCs w:val="24"/>
        </w:rPr>
        <w:t xml:space="preserve">previsto no </w:t>
      </w:r>
      <w:r w:rsidR="0038404E" w:rsidRPr="0038404E">
        <w:rPr>
          <w:rFonts w:ascii="Calibri" w:hAnsi="Calibri"/>
          <w:sz w:val="24"/>
          <w:szCs w:val="24"/>
        </w:rPr>
        <w:t>Decreto nº 12.262, de 7 de maio de 2020</w:t>
      </w:r>
      <w:r w:rsidR="00107AED">
        <w:rPr>
          <w:rFonts w:ascii="Calibri" w:hAnsi="Calibri"/>
          <w:sz w:val="24"/>
          <w:szCs w:val="24"/>
        </w:rPr>
        <w:t xml:space="preserve">, </w:t>
      </w:r>
      <w:r w:rsidR="0038404E" w:rsidRPr="0038404E">
        <w:rPr>
          <w:rFonts w:ascii="Calibri" w:hAnsi="Calibri"/>
          <w:sz w:val="24"/>
          <w:szCs w:val="24"/>
        </w:rPr>
        <w:t>no valor de R$ 960.000,00 (novecentos e sessenta mil reais), para suplementar dotação extraordinária para atender despesas com cestas básicas para distribuição para pessoas e famílias em situação de vulnerabilidade social, conforme demonstrativo abaixo</w:t>
      </w:r>
      <w:r w:rsidR="009B593B" w:rsidRPr="009B593B">
        <w:rPr>
          <w:rFonts w:ascii="Calibri" w:hAnsi="Calibri"/>
          <w:sz w:val="24"/>
          <w:szCs w:val="24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04E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404E" w:rsidRPr="0038404E" w:rsidTr="003C419E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960.000,00 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04E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38404E" w:rsidRPr="0038404E" w:rsidTr="003C419E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960.000,00 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04E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  <w:r w:rsidR="0012681F"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TESOURO</w:t>
            </w:r>
          </w:p>
        </w:tc>
      </w:tr>
    </w:tbl>
    <w:p w:rsidR="00D168F1" w:rsidRDefault="0038404E" w:rsidP="0038404E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54701A" w:rsidRPr="009B593B">
        <w:rPr>
          <w:rFonts w:asciiTheme="minorHAnsi" w:hAnsiTheme="minorHAnsi" w:cs="Calibri"/>
          <w:bCs/>
          <w:sz w:val="24"/>
          <w:szCs w:val="24"/>
        </w:rPr>
        <w:t xml:space="preserve">Art. 2º </w:t>
      </w:r>
      <w:r w:rsidR="00107AED" w:rsidRPr="009B593B">
        <w:rPr>
          <w:rFonts w:asciiTheme="minorHAnsi" w:hAnsiTheme="minorHAnsi" w:cs="Calibri"/>
          <w:bCs/>
          <w:sz w:val="24"/>
          <w:szCs w:val="24"/>
        </w:rPr>
        <w:t>A abertura do</w:t>
      </w:r>
      <w:r w:rsidR="0054701A" w:rsidRPr="009B593B">
        <w:rPr>
          <w:rFonts w:asciiTheme="minorHAnsi" w:hAnsiTheme="minorHAnsi" w:cs="Calibri"/>
          <w:bCs/>
          <w:sz w:val="24"/>
          <w:szCs w:val="24"/>
        </w:rPr>
        <w:t xml:space="preserve"> crédito </w:t>
      </w:r>
      <w:r w:rsidR="00107AED" w:rsidRPr="009B593B">
        <w:rPr>
          <w:rFonts w:asciiTheme="minorHAnsi" w:hAnsiTheme="minorHAnsi" w:cs="Calibri"/>
          <w:bCs/>
          <w:sz w:val="24"/>
          <w:szCs w:val="24"/>
        </w:rPr>
        <w:t>adicional extraordinário previsto</w:t>
      </w:r>
      <w:r w:rsidR="0054701A" w:rsidRPr="009B593B">
        <w:rPr>
          <w:rFonts w:asciiTheme="minorHAnsi" w:hAnsiTheme="minorHAnsi" w:cs="Calibri"/>
          <w:bCs/>
          <w:sz w:val="24"/>
          <w:szCs w:val="24"/>
        </w:rPr>
        <w:t xml:space="preserve"> art. 1º desta lei </w:t>
      </w:r>
      <w:r w:rsidR="009B593B" w:rsidRPr="009B593B">
        <w:rPr>
          <w:rFonts w:asciiTheme="minorHAnsi" w:hAnsiTheme="minorHAnsi"/>
          <w:sz w:val="24"/>
          <w:szCs w:val="24"/>
        </w:rPr>
        <w:t xml:space="preserve">será coberta </w:t>
      </w:r>
      <w:r w:rsidR="009B593B" w:rsidRPr="009B593B">
        <w:rPr>
          <w:rFonts w:asciiTheme="minorHAnsi" w:hAnsiTheme="minorHAnsi" w:cs="Calibri"/>
          <w:sz w:val="24"/>
          <w:szCs w:val="24"/>
        </w:rPr>
        <w:t>com recursos orçamentários provenientes de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D168F1" w:rsidRPr="00D168F1">
        <w:rPr>
          <w:rFonts w:asciiTheme="minorHAnsi" w:hAnsiTheme="minorHAnsi"/>
          <w:sz w:val="24"/>
          <w:szCs w:val="24"/>
        </w:rPr>
        <w:t>anulações parciais das dotações</w:t>
      </w:r>
      <w:r>
        <w:rPr>
          <w:rFonts w:asciiTheme="minorHAnsi" w:hAnsiTheme="minorHAnsi"/>
          <w:sz w:val="24"/>
          <w:szCs w:val="24"/>
        </w:rPr>
        <w:t xml:space="preserve">, </w:t>
      </w:r>
      <w:r w:rsidR="00D168F1" w:rsidRPr="00D168F1">
        <w:rPr>
          <w:rFonts w:asciiTheme="minorHAnsi" w:hAnsiTheme="minorHAnsi"/>
          <w:sz w:val="24"/>
          <w:szCs w:val="24"/>
        </w:rPr>
        <w:t>conforme abaixo especificado</w:t>
      </w:r>
      <w:r w:rsidR="00D168F1">
        <w:rPr>
          <w:rFonts w:asciiTheme="minorHAnsi" w:hAnsiTheme="minorHAnsi"/>
          <w:sz w:val="24"/>
          <w:szCs w:val="24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04E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404E" w:rsidRPr="0038404E" w:rsidTr="003C419E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960.000,00 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0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CATEGORIA ECONÔMICA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960.000,00 </w:t>
            </w:r>
          </w:p>
        </w:tc>
      </w:tr>
      <w:tr w:rsidR="0038404E" w:rsidRPr="0038404E" w:rsidTr="003C41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04E" w:rsidRPr="0038404E" w:rsidRDefault="0038404E" w:rsidP="00384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04E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4E" w:rsidRPr="0038404E" w:rsidRDefault="0038404E" w:rsidP="0038404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  <w:r w:rsidR="0012681F"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3840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TESOURO</w:t>
            </w:r>
          </w:p>
        </w:tc>
      </w:tr>
    </w:tbl>
    <w:p w:rsidR="0054701A" w:rsidRPr="001B2618" w:rsidRDefault="0054701A" w:rsidP="00D168F1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8404E">
        <w:rPr>
          <w:rFonts w:ascii="Calibri" w:hAnsi="Calibri"/>
          <w:sz w:val="24"/>
          <w:szCs w:val="24"/>
        </w:rPr>
        <w:t>14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913C53">
        <w:rPr>
          <w:rFonts w:ascii="Calibri" w:hAnsi="Calibri"/>
          <w:sz w:val="24"/>
          <w:szCs w:val="24"/>
        </w:rPr>
        <w:t>maio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1B" w:rsidRDefault="00E6131B" w:rsidP="008166A0">
      <w:r>
        <w:separator/>
      </w:r>
    </w:p>
  </w:endnote>
  <w:endnote w:type="continuationSeparator" w:id="0">
    <w:p w:rsidR="00E6131B" w:rsidRDefault="00E6131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816" w:rsidRPr="00E42A39" w:rsidRDefault="00C7081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4005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4005E" w:rsidRPr="00E42A39">
      <w:rPr>
        <w:rFonts w:ascii="Calibri" w:hAnsi="Calibri"/>
        <w:b/>
        <w:bCs/>
        <w:sz w:val="24"/>
        <w:szCs w:val="24"/>
      </w:rPr>
      <w:fldChar w:fldCharType="separate"/>
    </w:r>
    <w:r w:rsidR="00320125">
      <w:rPr>
        <w:rFonts w:ascii="Calibri" w:hAnsi="Calibri"/>
        <w:b/>
        <w:bCs/>
        <w:noProof/>
      </w:rPr>
      <w:t>2</w:t>
    </w:r>
    <w:r w:rsidR="0004005E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4005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4005E" w:rsidRPr="00E42A39">
      <w:rPr>
        <w:rFonts w:ascii="Calibri" w:hAnsi="Calibri"/>
        <w:b/>
        <w:bCs/>
        <w:sz w:val="24"/>
        <w:szCs w:val="24"/>
      </w:rPr>
      <w:fldChar w:fldCharType="separate"/>
    </w:r>
    <w:r w:rsidR="00320125">
      <w:rPr>
        <w:rFonts w:ascii="Calibri" w:hAnsi="Calibri"/>
        <w:b/>
        <w:bCs/>
        <w:noProof/>
      </w:rPr>
      <w:t>4</w:t>
    </w:r>
    <w:r w:rsidR="0004005E" w:rsidRPr="00E42A39">
      <w:rPr>
        <w:rFonts w:ascii="Calibri" w:hAnsi="Calibri"/>
        <w:b/>
        <w:bCs/>
        <w:sz w:val="24"/>
        <w:szCs w:val="24"/>
      </w:rPr>
      <w:fldChar w:fldCharType="end"/>
    </w:r>
  </w:p>
  <w:p w:rsidR="00C70816" w:rsidRDefault="00C708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1B" w:rsidRDefault="00E6131B" w:rsidP="008166A0">
      <w:r>
        <w:separator/>
      </w:r>
    </w:p>
  </w:footnote>
  <w:footnote w:type="continuationSeparator" w:id="0">
    <w:p w:rsidR="00E6131B" w:rsidRDefault="00E6131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816" w:rsidRDefault="00C7081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0816" w:rsidRDefault="00C70816" w:rsidP="00857790">
    <w:pPr>
      <w:pStyle w:val="Legenda"/>
    </w:pPr>
  </w:p>
  <w:p w:rsidR="00C70816" w:rsidRDefault="00C70816" w:rsidP="00857790">
    <w:pPr>
      <w:pStyle w:val="Legenda"/>
    </w:pPr>
    <w:r>
      <w:t xml:space="preserve"> </w:t>
    </w:r>
  </w:p>
  <w:p w:rsidR="00C70816" w:rsidRDefault="00C70816" w:rsidP="00857790">
    <w:pPr>
      <w:pStyle w:val="Legenda"/>
    </w:pPr>
  </w:p>
  <w:p w:rsidR="00C70816" w:rsidRPr="00BE4DA8" w:rsidRDefault="00C70816" w:rsidP="00857790">
    <w:pPr>
      <w:pStyle w:val="Legenda"/>
      <w:rPr>
        <w:sz w:val="12"/>
        <w:szCs w:val="24"/>
      </w:rPr>
    </w:pPr>
  </w:p>
  <w:p w:rsidR="00C70816" w:rsidRDefault="00C7081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C70816" w:rsidRPr="00857790" w:rsidRDefault="00C7081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05E"/>
    <w:rsid w:val="00040CA8"/>
    <w:rsid w:val="00043D87"/>
    <w:rsid w:val="00063F0C"/>
    <w:rsid w:val="00066693"/>
    <w:rsid w:val="00075A5C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2681F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1650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0125"/>
    <w:rsid w:val="003329DA"/>
    <w:rsid w:val="00332C3C"/>
    <w:rsid w:val="00335769"/>
    <w:rsid w:val="003364E9"/>
    <w:rsid w:val="00340A28"/>
    <w:rsid w:val="00341486"/>
    <w:rsid w:val="00342EBC"/>
    <w:rsid w:val="00342F25"/>
    <w:rsid w:val="00345B2A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7746"/>
    <w:rsid w:val="003820F7"/>
    <w:rsid w:val="00382997"/>
    <w:rsid w:val="0038404E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0327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3ECF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64E2"/>
    <w:rsid w:val="00997C1D"/>
    <w:rsid w:val="009A121A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2B74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5E9A"/>
    <w:rsid w:val="00C67691"/>
    <w:rsid w:val="00C70816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31B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0650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EC3"/>
    <w:rsid w:val="00F845EF"/>
    <w:rsid w:val="00F91E1E"/>
    <w:rsid w:val="00F97718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F3AD0D-B327-4DDC-BE5B-F9E852D5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A59B-6067-4262-B8BC-6E070EE5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2020-05-13T17:50:00Z</cp:lastPrinted>
  <dcterms:created xsi:type="dcterms:W3CDTF">2020-05-14T17:12:00Z</dcterms:created>
  <dcterms:modified xsi:type="dcterms:W3CDTF">2020-05-14T17:12:00Z</dcterms:modified>
</cp:coreProperties>
</file>