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110/2020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83/2020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conceder, no corrente exercício, subvenção social, até o valor de R$ 100.000,00 (cem mil reais), à entidade Centro Educacional e Assistencial Oficina das Meninas, para implementação dos serviços assistenciais de ação continuada,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E7B" w:rsidRDefault="00481E7B" w:rsidP="00126850">
      <w:pPr>
        <w:spacing w:line="240" w:lineRule="auto"/>
      </w:pPr>
      <w:r>
        <w:separator/>
      </w:r>
    </w:p>
  </w:endnote>
  <w:endnote w:type="continuationSeparator" w:id="0">
    <w:p w:rsidR="00481E7B" w:rsidRDefault="00481E7B"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AB3938">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AB3938">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E7B" w:rsidRDefault="00481E7B" w:rsidP="00126850">
      <w:pPr>
        <w:spacing w:line="240" w:lineRule="auto"/>
      </w:pPr>
      <w:r>
        <w:separator/>
      </w:r>
    </w:p>
  </w:footnote>
  <w:footnote w:type="continuationSeparator" w:id="0">
    <w:p w:rsidR="00481E7B" w:rsidRDefault="00481E7B"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1E7B"/>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393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39092-FA65-4515-8F62-4260AD4AB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1017</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2020-03-06T11:35:00Z</dcterms:modified>
</cp:coreProperties>
</file>