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3B5184">
        <w:rPr>
          <w:rFonts w:ascii="Calibri" w:hAnsi="Calibri" w:cs="Calibri"/>
          <w:b/>
          <w:sz w:val="24"/>
          <w:szCs w:val="24"/>
        </w:rPr>
        <w:t xml:space="preserve"> </w:t>
      </w:r>
      <w:r w:rsidR="00FA2797">
        <w:rPr>
          <w:rFonts w:ascii="Calibri" w:hAnsi="Calibri" w:cs="Calibri"/>
          <w:b/>
          <w:sz w:val="24"/>
          <w:szCs w:val="24"/>
        </w:rPr>
        <w:t xml:space="preserve">COMPLEMENTAR </w:t>
      </w:r>
      <w:r w:rsidR="009B49E1">
        <w:rPr>
          <w:rFonts w:ascii="Calibri" w:hAnsi="Calibri" w:cs="Calibri"/>
          <w:b/>
          <w:sz w:val="24"/>
          <w:szCs w:val="24"/>
        </w:rPr>
        <w:t xml:space="preserve">Nº </w:t>
      </w:r>
      <w:r w:rsidR="00FA2797">
        <w:rPr>
          <w:rFonts w:ascii="Calibri" w:hAnsi="Calibri" w:cs="Calibri"/>
          <w:b/>
          <w:sz w:val="24"/>
          <w:szCs w:val="24"/>
        </w:rPr>
        <w:t xml:space="preserve">                         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7610BB" w:rsidRDefault="003B518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610BB">
        <w:rPr>
          <w:rFonts w:ascii="Calibri" w:hAnsi="Calibri" w:cs="Calibri"/>
          <w:sz w:val="22"/>
          <w:szCs w:val="22"/>
        </w:rPr>
        <w:t>Dispõe sobre a obrigator</w:t>
      </w:r>
      <w:r w:rsidR="00EB2387" w:rsidRPr="007610BB">
        <w:rPr>
          <w:rFonts w:ascii="Calibri" w:hAnsi="Calibri" w:cs="Calibri"/>
          <w:sz w:val="22"/>
          <w:szCs w:val="22"/>
        </w:rPr>
        <w:t xml:space="preserve">iedade de bares, restaurantes, </w:t>
      </w:r>
      <w:r w:rsidRPr="007610BB">
        <w:rPr>
          <w:rFonts w:ascii="Calibri" w:hAnsi="Calibri" w:cs="Calibri"/>
          <w:sz w:val="22"/>
          <w:szCs w:val="22"/>
        </w:rPr>
        <w:t>casas noturnas</w:t>
      </w:r>
      <w:r w:rsidR="00EB2387" w:rsidRPr="007610BB">
        <w:rPr>
          <w:rFonts w:ascii="Calibri" w:hAnsi="Calibri" w:cs="Calibri"/>
          <w:sz w:val="22"/>
          <w:szCs w:val="22"/>
        </w:rPr>
        <w:t xml:space="preserve"> e</w:t>
      </w:r>
      <w:r w:rsidR="006F29C6" w:rsidRPr="007610BB">
        <w:rPr>
          <w:rFonts w:ascii="Calibri" w:hAnsi="Calibri" w:cs="Calibri"/>
          <w:sz w:val="22"/>
          <w:szCs w:val="22"/>
        </w:rPr>
        <w:t xml:space="preserve"> outros</w:t>
      </w:r>
      <w:r w:rsidR="00EB2387" w:rsidRPr="007610BB">
        <w:rPr>
          <w:rFonts w:ascii="Calibri" w:hAnsi="Calibri" w:cs="Calibri"/>
          <w:sz w:val="22"/>
          <w:szCs w:val="22"/>
        </w:rPr>
        <w:t xml:space="preserve"> estabelecimentos congêneres</w:t>
      </w:r>
      <w:r w:rsidR="006F29C6" w:rsidRPr="007610BB">
        <w:rPr>
          <w:rFonts w:ascii="Calibri" w:hAnsi="Calibri" w:cs="Calibri"/>
          <w:sz w:val="22"/>
          <w:szCs w:val="22"/>
        </w:rPr>
        <w:t xml:space="preserve">, nos quais haja aglomeração de pessoas, </w:t>
      </w:r>
      <w:r w:rsidRPr="007610BB">
        <w:rPr>
          <w:rFonts w:ascii="Calibri" w:hAnsi="Calibri" w:cs="Calibri"/>
          <w:sz w:val="22"/>
          <w:szCs w:val="22"/>
        </w:rPr>
        <w:t>adotarem medidas de auxílio à mulher que se sinta em situação de risco</w:t>
      </w:r>
      <w:r w:rsidR="00EB2387" w:rsidRPr="007610BB">
        <w:rPr>
          <w:rFonts w:ascii="Calibri" w:hAnsi="Calibri" w:cs="Calibri"/>
          <w:sz w:val="22"/>
          <w:szCs w:val="22"/>
        </w:rPr>
        <w:t>, e dá outra</w:t>
      </w:r>
      <w:r w:rsidR="00491F3E">
        <w:rPr>
          <w:rFonts w:ascii="Calibri" w:hAnsi="Calibri" w:cs="Calibri"/>
          <w:sz w:val="22"/>
          <w:szCs w:val="22"/>
        </w:rPr>
        <w:t>s</w:t>
      </w:r>
      <w:r w:rsidR="00EB2387" w:rsidRPr="007610BB">
        <w:rPr>
          <w:rFonts w:ascii="Calibri" w:hAnsi="Calibri" w:cs="Calibri"/>
          <w:sz w:val="22"/>
          <w:szCs w:val="22"/>
        </w:rPr>
        <w:t xml:space="preserve"> providência</w:t>
      </w:r>
      <w:r w:rsidR="00491F3E">
        <w:rPr>
          <w:rFonts w:ascii="Calibri" w:hAnsi="Calibri" w:cs="Calibri"/>
          <w:sz w:val="22"/>
          <w:szCs w:val="22"/>
        </w:rPr>
        <w:t>s</w:t>
      </w:r>
      <w:r w:rsidRPr="007610BB">
        <w:rPr>
          <w:rFonts w:ascii="Calibri" w:hAnsi="Calibri" w:cs="Calibri"/>
          <w:sz w:val="22"/>
          <w:szCs w:val="22"/>
        </w:rPr>
        <w:t xml:space="preserve">. 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B2387" w:rsidRPr="00EB2387" w:rsidRDefault="00EB2387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EB2387">
        <w:rPr>
          <w:rFonts w:ascii="Calibri" w:hAnsi="Calibri" w:cs="Calibri"/>
          <w:sz w:val="24"/>
          <w:szCs w:val="22"/>
        </w:rPr>
        <w:t xml:space="preserve">Ficam os bares, restaurantes, casas noturnas e </w:t>
      </w:r>
      <w:r w:rsidR="00CD3DD6">
        <w:rPr>
          <w:rFonts w:ascii="Calibri" w:hAnsi="Calibri" w:cs="Calibri"/>
          <w:sz w:val="24"/>
          <w:szCs w:val="22"/>
        </w:rPr>
        <w:t xml:space="preserve">outros </w:t>
      </w:r>
      <w:r>
        <w:rPr>
          <w:rFonts w:ascii="Calibri" w:hAnsi="Calibri" w:cs="Calibri"/>
          <w:sz w:val="24"/>
          <w:szCs w:val="22"/>
        </w:rPr>
        <w:t>estabelecimentos congêneres</w:t>
      </w:r>
      <w:r w:rsidR="00CD3DD6">
        <w:rPr>
          <w:rFonts w:ascii="Calibri" w:hAnsi="Calibri" w:cs="Calibri"/>
          <w:sz w:val="24"/>
          <w:szCs w:val="22"/>
        </w:rPr>
        <w:t>,</w:t>
      </w:r>
      <w:r>
        <w:rPr>
          <w:rFonts w:ascii="Calibri" w:hAnsi="Calibri" w:cs="Calibri"/>
          <w:sz w:val="24"/>
          <w:szCs w:val="22"/>
        </w:rPr>
        <w:t xml:space="preserve"> </w:t>
      </w:r>
      <w:r w:rsidR="00CD3DD6">
        <w:rPr>
          <w:rFonts w:ascii="Calibri" w:hAnsi="Calibri" w:cs="Calibri"/>
          <w:sz w:val="24"/>
          <w:szCs w:val="22"/>
        </w:rPr>
        <w:t xml:space="preserve">nos quais haja aglomeração de pessoas, </w:t>
      </w:r>
      <w:r>
        <w:rPr>
          <w:rFonts w:ascii="Calibri" w:hAnsi="Calibri" w:cs="Calibri"/>
          <w:sz w:val="24"/>
          <w:szCs w:val="22"/>
        </w:rPr>
        <w:t xml:space="preserve">obrigados a adotar </w:t>
      </w:r>
      <w:r w:rsidRPr="00EB2387">
        <w:rPr>
          <w:rFonts w:ascii="Calibri" w:hAnsi="Calibri" w:cs="Calibri"/>
          <w:sz w:val="24"/>
          <w:szCs w:val="22"/>
        </w:rPr>
        <w:t>medidas para auxiliar as mulheres que se sintam em situação de risco, nas dependências desses estabelecimentos, no âmbito do</w:t>
      </w:r>
      <w:r w:rsidR="00CD3DD6">
        <w:rPr>
          <w:rFonts w:ascii="Calibri" w:hAnsi="Calibri" w:cs="Calibri"/>
          <w:sz w:val="24"/>
          <w:szCs w:val="22"/>
        </w:rPr>
        <w:t xml:space="preserve"> Município de Araraquara</w:t>
      </w:r>
      <w:r w:rsidRPr="00EB2387">
        <w:rPr>
          <w:rFonts w:ascii="Calibri" w:hAnsi="Calibri" w:cs="Calibri"/>
          <w:sz w:val="24"/>
          <w:szCs w:val="22"/>
        </w:rPr>
        <w:t>.</w:t>
      </w:r>
    </w:p>
    <w:p w:rsidR="00EB2387" w:rsidRPr="00EB2387" w:rsidRDefault="00CD3DD6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="00EB2387" w:rsidRPr="00EB2387">
        <w:rPr>
          <w:rFonts w:ascii="Calibri" w:hAnsi="Calibri" w:cs="Calibri"/>
          <w:sz w:val="24"/>
          <w:szCs w:val="22"/>
        </w:rPr>
        <w:t xml:space="preserve">O </w:t>
      </w:r>
      <w:r>
        <w:rPr>
          <w:rFonts w:ascii="Calibri" w:hAnsi="Calibri" w:cs="Calibri"/>
          <w:sz w:val="24"/>
          <w:szCs w:val="22"/>
        </w:rPr>
        <w:t>auxílio</w:t>
      </w:r>
      <w:r w:rsidR="00EB2387" w:rsidRPr="00EB2387">
        <w:rPr>
          <w:rFonts w:ascii="Calibri" w:hAnsi="Calibri" w:cs="Calibri"/>
          <w:sz w:val="24"/>
          <w:szCs w:val="22"/>
        </w:rPr>
        <w:t xml:space="preserve"> à mulher será prestado pelo estabelecimento mediante a oferta de acompanhamento até o </w:t>
      </w:r>
      <w:r>
        <w:rPr>
          <w:rFonts w:ascii="Calibri" w:hAnsi="Calibri" w:cs="Calibri"/>
          <w:sz w:val="24"/>
          <w:szCs w:val="22"/>
        </w:rPr>
        <w:t xml:space="preserve">seu veículo </w:t>
      </w:r>
      <w:r w:rsidR="00EB2387" w:rsidRPr="00EB2387">
        <w:rPr>
          <w:rFonts w:ascii="Calibri" w:hAnsi="Calibri" w:cs="Calibri"/>
          <w:sz w:val="24"/>
          <w:szCs w:val="22"/>
        </w:rPr>
        <w:t>ou outro meio de transporte</w:t>
      </w:r>
      <w:r>
        <w:rPr>
          <w:rFonts w:ascii="Calibri" w:hAnsi="Calibri" w:cs="Calibri"/>
          <w:sz w:val="24"/>
          <w:szCs w:val="22"/>
        </w:rPr>
        <w:t xml:space="preserve">, público ou privado, e </w:t>
      </w:r>
      <w:r w:rsidR="00EB2387" w:rsidRPr="00EB2387">
        <w:rPr>
          <w:rFonts w:ascii="Calibri" w:hAnsi="Calibri" w:cs="Calibri"/>
          <w:sz w:val="24"/>
          <w:szCs w:val="22"/>
        </w:rPr>
        <w:t>comunicação à polícia</w:t>
      </w:r>
      <w:r w:rsidR="007F272E">
        <w:rPr>
          <w:rFonts w:ascii="Calibri" w:hAnsi="Calibri" w:cs="Calibri"/>
          <w:sz w:val="24"/>
          <w:szCs w:val="22"/>
        </w:rPr>
        <w:t xml:space="preserve">, quando a situação </w:t>
      </w:r>
      <w:r w:rsidR="00B963D9">
        <w:rPr>
          <w:rFonts w:ascii="Calibri" w:hAnsi="Calibri" w:cs="Calibri"/>
          <w:sz w:val="24"/>
          <w:szCs w:val="22"/>
        </w:rPr>
        <w:t>a exigir</w:t>
      </w:r>
      <w:r w:rsidR="00EB2387" w:rsidRPr="00EB2387">
        <w:rPr>
          <w:rFonts w:ascii="Calibri" w:hAnsi="Calibri" w:cs="Calibri"/>
          <w:sz w:val="24"/>
          <w:szCs w:val="22"/>
        </w:rPr>
        <w:t>.</w:t>
      </w:r>
      <w:r w:rsidR="001E1474">
        <w:rPr>
          <w:rFonts w:ascii="Calibri" w:hAnsi="Calibri" w:cs="Calibri"/>
          <w:sz w:val="24"/>
          <w:szCs w:val="22"/>
        </w:rPr>
        <w:t xml:space="preserve"> </w:t>
      </w:r>
    </w:p>
    <w:p w:rsidR="00EB2387" w:rsidRPr="00EB2387" w:rsidRDefault="001E1474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1º Devem</w:t>
      </w:r>
      <w:r w:rsidR="00EB2387" w:rsidRPr="00EB2387">
        <w:rPr>
          <w:rFonts w:ascii="Calibri" w:hAnsi="Calibri" w:cs="Calibri"/>
          <w:sz w:val="24"/>
          <w:szCs w:val="22"/>
        </w:rPr>
        <w:t xml:space="preserve"> ser </w:t>
      </w:r>
      <w:r>
        <w:rPr>
          <w:rFonts w:ascii="Calibri" w:hAnsi="Calibri" w:cs="Calibri"/>
          <w:sz w:val="24"/>
          <w:szCs w:val="22"/>
        </w:rPr>
        <w:t>a</w:t>
      </w:r>
      <w:r w:rsidR="004F291D">
        <w:rPr>
          <w:rFonts w:ascii="Calibri" w:hAnsi="Calibri" w:cs="Calibri"/>
          <w:sz w:val="24"/>
          <w:szCs w:val="22"/>
        </w:rPr>
        <w:t xml:space="preserve">fixados cartazes, </w:t>
      </w:r>
      <w:r w:rsidR="00EB2387" w:rsidRPr="00EB2387">
        <w:rPr>
          <w:rFonts w:ascii="Calibri" w:hAnsi="Calibri" w:cs="Calibri"/>
          <w:sz w:val="24"/>
          <w:szCs w:val="22"/>
        </w:rPr>
        <w:t>nos banheiros femi</w:t>
      </w:r>
      <w:bookmarkStart w:id="0" w:name="_GoBack"/>
      <w:bookmarkEnd w:id="0"/>
      <w:r w:rsidR="00EB2387" w:rsidRPr="00EB2387">
        <w:rPr>
          <w:rFonts w:ascii="Calibri" w:hAnsi="Calibri" w:cs="Calibri"/>
          <w:sz w:val="24"/>
          <w:szCs w:val="22"/>
        </w:rPr>
        <w:t>ninos</w:t>
      </w:r>
      <w:r w:rsidR="004F291D">
        <w:rPr>
          <w:rFonts w:ascii="Calibri" w:hAnsi="Calibri" w:cs="Calibri"/>
          <w:sz w:val="24"/>
          <w:szCs w:val="22"/>
        </w:rPr>
        <w:t xml:space="preserve"> e em outro local visível a todos os clientes</w:t>
      </w:r>
      <w:r w:rsidR="00EB2387" w:rsidRPr="00EB2387">
        <w:rPr>
          <w:rFonts w:ascii="Calibri" w:hAnsi="Calibri" w:cs="Calibri"/>
          <w:sz w:val="24"/>
          <w:szCs w:val="22"/>
        </w:rPr>
        <w:t xml:space="preserve">, </w:t>
      </w:r>
      <w:r w:rsidR="004F291D">
        <w:rPr>
          <w:rFonts w:ascii="Calibri" w:hAnsi="Calibri" w:cs="Calibri"/>
          <w:sz w:val="24"/>
          <w:szCs w:val="22"/>
        </w:rPr>
        <w:t>informando</w:t>
      </w:r>
      <w:r w:rsidR="00EB2387" w:rsidRPr="00EB2387">
        <w:rPr>
          <w:rFonts w:ascii="Calibri" w:hAnsi="Calibri" w:cs="Calibri"/>
          <w:sz w:val="24"/>
          <w:szCs w:val="22"/>
        </w:rPr>
        <w:t xml:space="preserve"> a disponibilidade do estabelecimento para o auxílio à mulher que se sinta em</w:t>
      </w:r>
      <w:r w:rsidR="003C18F4">
        <w:rPr>
          <w:rFonts w:ascii="Calibri" w:hAnsi="Calibri" w:cs="Calibri"/>
          <w:sz w:val="24"/>
          <w:szCs w:val="22"/>
        </w:rPr>
        <w:t xml:space="preserve"> situação de risco, contendo os </w:t>
      </w:r>
      <w:r w:rsidR="00EB2387" w:rsidRPr="00EB2387">
        <w:rPr>
          <w:rFonts w:ascii="Calibri" w:hAnsi="Calibri" w:cs="Calibri"/>
          <w:sz w:val="24"/>
          <w:szCs w:val="22"/>
        </w:rPr>
        <w:t>dizeres: "VIOLÊNCIA CONTRA A MULHER É CRIME. COMUNIQUE NOSSOS COLABORADORES QUANDO ESTIVER EM SITUAÇÃO DE RISCO OU SENDO AMEAÇADA."</w:t>
      </w:r>
    </w:p>
    <w:p w:rsidR="00EB2387" w:rsidRPr="00EB2387" w:rsidRDefault="004F291D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2º </w:t>
      </w:r>
      <w:r w:rsidR="00EB2387" w:rsidRPr="00EB2387">
        <w:rPr>
          <w:rFonts w:ascii="Calibri" w:hAnsi="Calibri" w:cs="Calibri"/>
          <w:sz w:val="24"/>
          <w:szCs w:val="22"/>
        </w:rPr>
        <w:t xml:space="preserve">Além dos meios previstos no </w:t>
      </w:r>
      <w:r>
        <w:rPr>
          <w:rFonts w:ascii="Calibri" w:hAnsi="Calibri" w:cs="Calibri"/>
          <w:sz w:val="24"/>
          <w:szCs w:val="22"/>
        </w:rPr>
        <w:t>“</w:t>
      </w:r>
      <w:r w:rsidR="00EB2387" w:rsidRPr="00EB2387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 deste artigo</w:t>
      </w:r>
      <w:r w:rsidR="000E34EC">
        <w:rPr>
          <w:rFonts w:ascii="Calibri" w:hAnsi="Calibri" w:cs="Calibri"/>
          <w:sz w:val="24"/>
          <w:szCs w:val="22"/>
        </w:rPr>
        <w:t>, o auxílio à</w:t>
      </w:r>
      <w:r w:rsidR="00EB2387" w:rsidRPr="00EB2387">
        <w:rPr>
          <w:rFonts w:ascii="Calibri" w:hAnsi="Calibri" w:cs="Calibri"/>
          <w:sz w:val="24"/>
          <w:szCs w:val="22"/>
        </w:rPr>
        <w:t xml:space="preserve"> mulher que se sinta em situação de risco </w:t>
      </w:r>
      <w:r w:rsidR="000F0DA5">
        <w:rPr>
          <w:rFonts w:ascii="Calibri" w:hAnsi="Calibri" w:cs="Calibri"/>
          <w:sz w:val="24"/>
          <w:szCs w:val="22"/>
        </w:rPr>
        <w:t>pode</w:t>
      </w:r>
      <w:r w:rsidR="00EB2387" w:rsidRPr="00EB2387">
        <w:rPr>
          <w:rFonts w:ascii="Calibri" w:hAnsi="Calibri" w:cs="Calibri"/>
          <w:sz w:val="24"/>
          <w:szCs w:val="22"/>
        </w:rPr>
        <w:t xml:space="preserve"> ser prestado </w:t>
      </w:r>
      <w:r>
        <w:rPr>
          <w:rFonts w:ascii="Calibri" w:hAnsi="Calibri" w:cs="Calibri"/>
          <w:sz w:val="24"/>
          <w:szCs w:val="22"/>
        </w:rPr>
        <w:t>por meio</w:t>
      </w:r>
      <w:r w:rsidR="00EB2387" w:rsidRPr="00EB2387">
        <w:rPr>
          <w:rFonts w:ascii="Calibri" w:hAnsi="Calibri" w:cs="Calibri"/>
          <w:sz w:val="24"/>
          <w:szCs w:val="22"/>
        </w:rPr>
        <w:t xml:space="preserve"> de outros mec</w:t>
      </w:r>
      <w:r w:rsidR="00944E21">
        <w:rPr>
          <w:rFonts w:ascii="Calibri" w:hAnsi="Calibri" w:cs="Calibri"/>
          <w:sz w:val="24"/>
          <w:szCs w:val="22"/>
        </w:rPr>
        <w:t>anismos que viabilizem à</w:t>
      </w:r>
      <w:r w:rsidR="00EB2387" w:rsidRPr="00EB2387">
        <w:rPr>
          <w:rFonts w:ascii="Calibri" w:hAnsi="Calibri" w:cs="Calibri"/>
          <w:sz w:val="24"/>
          <w:szCs w:val="22"/>
        </w:rPr>
        <w:t xml:space="preserve"> efetiva comunicação entre a mulher e o estabelecimento.</w:t>
      </w:r>
    </w:p>
    <w:p w:rsidR="00EB2387" w:rsidRPr="00EB2387" w:rsidRDefault="007F272E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3º </w:t>
      </w:r>
      <w:r w:rsidR="00944E21">
        <w:rPr>
          <w:rFonts w:ascii="Calibri" w:hAnsi="Calibri" w:cs="Calibri"/>
          <w:sz w:val="24"/>
          <w:szCs w:val="22"/>
        </w:rPr>
        <w:t>Os estabelecimentos a que se alude o “caput” do art. 1º devem</w:t>
      </w:r>
      <w:r w:rsidR="00EB2387" w:rsidRPr="00EB2387">
        <w:rPr>
          <w:rFonts w:ascii="Calibri" w:hAnsi="Calibri" w:cs="Calibri"/>
          <w:sz w:val="24"/>
          <w:szCs w:val="22"/>
        </w:rPr>
        <w:t xml:space="preserve"> </w:t>
      </w:r>
      <w:r w:rsidR="00944E21">
        <w:rPr>
          <w:rFonts w:ascii="Calibri" w:hAnsi="Calibri" w:cs="Calibri"/>
          <w:sz w:val="24"/>
          <w:szCs w:val="22"/>
        </w:rPr>
        <w:t xml:space="preserve">treinar e capacitar, ao menos, um funcionário – e </w:t>
      </w:r>
      <w:r w:rsidR="00EB2387" w:rsidRPr="00EB2387">
        <w:rPr>
          <w:rFonts w:ascii="Calibri" w:hAnsi="Calibri" w:cs="Calibri"/>
          <w:sz w:val="24"/>
          <w:szCs w:val="22"/>
        </w:rPr>
        <w:t>orie</w:t>
      </w:r>
      <w:r w:rsidR="00944E21">
        <w:rPr>
          <w:rFonts w:ascii="Calibri" w:hAnsi="Calibri" w:cs="Calibri"/>
          <w:sz w:val="24"/>
          <w:szCs w:val="22"/>
        </w:rPr>
        <w:t xml:space="preserve">ntar todos os seus funcionários – para </w:t>
      </w:r>
      <w:r w:rsidR="00EB2387" w:rsidRPr="00EB2387">
        <w:rPr>
          <w:rFonts w:ascii="Calibri" w:hAnsi="Calibri" w:cs="Calibri"/>
          <w:sz w:val="24"/>
          <w:szCs w:val="22"/>
        </w:rPr>
        <w:t xml:space="preserve">a aplicação das medidas previstas nesta </w:t>
      </w:r>
      <w:r w:rsidR="00944E21">
        <w:rPr>
          <w:rFonts w:ascii="Calibri" w:hAnsi="Calibri" w:cs="Calibri"/>
          <w:sz w:val="24"/>
          <w:szCs w:val="22"/>
        </w:rPr>
        <w:t xml:space="preserve">lei. </w:t>
      </w:r>
    </w:p>
    <w:p w:rsidR="00EB2387" w:rsidRPr="00EB2387" w:rsidRDefault="00554164" w:rsidP="006F29C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4º O descumprimento </w:t>
      </w:r>
      <w:r w:rsidR="00EB2387" w:rsidRPr="00EB2387">
        <w:rPr>
          <w:rFonts w:ascii="Calibri" w:hAnsi="Calibri" w:cs="Calibri"/>
          <w:sz w:val="24"/>
          <w:szCs w:val="22"/>
        </w:rPr>
        <w:t xml:space="preserve">ao disposto nesta </w:t>
      </w:r>
      <w:r>
        <w:rPr>
          <w:rFonts w:ascii="Calibri" w:hAnsi="Calibri" w:cs="Calibri"/>
          <w:sz w:val="24"/>
          <w:szCs w:val="22"/>
        </w:rPr>
        <w:t>lei</w:t>
      </w:r>
      <w:r w:rsidR="00EB2387" w:rsidRPr="00EB2387">
        <w:rPr>
          <w:rFonts w:ascii="Calibri" w:hAnsi="Calibri" w:cs="Calibri"/>
          <w:sz w:val="24"/>
          <w:szCs w:val="22"/>
        </w:rPr>
        <w:t xml:space="preserve"> </w:t>
      </w:r>
      <w:r w:rsidR="00491F3E">
        <w:rPr>
          <w:rFonts w:ascii="Calibri" w:hAnsi="Calibri" w:cs="Calibri"/>
          <w:sz w:val="24"/>
          <w:szCs w:val="22"/>
        </w:rPr>
        <w:t xml:space="preserve">complementar </w:t>
      </w:r>
      <w:r w:rsidR="00EB2387" w:rsidRPr="00EB2387">
        <w:rPr>
          <w:rFonts w:ascii="Calibri" w:hAnsi="Calibri" w:cs="Calibri"/>
          <w:sz w:val="24"/>
          <w:szCs w:val="22"/>
        </w:rPr>
        <w:t xml:space="preserve">sujeitará o estabelecimento infrator à aplicação de multa </w:t>
      </w:r>
      <w:r>
        <w:rPr>
          <w:rFonts w:ascii="Calibri" w:hAnsi="Calibri" w:cs="Calibri"/>
          <w:sz w:val="24"/>
          <w:szCs w:val="22"/>
        </w:rPr>
        <w:t>no importe de 10</w:t>
      </w:r>
      <w:r w:rsidR="00EB2387" w:rsidRPr="00EB2387">
        <w:rPr>
          <w:rFonts w:ascii="Calibri" w:hAnsi="Calibri" w:cs="Calibri"/>
          <w:sz w:val="24"/>
          <w:szCs w:val="22"/>
        </w:rPr>
        <w:t xml:space="preserve"> (</w:t>
      </w:r>
      <w:r>
        <w:rPr>
          <w:rFonts w:ascii="Calibri" w:hAnsi="Calibri" w:cs="Calibri"/>
          <w:sz w:val="24"/>
          <w:szCs w:val="22"/>
        </w:rPr>
        <w:t>dez</w:t>
      </w:r>
      <w:r w:rsidR="00EB2387" w:rsidRPr="00EB2387">
        <w:rPr>
          <w:rFonts w:ascii="Calibri" w:hAnsi="Calibri" w:cs="Calibri"/>
          <w:sz w:val="24"/>
          <w:szCs w:val="22"/>
        </w:rPr>
        <w:t xml:space="preserve">) </w:t>
      </w:r>
      <w:r>
        <w:rPr>
          <w:rFonts w:ascii="Calibri" w:hAnsi="Calibri" w:cs="Calibri"/>
          <w:sz w:val="24"/>
          <w:szCs w:val="22"/>
        </w:rPr>
        <w:t>Unidades Fiscais Municipais (UFMs)</w:t>
      </w:r>
      <w:r w:rsidR="00EB2387" w:rsidRPr="00EB2387">
        <w:rPr>
          <w:rFonts w:ascii="Calibri" w:hAnsi="Calibri" w:cs="Calibri"/>
          <w:sz w:val="24"/>
          <w:szCs w:val="22"/>
        </w:rPr>
        <w:t xml:space="preserve">, </w:t>
      </w:r>
      <w:r>
        <w:rPr>
          <w:rFonts w:ascii="Calibri" w:hAnsi="Calibri" w:cs="Calibri"/>
          <w:sz w:val="24"/>
          <w:szCs w:val="22"/>
        </w:rPr>
        <w:t>a qual</w:t>
      </w:r>
      <w:r w:rsidR="00EB2387" w:rsidRPr="00EB2387">
        <w:rPr>
          <w:rFonts w:ascii="Calibri" w:hAnsi="Calibri" w:cs="Calibri"/>
          <w:sz w:val="24"/>
          <w:szCs w:val="22"/>
        </w:rPr>
        <w:t xml:space="preserve"> será aplicada e</w:t>
      </w:r>
      <w:r w:rsidR="006F29C6">
        <w:rPr>
          <w:rFonts w:ascii="Calibri" w:hAnsi="Calibri" w:cs="Calibri"/>
          <w:sz w:val="24"/>
          <w:szCs w:val="22"/>
        </w:rPr>
        <w:t xml:space="preserve">m dobro no caso de reincidência. </w:t>
      </w:r>
    </w:p>
    <w:p w:rsidR="000A1CD6" w:rsidRDefault="00554164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5º </w:t>
      </w:r>
      <w:r w:rsidR="00EB2387" w:rsidRPr="00EB2387">
        <w:rPr>
          <w:rFonts w:ascii="Calibri" w:hAnsi="Calibri" w:cs="Calibri"/>
          <w:sz w:val="24"/>
          <w:szCs w:val="22"/>
        </w:rPr>
        <w:t xml:space="preserve">Esta lei </w:t>
      </w:r>
      <w:r w:rsidR="00491F3E">
        <w:rPr>
          <w:rFonts w:ascii="Calibri" w:hAnsi="Calibri" w:cs="Calibri"/>
          <w:sz w:val="24"/>
          <w:szCs w:val="22"/>
        </w:rPr>
        <w:t xml:space="preserve">complementar </w:t>
      </w:r>
      <w:r>
        <w:rPr>
          <w:rFonts w:ascii="Calibri" w:hAnsi="Calibri" w:cs="Calibri"/>
          <w:sz w:val="24"/>
          <w:szCs w:val="22"/>
        </w:rPr>
        <w:t>entra</w:t>
      </w:r>
      <w:r w:rsidR="00D37653">
        <w:rPr>
          <w:rFonts w:ascii="Calibri" w:hAnsi="Calibri" w:cs="Calibri"/>
          <w:sz w:val="24"/>
          <w:szCs w:val="22"/>
        </w:rPr>
        <w:t xml:space="preserve"> em vigor 180</w:t>
      </w:r>
      <w:r w:rsidR="00EB2387" w:rsidRPr="00EB2387">
        <w:rPr>
          <w:rFonts w:ascii="Calibri" w:hAnsi="Calibri" w:cs="Calibri"/>
          <w:sz w:val="24"/>
          <w:szCs w:val="22"/>
        </w:rPr>
        <w:t xml:space="preserve"> (</w:t>
      </w:r>
      <w:r w:rsidR="00D37653">
        <w:rPr>
          <w:rFonts w:ascii="Calibri" w:hAnsi="Calibri" w:cs="Calibri"/>
          <w:sz w:val="24"/>
          <w:szCs w:val="22"/>
        </w:rPr>
        <w:t>cento e oitenta</w:t>
      </w:r>
      <w:r w:rsidR="00EB2387" w:rsidRPr="00EB2387">
        <w:rPr>
          <w:rFonts w:ascii="Calibri" w:hAnsi="Calibri" w:cs="Calibri"/>
          <w:sz w:val="24"/>
          <w:szCs w:val="22"/>
        </w:rPr>
        <w:t>) dias após a data de sua publicação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0566C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0566C">
        <w:rPr>
          <w:rFonts w:ascii="Calibri" w:hAnsi="Calibri" w:cs="Calibri"/>
          <w:sz w:val="24"/>
          <w:szCs w:val="24"/>
        </w:rPr>
        <w:t xml:space="preserve">março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F29C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DELEGADO ELTON NEGRINI</w:t>
      </w:r>
    </w:p>
    <w:p w:rsidR="00603973" w:rsidRPr="00115796" w:rsidRDefault="006F29C6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05" w:rsidRDefault="00C34505">
      <w:r>
        <w:separator/>
      </w:r>
    </w:p>
  </w:endnote>
  <w:endnote w:type="continuationSeparator" w:id="0">
    <w:p w:rsidR="00C34505" w:rsidRDefault="00C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62F1B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D62F1B">
      <w:rPr>
        <w:rFonts w:ascii="Calibri" w:hAnsi="Calibri" w:cs="Calibri"/>
        <w:sz w:val="20"/>
      </w:rPr>
      <w:t xml:space="preserve">Página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PAGE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491F3E">
      <w:rPr>
        <w:rFonts w:ascii="Calibri" w:hAnsi="Calibri" w:cs="Calibri"/>
        <w:b/>
        <w:bCs/>
        <w:noProof/>
        <w:sz w:val="20"/>
      </w:rPr>
      <w:t>1</w:t>
    </w:r>
    <w:r w:rsidRPr="00D62F1B">
      <w:rPr>
        <w:rFonts w:ascii="Calibri" w:hAnsi="Calibri" w:cs="Calibri"/>
        <w:b/>
        <w:bCs/>
        <w:sz w:val="20"/>
      </w:rPr>
      <w:fldChar w:fldCharType="end"/>
    </w:r>
    <w:r w:rsidRPr="00D62F1B">
      <w:rPr>
        <w:rFonts w:ascii="Calibri" w:hAnsi="Calibri" w:cs="Calibri"/>
        <w:sz w:val="20"/>
      </w:rPr>
      <w:t xml:space="preserve"> de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NUMPAGES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491F3E">
      <w:rPr>
        <w:rFonts w:ascii="Calibri" w:hAnsi="Calibri" w:cs="Calibri"/>
        <w:b/>
        <w:bCs/>
        <w:noProof/>
        <w:sz w:val="20"/>
      </w:rPr>
      <w:t>1</w:t>
    </w:r>
    <w:r w:rsidRPr="00D62F1B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05" w:rsidRDefault="00C34505">
      <w:r>
        <w:separator/>
      </w:r>
    </w:p>
  </w:footnote>
  <w:footnote w:type="continuationSeparator" w:id="0">
    <w:p w:rsidR="00C34505" w:rsidRDefault="00C3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45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4505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450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34EC"/>
    <w:rsid w:val="000F0DA5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1474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053A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0566C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B5184"/>
    <w:rsid w:val="003C18F4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1F3E"/>
    <w:rsid w:val="004A1B2C"/>
    <w:rsid w:val="004A3B55"/>
    <w:rsid w:val="004A4BF7"/>
    <w:rsid w:val="004A5417"/>
    <w:rsid w:val="004A6CFF"/>
    <w:rsid w:val="004D560E"/>
    <w:rsid w:val="004F1598"/>
    <w:rsid w:val="004F291D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6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7962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29C6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539E"/>
    <w:rsid w:val="007556EA"/>
    <w:rsid w:val="007574A1"/>
    <w:rsid w:val="007610BB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60AF"/>
    <w:rsid w:val="007F1B26"/>
    <w:rsid w:val="007F272E"/>
    <w:rsid w:val="00800D6C"/>
    <w:rsid w:val="00806F0F"/>
    <w:rsid w:val="00817076"/>
    <w:rsid w:val="00841F59"/>
    <w:rsid w:val="00846503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4E21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49E1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63D9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4505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3DD6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653"/>
    <w:rsid w:val="00D379BD"/>
    <w:rsid w:val="00D47EAB"/>
    <w:rsid w:val="00D562BA"/>
    <w:rsid w:val="00D60AC5"/>
    <w:rsid w:val="00D61216"/>
    <w:rsid w:val="00D62F1B"/>
    <w:rsid w:val="00D655B9"/>
    <w:rsid w:val="00D76D69"/>
    <w:rsid w:val="00D80A79"/>
    <w:rsid w:val="00D81C13"/>
    <w:rsid w:val="00D93047"/>
    <w:rsid w:val="00DA1BE6"/>
    <w:rsid w:val="00DA4A40"/>
    <w:rsid w:val="00DA4DC1"/>
    <w:rsid w:val="00DC51BB"/>
    <w:rsid w:val="00DD33C1"/>
    <w:rsid w:val="00DD4D6F"/>
    <w:rsid w:val="00DE0E9D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B2387"/>
    <w:rsid w:val="00EC2A9D"/>
    <w:rsid w:val="00EC2D90"/>
    <w:rsid w:val="00EC5ADC"/>
    <w:rsid w:val="00ED3B29"/>
    <w:rsid w:val="00ED3CD1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2797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24</cp:revision>
  <cp:lastPrinted>2020-03-02T17:34:00Z</cp:lastPrinted>
  <dcterms:created xsi:type="dcterms:W3CDTF">2020-03-02T14:12:00Z</dcterms:created>
  <dcterms:modified xsi:type="dcterms:W3CDTF">2020-03-02T18:15:00Z</dcterms:modified>
</cp:coreProperties>
</file>