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94/2020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1.223, de 3 de maio de 1963 (Dispõe sobre a execução dos serviços de extinção de incêndio e salvamento do Município), resguardando imóvel para a construção de novo quartel para o 3º Subgrupamento de Bombeiros de Araraquara.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2F6D" w:rsidRDefault="00212F6D" w:rsidP="00126850">
      <w:pPr>
        <w:spacing w:line="240" w:lineRule="auto"/>
      </w:pPr>
      <w:r>
        <w:separator/>
      </w:r>
    </w:p>
  </w:endnote>
  <w:endnote w:type="continuationSeparator" w:id="0">
    <w:p w:rsidR="00212F6D" w:rsidRDefault="00212F6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C4D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C4D9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2F6D" w:rsidRDefault="00212F6D" w:rsidP="00126850">
      <w:pPr>
        <w:spacing w:line="240" w:lineRule="auto"/>
      </w:pPr>
      <w:r>
        <w:separator/>
      </w:r>
    </w:p>
  </w:footnote>
  <w:footnote w:type="continuationSeparator" w:id="0">
    <w:p w:rsidR="00212F6D" w:rsidRDefault="00212F6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4D99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2F6D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1A8F1-1772-45A9-B888-AC88DD38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2020-02-13T19:08:00Z</dcterms:modified>
</cp:coreProperties>
</file>