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66/2020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R$ 100.000,00 (cem mil reais), para fins de custeio de despesa de proteção social especial – piso de alta complexidade, tendo como beneficiária a entidade Lar da Criança Renascer,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7EB" w:rsidRDefault="002237EB" w:rsidP="00126850">
      <w:pPr>
        <w:spacing w:line="240" w:lineRule="auto"/>
      </w:pPr>
      <w:r>
        <w:separator/>
      </w:r>
    </w:p>
  </w:endnote>
  <w:endnote w:type="continuationSeparator" w:id="0">
    <w:p w:rsidR="002237EB" w:rsidRDefault="002237E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366F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366F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7EB" w:rsidRDefault="002237EB" w:rsidP="00126850">
      <w:pPr>
        <w:spacing w:line="240" w:lineRule="auto"/>
      </w:pPr>
      <w:r>
        <w:separator/>
      </w:r>
    </w:p>
  </w:footnote>
  <w:footnote w:type="continuationSeparator" w:id="0">
    <w:p w:rsidR="002237EB" w:rsidRDefault="002237E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37EB"/>
    <w:rsid w:val="00226348"/>
    <w:rsid w:val="0022698D"/>
    <w:rsid w:val="0023204E"/>
    <w:rsid w:val="002324EF"/>
    <w:rsid w:val="002347BC"/>
    <w:rsid w:val="002366F0"/>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70A68-4382-44C9-85D0-B91DA7B6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1020</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2020-02-06T15:30:00Z</dcterms:modified>
</cp:coreProperties>
</file>