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R$ 100.000,00 (cem mil reais), para fins de custeio de proteção social básica, tendo como beneficiária a entidade Sociedade Amigos do Bairro de Santa Angelina,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33B" w:rsidRDefault="0082633B" w:rsidP="00126850">
      <w:pPr>
        <w:spacing w:line="240" w:lineRule="auto"/>
      </w:pPr>
      <w:r>
        <w:separator/>
      </w:r>
    </w:p>
  </w:endnote>
  <w:endnote w:type="continuationSeparator" w:id="0">
    <w:p w:rsidR="0082633B" w:rsidRDefault="0082633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1B4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1B4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33B" w:rsidRDefault="0082633B" w:rsidP="00126850">
      <w:pPr>
        <w:spacing w:line="240" w:lineRule="auto"/>
      </w:pPr>
      <w:r>
        <w:separator/>
      </w:r>
    </w:p>
  </w:footnote>
  <w:footnote w:type="continuationSeparator" w:id="0">
    <w:p w:rsidR="0082633B" w:rsidRDefault="0082633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1B4A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633B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7FCB-83BC-47E5-AB8D-F90726D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2020-02-06T15:33:00Z</dcterms:modified>
</cp:coreProperties>
</file>