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58/2020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75/2020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R$ 276.760,87 (duzentos e setenta e seis mil, setecentos e sessenta reais e oitenta e sete centavos), para atender a manutenção das Unidades Básicas de Saúde,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4A6" w:rsidRDefault="00CD14A6" w:rsidP="00126850">
      <w:pPr>
        <w:spacing w:line="240" w:lineRule="auto"/>
      </w:pPr>
      <w:r>
        <w:separator/>
      </w:r>
    </w:p>
  </w:endnote>
  <w:endnote w:type="continuationSeparator" w:id="0">
    <w:p w:rsidR="00CD14A6" w:rsidRDefault="00CD14A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228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228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4A6" w:rsidRDefault="00CD14A6" w:rsidP="00126850">
      <w:pPr>
        <w:spacing w:line="240" w:lineRule="auto"/>
      </w:pPr>
      <w:r>
        <w:separator/>
      </w:r>
    </w:p>
  </w:footnote>
  <w:footnote w:type="continuationSeparator" w:id="0">
    <w:p w:rsidR="00CD14A6" w:rsidRDefault="00CD14A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2282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D14A6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9093-687D-4417-A8F1-004B5521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2020-02-06T15:35:00Z</dcterms:modified>
</cp:coreProperties>
</file>