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7790" w:rsidRPr="00BE4DA8" w:rsidRDefault="00253388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48013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4FC1D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56652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D1048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4FEB0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81297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8228E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81474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9D86E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787D9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4D84F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748AF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EB9E1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DD8CF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D147CC">
        <w:rPr>
          <w:rFonts w:ascii="Calibri" w:eastAsia="Arial Unicode MS" w:hAnsi="Calibri" w:cs="Calibri"/>
          <w:b/>
          <w:sz w:val="24"/>
          <w:szCs w:val="24"/>
        </w:rPr>
        <w:t>00</w:t>
      </w:r>
      <w:r w:rsidR="00966C53">
        <w:rPr>
          <w:rFonts w:ascii="Calibri" w:eastAsia="Arial Unicode MS" w:hAnsi="Calibri" w:cs="Calibri"/>
          <w:b/>
          <w:sz w:val="24"/>
          <w:szCs w:val="24"/>
        </w:rPr>
        <w:t>52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2A68BE">
        <w:rPr>
          <w:rFonts w:ascii="Calibri" w:eastAsia="Arial Unicode MS" w:hAnsi="Calibri" w:cs="Calibri"/>
          <w:sz w:val="24"/>
          <w:szCs w:val="24"/>
        </w:rPr>
        <w:t>6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2A68BE">
        <w:rPr>
          <w:rFonts w:ascii="Calibri" w:eastAsia="Arial Unicode MS" w:hAnsi="Calibri" w:cs="Calibri"/>
          <w:sz w:val="24"/>
          <w:szCs w:val="24"/>
        </w:rPr>
        <w:t>fever</w:t>
      </w:r>
      <w:r w:rsidR="00626A0F">
        <w:rPr>
          <w:rFonts w:ascii="Calibri" w:eastAsia="Arial Unicode MS" w:hAnsi="Calibri" w:cs="Calibri"/>
          <w:sz w:val="24"/>
          <w:szCs w:val="24"/>
        </w:rPr>
        <w:t xml:space="preserve">eiro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EB7584" w:rsidRDefault="00CC04DE" w:rsidP="00EB7584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A90625" w:rsidRPr="003859C3">
        <w:rPr>
          <w:rFonts w:asciiTheme="minorHAnsi" w:hAnsiTheme="minorHAnsi" w:cs="Calibri"/>
          <w:color w:val="000000"/>
          <w:sz w:val="24"/>
          <w:szCs w:val="24"/>
        </w:rPr>
        <w:t>suplementar</w:t>
      </w:r>
      <w:r w:rsidR="00966C53">
        <w:rPr>
          <w:rFonts w:asciiTheme="minorHAnsi" w:hAnsiTheme="minorHAnsi" w:cs="Calibri"/>
          <w:color w:val="000000"/>
          <w:sz w:val="24"/>
          <w:szCs w:val="24"/>
        </w:rPr>
        <w:t>,</w:t>
      </w:r>
      <w:r w:rsidR="001531F0" w:rsidRPr="003859C3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966C53" w:rsidRPr="00966C53">
        <w:rPr>
          <w:rFonts w:ascii="Calibri" w:hAnsi="Calibri"/>
          <w:sz w:val="24"/>
          <w:szCs w:val="24"/>
        </w:rPr>
        <w:t>até o limite de R$ 276.760,87 (duzentos e setenta e seis mil, setecentos e sessenta reais</w:t>
      </w:r>
      <w:r w:rsidR="00966C53">
        <w:rPr>
          <w:rFonts w:ascii="Calibri" w:hAnsi="Calibri"/>
          <w:sz w:val="24"/>
          <w:szCs w:val="24"/>
        </w:rPr>
        <w:t xml:space="preserve"> e oitenta e sete centavos)</w:t>
      </w:r>
      <w:r w:rsidR="00DB5AAD" w:rsidRPr="003859C3">
        <w:rPr>
          <w:rFonts w:ascii="Calibri" w:hAnsi="Calibri" w:cs="Calibri"/>
          <w:bCs/>
          <w:sz w:val="24"/>
          <w:szCs w:val="24"/>
        </w:rPr>
        <w:t xml:space="preserve">, </w:t>
      </w:r>
      <w:r w:rsidR="00C34ECA" w:rsidRPr="003859C3">
        <w:rPr>
          <w:rFonts w:asciiTheme="minorHAnsi" w:hAnsiTheme="minorHAnsi"/>
          <w:sz w:val="24"/>
          <w:szCs w:val="24"/>
        </w:rPr>
        <w:t>e dá outra</w:t>
      </w:r>
      <w:r w:rsidR="00A90625" w:rsidRPr="003859C3">
        <w:rPr>
          <w:rFonts w:asciiTheme="minorHAnsi" w:hAnsiTheme="minorHAnsi"/>
          <w:sz w:val="24"/>
          <w:szCs w:val="24"/>
        </w:rPr>
        <w:t>s</w:t>
      </w:r>
      <w:r w:rsidR="006F3E1C" w:rsidRPr="003859C3">
        <w:rPr>
          <w:rFonts w:asciiTheme="minorHAnsi" w:hAnsiTheme="minorHAnsi"/>
          <w:sz w:val="24"/>
          <w:szCs w:val="24"/>
        </w:rPr>
        <w:t xml:space="preserve"> providência</w:t>
      </w:r>
      <w:r w:rsidR="00A90625" w:rsidRPr="003859C3">
        <w:rPr>
          <w:rFonts w:asciiTheme="minorHAnsi" w:hAnsiTheme="minorHAnsi"/>
          <w:sz w:val="24"/>
          <w:szCs w:val="24"/>
        </w:rPr>
        <w:t>s</w:t>
      </w:r>
      <w:r w:rsidR="006F3E1C" w:rsidRPr="003859C3">
        <w:rPr>
          <w:rFonts w:asciiTheme="minorHAnsi" w:hAnsiTheme="minorHAnsi"/>
          <w:sz w:val="24"/>
          <w:szCs w:val="24"/>
        </w:rPr>
        <w:t xml:space="preserve">. </w:t>
      </w:r>
      <w:r w:rsidR="00CE5E8B" w:rsidRPr="003859C3">
        <w:rPr>
          <w:rFonts w:asciiTheme="minorHAnsi" w:hAnsiTheme="minorHAnsi"/>
          <w:sz w:val="24"/>
          <w:szCs w:val="24"/>
        </w:rPr>
        <w:t xml:space="preserve"> </w:t>
      </w:r>
    </w:p>
    <w:p w:rsidR="00F07F28" w:rsidRDefault="00DB5AAD" w:rsidP="00F07F28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EB7584">
        <w:rPr>
          <w:rFonts w:asciiTheme="minorHAnsi" w:hAnsiTheme="minorHAnsi"/>
          <w:sz w:val="24"/>
          <w:szCs w:val="24"/>
        </w:rPr>
        <w:t>A abert</w:t>
      </w:r>
      <w:r w:rsidR="00A5711E" w:rsidRPr="00EB7584">
        <w:rPr>
          <w:rFonts w:asciiTheme="minorHAnsi" w:hAnsiTheme="minorHAnsi"/>
          <w:sz w:val="24"/>
          <w:szCs w:val="24"/>
        </w:rPr>
        <w:t xml:space="preserve">ura de crédito ora proposta objetiva </w:t>
      </w:r>
      <w:r w:rsidR="00EB7584" w:rsidRPr="00EB7584">
        <w:rPr>
          <w:rFonts w:asciiTheme="minorHAnsi" w:hAnsiTheme="minorHAnsi" w:cstheme="minorHAnsi"/>
          <w:sz w:val="24"/>
          <w:szCs w:val="24"/>
        </w:rPr>
        <w:t xml:space="preserve">possibilitar a execução orçamentária de recursos financeiros repassados pelo Fundo Nacional de Saúde ao Fundo Municipal de Saúde, </w:t>
      </w:r>
      <w:r w:rsidR="00F07F28" w:rsidRPr="00F07F28">
        <w:rPr>
          <w:rFonts w:asciiTheme="minorHAnsi" w:hAnsiTheme="minorHAnsi" w:cstheme="minorHAnsi"/>
          <w:sz w:val="24"/>
          <w:szCs w:val="24"/>
        </w:rPr>
        <w:t>de acordo com as normativas constantes na</w:t>
      </w:r>
      <w:r w:rsidR="00F07F28">
        <w:rPr>
          <w:rFonts w:asciiTheme="minorHAnsi" w:hAnsiTheme="minorHAnsi" w:cstheme="minorHAnsi"/>
          <w:sz w:val="24"/>
          <w:szCs w:val="24"/>
        </w:rPr>
        <w:t xml:space="preserve"> Portaria MS/GM nº 3.263, de 11 de dezembro de </w:t>
      </w:r>
      <w:r w:rsidR="00F07F28" w:rsidRPr="00F07F28">
        <w:rPr>
          <w:rFonts w:asciiTheme="minorHAnsi" w:hAnsiTheme="minorHAnsi" w:cstheme="minorHAnsi"/>
          <w:sz w:val="24"/>
          <w:szCs w:val="24"/>
        </w:rPr>
        <w:t>2019</w:t>
      </w:r>
      <w:r w:rsidR="00EB7584" w:rsidRPr="00EB7584">
        <w:rPr>
          <w:rFonts w:asciiTheme="minorHAnsi" w:hAnsiTheme="minorHAnsi" w:cstheme="minorHAnsi"/>
          <w:sz w:val="24"/>
          <w:szCs w:val="24"/>
        </w:rPr>
        <w:t>.</w:t>
      </w:r>
    </w:p>
    <w:p w:rsidR="00F07F28" w:rsidRDefault="00F07F28" w:rsidP="00F07F28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Ministério da Saúde adotou nova sistemática para o financiamento da Atenção Primária à Saúde (popularmente chamada de Atenção Básica), em que se baseia no cadastro de usuários do Sistema Único de Saúde (SUS) e utilização do Prontuário eletrônico do Cidadão (PEC). Com isto, cada Estratégia de Saúde da Família (ESF) ou Equipes de Atenção Primária (EAP) – em nosso Município são equivalentes às que atuam nos Centros Municipal de Saúde Comunitária (CMSC), também chamadas de “equipes tradicionais” – passa a ter metas de cadastramentos, sendo que o Município passa a receber recursos por cada pessoa cadastrada.</w:t>
      </w:r>
    </w:p>
    <w:p w:rsidR="00F07F28" w:rsidRDefault="00F07F28" w:rsidP="00F07F28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Visando a auxiliar financeiramente os municípios à instrumentalizarem estratégias de capitação, divulgação e orientação aos cidadãos, a portaria citada instituiu – e o Fundo Nacional de Saúde já repassou ao Fundo Municipal de Saúde (comprovante anexado) – “Incentivo Financeiro de custeio federal para implementação e fortalecimento das ações de cadastramento dos usuários do SUS, no âmbito da Atenção Primária à Saúde (APS).</w:t>
      </w:r>
    </w:p>
    <w:p w:rsidR="00F07F28" w:rsidRDefault="00F07F28" w:rsidP="00F07F28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Em razão de tais aspectos, assim, funda-se a abertura do crédito ora proposto, que viabilizará a utilização dos recursos financeiros acima descritos. </w:t>
      </w:r>
    </w:p>
    <w:p w:rsidR="00CC04DE" w:rsidRPr="00BE4DA8" w:rsidRDefault="00CC04DE" w:rsidP="00EB758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lastRenderedPageBreak/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DF7BD3" w:rsidRDefault="00DF7BD3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961FE5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8" name="Imagem 8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7" name="Imagem 7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5" name="Imagem 5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7790"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187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E028ED" w:rsidRPr="00A82693">
        <w:rPr>
          <w:rFonts w:ascii="Calibri" w:hAnsi="Calibr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8930640</wp:posOffset>
            </wp:positionV>
            <wp:extent cx="1600200" cy="1131570"/>
            <wp:effectExtent l="0" t="0" r="0" b="0"/>
            <wp:wrapNone/>
            <wp:docPr id="22" name="Imagem 22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4DE" w:rsidRPr="00A82693">
        <w:rPr>
          <w:rFonts w:ascii="Calibri" w:hAnsi="Calibri" w:cs="Calibri"/>
          <w:b/>
          <w:sz w:val="24"/>
          <w:szCs w:val="24"/>
        </w:rPr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A90625">
        <w:rPr>
          <w:rFonts w:ascii="Calibri" w:hAnsi="Calibri" w:cs="Calibri"/>
          <w:sz w:val="22"/>
          <w:szCs w:val="22"/>
        </w:rPr>
        <w:t>suplementar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A82693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autorizado a abrir um </w:t>
      </w:r>
      <w:r w:rsidR="0095121E">
        <w:rPr>
          <w:rFonts w:ascii="Calibri" w:hAnsi="Calibri"/>
          <w:sz w:val="24"/>
          <w:szCs w:val="24"/>
        </w:rPr>
        <w:t xml:space="preserve">crédito adicional </w:t>
      </w:r>
      <w:r w:rsidR="00A90625">
        <w:rPr>
          <w:rFonts w:ascii="Calibri" w:hAnsi="Calibri"/>
          <w:sz w:val="24"/>
          <w:szCs w:val="24"/>
        </w:rPr>
        <w:t>suplementar</w:t>
      </w:r>
      <w:r w:rsidR="005049E2">
        <w:rPr>
          <w:rFonts w:ascii="Calibri" w:hAnsi="Calibri"/>
          <w:sz w:val="24"/>
          <w:szCs w:val="24"/>
        </w:rPr>
        <w:t>,</w:t>
      </w:r>
      <w:r w:rsidR="00D43D7E" w:rsidRPr="0095121E">
        <w:rPr>
          <w:rFonts w:ascii="Calibri" w:hAnsi="Calibri"/>
          <w:sz w:val="24"/>
          <w:szCs w:val="24"/>
        </w:rPr>
        <w:t xml:space="preserve"> </w:t>
      </w:r>
      <w:r w:rsidR="00966C53" w:rsidRPr="00966C53">
        <w:rPr>
          <w:rFonts w:ascii="Calibri" w:hAnsi="Calibri" w:cs="Calibri"/>
          <w:sz w:val="24"/>
          <w:szCs w:val="24"/>
        </w:rPr>
        <w:t>até o limite de R$ 276.760,87 (duzentos e setenta e seis mil, setecentos e sessenta reais, oitenta se centavos), para atender a manutenção das Unidades Básicas de Saúde,</w:t>
      </w:r>
      <w:r w:rsidR="005C60BF" w:rsidRPr="00E332DF">
        <w:rPr>
          <w:rFonts w:ascii="Calibri" w:hAnsi="Calibri" w:cs="Calibri"/>
          <w:bCs/>
          <w:sz w:val="24"/>
          <w:szCs w:val="24"/>
        </w:rPr>
        <w:t xml:space="preserve"> </w:t>
      </w:r>
      <w:r w:rsidR="005C60BF" w:rsidRPr="00E332DF">
        <w:rPr>
          <w:rFonts w:ascii="Calibri" w:hAnsi="Calibri" w:cs="Calibri"/>
          <w:sz w:val="24"/>
          <w:szCs w:val="24"/>
        </w:rPr>
        <w:t>conforme demonstrativo abaixo</w:t>
      </w:r>
      <w:r w:rsidR="00A82693" w:rsidRPr="0095121E">
        <w:rPr>
          <w:rFonts w:ascii="Calibri" w:hAnsi="Calibri"/>
          <w:sz w:val="24"/>
          <w:szCs w:val="24"/>
        </w:rPr>
        <w:t>: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170"/>
        <w:gridCol w:w="425"/>
        <w:gridCol w:w="1276"/>
      </w:tblGrid>
      <w:tr w:rsidR="00966C53" w:rsidRPr="00966C53" w:rsidTr="00FC00DE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3" w:rsidRPr="00966C53" w:rsidRDefault="00966C53" w:rsidP="00FC00D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66C53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3" w:rsidRPr="00966C53" w:rsidRDefault="00966C53" w:rsidP="00FC00D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66C53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966C53" w:rsidRPr="00966C53" w:rsidTr="00FC00DE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3" w:rsidRPr="00966C53" w:rsidRDefault="00966C53" w:rsidP="00FC00D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66C53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3" w:rsidRPr="00966C53" w:rsidRDefault="00966C53" w:rsidP="00FC00D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66C53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966C53" w:rsidRPr="00966C53" w:rsidTr="00FC00DE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3" w:rsidRPr="00966C53" w:rsidRDefault="00966C53" w:rsidP="00FC00D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66C53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3" w:rsidRPr="00966C53" w:rsidRDefault="00966C53" w:rsidP="00FC00D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66C53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966C53" w:rsidRPr="00966C53" w:rsidTr="00FC00DE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3" w:rsidRPr="00966C53" w:rsidRDefault="00966C53" w:rsidP="00FC00D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66C53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966C53" w:rsidRPr="00966C53" w:rsidTr="00FC00DE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3" w:rsidRPr="00966C53" w:rsidRDefault="00966C53" w:rsidP="00FC00D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66C53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3" w:rsidRPr="00966C53" w:rsidRDefault="00966C53" w:rsidP="00FC00D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66C53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3" w:rsidRPr="00966C53" w:rsidRDefault="00966C53" w:rsidP="00FC00D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3" w:rsidRPr="00966C53" w:rsidRDefault="00966C53" w:rsidP="00FC00D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66C53" w:rsidRPr="00966C53" w:rsidTr="00FC00DE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3" w:rsidRPr="00966C53" w:rsidRDefault="00966C53" w:rsidP="00FC00D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66C53">
              <w:rPr>
                <w:rFonts w:ascii="Calibri" w:hAnsi="Calibri"/>
                <w:sz w:val="24"/>
                <w:szCs w:val="24"/>
              </w:rPr>
              <w:t>10.301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3" w:rsidRPr="00966C53" w:rsidRDefault="00966C53" w:rsidP="00FC00D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66C53">
              <w:rPr>
                <w:rFonts w:ascii="Calibri" w:hAnsi="Calibri"/>
                <w:sz w:val="24"/>
                <w:szCs w:val="24"/>
              </w:rPr>
              <w:t>Atenção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3" w:rsidRPr="00966C53" w:rsidRDefault="00966C53" w:rsidP="00FC00D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3" w:rsidRPr="00966C53" w:rsidRDefault="00966C53" w:rsidP="00FC00D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66C53" w:rsidRPr="00966C53" w:rsidTr="00FC00DE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3" w:rsidRPr="00966C53" w:rsidRDefault="00966C53" w:rsidP="00FC00D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66C53">
              <w:rPr>
                <w:rFonts w:ascii="Calibri" w:hAnsi="Calibri"/>
                <w:sz w:val="24"/>
                <w:szCs w:val="24"/>
              </w:rPr>
              <w:t>10.301.0079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3" w:rsidRPr="00966C53" w:rsidRDefault="00966C53" w:rsidP="00FC00D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66C53">
              <w:rPr>
                <w:rFonts w:ascii="Calibri" w:hAnsi="Calibri"/>
                <w:sz w:val="24"/>
                <w:szCs w:val="24"/>
              </w:rPr>
              <w:t>Saúde Mais Perto de Você: ampliando acesso e qualidade na Atenção Primária à 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3" w:rsidRPr="00966C53" w:rsidRDefault="00966C53" w:rsidP="00FC00D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3" w:rsidRPr="00966C53" w:rsidRDefault="00966C53" w:rsidP="00FC00D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66C53" w:rsidRPr="00966C53" w:rsidTr="00FC00DE">
        <w:trPr>
          <w:cantSplit/>
          <w:trHeight w:val="2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3" w:rsidRPr="00966C53" w:rsidRDefault="00966C53" w:rsidP="00FC00D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66C53">
              <w:rPr>
                <w:rFonts w:ascii="Calibri" w:hAnsi="Calibri"/>
                <w:sz w:val="24"/>
                <w:szCs w:val="24"/>
              </w:rPr>
              <w:t>10.301.0079.2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3" w:rsidRPr="00966C53" w:rsidRDefault="00966C53" w:rsidP="00FC00D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66C53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3" w:rsidRPr="00966C53" w:rsidRDefault="00966C53" w:rsidP="00FC00D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3" w:rsidRPr="00966C53" w:rsidRDefault="00966C53" w:rsidP="00FC00DE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66C53" w:rsidRPr="00966C53" w:rsidTr="00FC00DE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3" w:rsidRPr="00966C53" w:rsidRDefault="00966C53" w:rsidP="00FC00D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66C53">
              <w:rPr>
                <w:rFonts w:ascii="Calibri" w:hAnsi="Calibri"/>
                <w:sz w:val="24"/>
                <w:szCs w:val="24"/>
              </w:rPr>
              <w:t>10.301.0079.2.174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3" w:rsidRPr="00966C53" w:rsidRDefault="00966C53" w:rsidP="00FC00D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66C53">
              <w:rPr>
                <w:rFonts w:ascii="Calibri" w:hAnsi="Calibri"/>
                <w:sz w:val="24"/>
                <w:szCs w:val="24"/>
              </w:rPr>
              <w:t xml:space="preserve">Manutenção das atividades/ações/serviços de Atenção Primária em Saúde </w:t>
            </w:r>
            <w:r w:rsidR="00F07F28">
              <w:rPr>
                <w:rFonts w:ascii="Calibri" w:hAnsi="Calibri"/>
                <w:sz w:val="24"/>
                <w:szCs w:val="24"/>
              </w:rPr>
              <w:t>–</w:t>
            </w:r>
            <w:r w:rsidRPr="00966C53">
              <w:rPr>
                <w:rFonts w:ascii="Calibri" w:hAnsi="Calibri"/>
                <w:sz w:val="24"/>
                <w:szCs w:val="24"/>
              </w:rPr>
              <w:t xml:space="preserve"> APS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53" w:rsidRPr="00966C53" w:rsidRDefault="00966C53" w:rsidP="00FC00D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66C53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53" w:rsidRPr="00966C53" w:rsidRDefault="00966C53" w:rsidP="00FC00D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66C53">
              <w:rPr>
                <w:rFonts w:ascii="Calibri" w:hAnsi="Calibri"/>
                <w:sz w:val="24"/>
                <w:szCs w:val="24"/>
              </w:rPr>
              <w:t>276.760,87</w:t>
            </w:r>
          </w:p>
        </w:tc>
      </w:tr>
      <w:tr w:rsidR="00966C53" w:rsidRPr="00966C53" w:rsidTr="00FC00DE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3" w:rsidRPr="00966C53" w:rsidRDefault="00966C53" w:rsidP="00FC00D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66C53"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966C53" w:rsidRPr="00966C53" w:rsidTr="00FC00DE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3" w:rsidRPr="00966C53" w:rsidRDefault="00966C53" w:rsidP="00FC00D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66C53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6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3" w:rsidRPr="00966C53" w:rsidRDefault="00966C53" w:rsidP="00FC00D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66C53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53" w:rsidRPr="00966C53" w:rsidRDefault="00966C53" w:rsidP="00FC00D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66C53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53" w:rsidRPr="00966C53" w:rsidRDefault="00966C53" w:rsidP="00FC00D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66C53">
              <w:rPr>
                <w:rFonts w:ascii="Calibri" w:hAnsi="Calibri"/>
                <w:sz w:val="24"/>
                <w:szCs w:val="24"/>
              </w:rPr>
              <w:t>276.760,87</w:t>
            </w:r>
          </w:p>
        </w:tc>
      </w:tr>
      <w:tr w:rsidR="00966C53" w:rsidRPr="00966C53" w:rsidTr="00FC00DE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3" w:rsidRPr="00966C53" w:rsidRDefault="00966C53" w:rsidP="00FC00D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66C53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3" w:rsidRPr="00966C53" w:rsidRDefault="00966C53" w:rsidP="00FC00D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66C53">
              <w:rPr>
                <w:rFonts w:ascii="Calibri" w:hAnsi="Calibri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5C60BF" w:rsidRDefault="008058C0" w:rsidP="005C60BF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5049E2" w:rsidRPr="002D2B0C">
        <w:rPr>
          <w:rFonts w:ascii="Calibri" w:hAnsi="Calibri" w:cs="Calibri"/>
          <w:sz w:val="24"/>
          <w:szCs w:val="24"/>
        </w:rPr>
        <w:t xml:space="preserve">será coberto </w:t>
      </w:r>
      <w:r w:rsidR="005C60BF">
        <w:rPr>
          <w:rFonts w:ascii="Calibri" w:hAnsi="Calibri" w:cs="Calibri"/>
          <w:sz w:val="24"/>
          <w:szCs w:val="24"/>
        </w:rPr>
        <w:t>por meio do</w:t>
      </w:r>
      <w:r w:rsidR="005C60BF" w:rsidRPr="005640C0">
        <w:rPr>
          <w:rFonts w:ascii="Calibri" w:hAnsi="Calibri" w:cs="Calibri"/>
          <w:sz w:val="24"/>
          <w:szCs w:val="24"/>
        </w:rPr>
        <w:t xml:space="preserve"> excesso de arrecadação</w:t>
      </w:r>
      <w:r w:rsidR="005C60BF">
        <w:rPr>
          <w:rFonts w:ascii="Calibri" w:hAnsi="Calibri" w:cs="Calibri"/>
          <w:sz w:val="24"/>
          <w:szCs w:val="24"/>
        </w:rPr>
        <w:t xml:space="preserve"> </w:t>
      </w:r>
      <w:r w:rsidR="00966C53" w:rsidRPr="005640C0">
        <w:rPr>
          <w:rFonts w:ascii="Calibri" w:hAnsi="Calibri" w:cs="Calibri"/>
          <w:sz w:val="24"/>
          <w:szCs w:val="24"/>
        </w:rPr>
        <w:t xml:space="preserve">de recursos vinculados </w:t>
      </w:r>
      <w:r w:rsidR="00966C53">
        <w:rPr>
          <w:rFonts w:ascii="Calibri" w:hAnsi="Calibri" w:cs="Calibri"/>
          <w:sz w:val="24"/>
          <w:szCs w:val="24"/>
        </w:rPr>
        <w:t>à</w:t>
      </w:r>
      <w:r w:rsidR="00966C53" w:rsidRPr="005640C0">
        <w:rPr>
          <w:rFonts w:ascii="Calibri" w:hAnsi="Calibri" w:cs="Calibri"/>
          <w:sz w:val="24"/>
          <w:szCs w:val="24"/>
        </w:rPr>
        <w:t xml:space="preserve"> saúde</w:t>
      </w:r>
      <w:r w:rsidR="00966C53">
        <w:rPr>
          <w:rFonts w:ascii="Calibri" w:hAnsi="Calibri" w:cs="Calibri"/>
          <w:sz w:val="24"/>
          <w:szCs w:val="24"/>
        </w:rPr>
        <w:t xml:space="preserve">, </w:t>
      </w:r>
      <w:r w:rsidR="005C60BF">
        <w:rPr>
          <w:rFonts w:ascii="Calibri" w:hAnsi="Calibri" w:cs="Calibri"/>
          <w:sz w:val="24"/>
          <w:szCs w:val="24"/>
        </w:rPr>
        <w:t>apurado no exercício anterior</w:t>
      </w:r>
      <w:r w:rsidR="00966C53" w:rsidRPr="00966C53">
        <w:rPr>
          <w:rFonts w:ascii="Calibri" w:hAnsi="Calibri" w:cs="Calibri"/>
          <w:sz w:val="24"/>
          <w:szCs w:val="24"/>
        </w:rPr>
        <w:t>, transferidos pelo Fundo Nacional de Saúde ao</w:t>
      </w:r>
      <w:r w:rsidR="00966C53">
        <w:rPr>
          <w:rFonts w:ascii="Calibri" w:hAnsi="Calibri" w:cs="Calibri"/>
          <w:sz w:val="24"/>
          <w:szCs w:val="24"/>
        </w:rPr>
        <w:t xml:space="preserve"> Fundo Municipal de Saúde em 16 de dezembro </w:t>
      </w:r>
      <w:r w:rsidR="00966C53" w:rsidRPr="00966C53">
        <w:rPr>
          <w:rFonts w:ascii="Calibri" w:hAnsi="Calibri" w:cs="Calibri"/>
          <w:sz w:val="24"/>
          <w:szCs w:val="24"/>
        </w:rPr>
        <w:t>2019, decorrente d</w:t>
      </w:r>
      <w:r w:rsidR="00966C53">
        <w:rPr>
          <w:rFonts w:ascii="Calibri" w:hAnsi="Calibri" w:cs="Calibri"/>
          <w:sz w:val="24"/>
          <w:szCs w:val="24"/>
        </w:rPr>
        <w:t xml:space="preserve">a Portaria MS/GM nº 3.263, de 11 de dezembro de </w:t>
      </w:r>
      <w:r w:rsidR="00966C53" w:rsidRPr="00966C53">
        <w:rPr>
          <w:rFonts w:ascii="Calibri" w:hAnsi="Calibri" w:cs="Calibri"/>
          <w:sz w:val="24"/>
          <w:szCs w:val="24"/>
        </w:rPr>
        <w:t xml:space="preserve">2019, </w:t>
      </w:r>
      <w:r w:rsidR="005C60BF" w:rsidRPr="005640C0">
        <w:rPr>
          <w:rFonts w:ascii="Calibri" w:hAnsi="Calibri" w:cs="Calibri"/>
          <w:sz w:val="24"/>
          <w:szCs w:val="24"/>
        </w:rPr>
        <w:t>no</w:t>
      </w:r>
      <w:r w:rsidR="005C60BF">
        <w:rPr>
          <w:rFonts w:ascii="Calibri" w:hAnsi="Calibri" w:cs="Calibri"/>
          <w:sz w:val="24"/>
          <w:szCs w:val="24"/>
        </w:rPr>
        <w:t xml:space="preserve">s termos do inciso I do § 1º e do § 2º do art. 43 </w:t>
      </w:r>
      <w:proofErr w:type="spellStart"/>
      <w:r w:rsidR="00966C53">
        <w:rPr>
          <w:rFonts w:ascii="Calibri" w:hAnsi="Calibri" w:cs="Calibri"/>
          <w:sz w:val="24"/>
          <w:szCs w:val="24"/>
        </w:rPr>
        <w:t>c.c</w:t>
      </w:r>
      <w:proofErr w:type="spellEnd"/>
      <w:r w:rsidR="00966C53">
        <w:rPr>
          <w:rFonts w:ascii="Calibri" w:hAnsi="Calibri" w:cs="Calibri"/>
          <w:sz w:val="24"/>
          <w:szCs w:val="24"/>
        </w:rPr>
        <w:t xml:space="preserve">. art. 73, todos </w:t>
      </w:r>
      <w:r w:rsidR="005C60BF">
        <w:rPr>
          <w:rFonts w:ascii="Calibri" w:hAnsi="Calibri" w:cs="Calibri"/>
          <w:sz w:val="24"/>
          <w:szCs w:val="24"/>
        </w:rPr>
        <w:t>da Lei</w:t>
      </w:r>
      <w:r w:rsidR="00D20CA4">
        <w:rPr>
          <w:rFonts w:ascii="Calibri" w:hAnsi="Calibri" w:cs="Calibri"/>
          <w:sz w:val="24"/>
          <w:szCs w:val="24"/>
        </w:rPr>
        <w:t xml:space="preserve"> Federal</w:t>
      </w:r>
      <w:r w:rsidR="005C60BF">
        <w:rPr>
          <w:rFonts w:ascii="Calibri" w:hAnsi="Calibri" w:cs="Calibri"/>
          <w:sz w:val="24"/>
          <w:szCs w:val="24"/>
        </w:rPr>
        <w:t xml:space="preserve"> nº </w:t>
      </w:r>
      <w:r w:rsidR="005C60BF" w:rsidRPr="005C60BF">
        <w:rPr>
          <w:rFonts w:ascii="Calibri" w:hAnsi="Calibri" w:cs="Calibri"/>
          <w:sz w:val="24"/>
          <w:szCs w:val="24"/>
        </w:rPr>
        <w:t xml:space="preserve">4.320, </w:t>
      </w:r>
      <w:r w:rsidR="005C60BF">
        <w:rPr>
          <w:rFonts w:ascii="Calibri" w:hAnsi="Calibri" w:cs="Calibri"/>
          <w:sz w:val="24"/>
          <w:szCs w:val="24"/>
        </w:rPr>
        <w:t>de</w:t>
      </w:r>
      <w:r w:rsidR="005C60BF" w:rsidRPr="005C60BF">
        <w:rPr>
          <w:rFonts w:ascii="Calibri" w:hAnsi="Calibri" w:cs="Calibri"/>
          <w:sz w:val="24"/>
          <w:szCs w:val="24"/>
        </w:rPr>
        <w:t xml:space="preserve"> 17 </w:t>
      </w:r>
      <w:r w:rsidR="005C60BF">
        <w:rPr>
          <w:rFonts w:ascii="Calibri" w:hAnsi="Calibri" w:cs="Calibri"/>
          <w:sz w:val="24"/>
          <w:szCs w:val="24"/>
        </w:rPr>
        <w:t>de março de</w:t>
      </w:r>
      <w:r w:rsidR="005C60BF" w:rsidRPr="005C60BF">
        <w:rPr>
          <w:rFonts w:ascii="Calibri" w:hAnsi="Calibri" w:cs="Calibri"/>
          <w:sz w:val="24"/>
          <w:szCs w:val="24"/>
        </w:rPr>
        <w:t xml:space="preserve"> 1964</w:t>
      </w:r>
      <w:r w:rsidR="005C60BF" w:rsidRPr="005640C0">
        <w:rPr>
          <w:rFonts w:ascii="Calibri" w:hAnsi="Calibri" w:cs="Calibri"/>
          <w:sz w:val="24"/>
          <w:szCs w:val="24"/>
        </w:rPr>
        <w:t>.</w:t>
      </w:r>
    </w:p>
    <w:p w:rsidR="00AC140F" w:rsidRPr="00A82693" w:rsidRDefault="00CC04DE" w:rsidP="00103837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A90625">
        <w:rPr>
          <w:rFonts w:ascii="Calibri" w:hAnsi="Calibri" w:cs="Calibri"/>
          <w:bCs/>
          <w:sz w:val="24"/>
          <w:szCs w:val="24"/>
        </w:rPr>
        <w:t>suplementar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2A68BE">
        <w:rPr>
          <w:rFonts w:ascii="Calibri" w:hAnsi="Calibri"/>
          <w:sz w:val="24"/>
          <w:szCs w:val="24"/>
        </w:rPr>
        <w:t>6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2A68BE">
        <w:rPr>
          <w:rFonts w:ascii="Calibri" w:hAnsi="Calibri"/>
          <w:sz w:val="24"/>
          <w:szCs w:val="24"/>
        </w:rPr>
        <w:t>fever</w:t>
      </w:r>
      <w:r w:rsidR="00626A0F">
        <w:rPr>
          <w:rFonts w:ascii="Calibri" w:hAnsi="Calibri"/>
          <w:sz w:val="24"/>
          <w:szCs w:val="24"/>
        </w:rPr>
        <w:t xml:space="preserve">eiro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3" name="Imagem 3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90625">
      <w:headerReference w:type="default" r:id="rId9"/>
      <w:footerReference w:type="default" r:id="rId10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21C" w:rsidRDefault="00FD021C" w:rsidP="008166A0">
      <w:r>
        <w:separator/>
      </w:r>
    </w:p>
  </w:endnote>
  <w:endnote w:type="continuationSeparator" w:id="0">
    <w:p w:rsidR="00FD021C" w:rsidRDefault="00FD021C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4" w:rsidRPr="00E42A39" w:rsidRDefault="00EB7584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CD6921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CD6921" w:rsidRPr="00E42A39">
      <w:rPr>
        <w:rFonts w:ascii="Calibri" w:hAnsi="Calibri"/>
        <w:b/>
        <w:bCs/>
        <w:sz w:val="24"/>
        <w:szCs w:val="24"/>
      </w:rPr>
      <w:fldChar w:fldCharType="separate"/>
    </w:r>
    <w:r w:rsidR="00291428">
      <w:rPr>
        <w:rFonts w:ascii="Calibri" w:hAnsi="Calibri"/>
        <w:b/>
        <w:bCs/>
        <w:noProof/>
      </w:rPr>
      <w:t>2</w:t>
    </w:r>
    <w:r w:rsidR="00CD6921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CD6921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CD6921" w:rsidRPr="00E42A39">
      <w:rPr>
        <w:rFonts w:ascii="Calibri" w:hAnsi="Calibri"/>
        <w:b/>
        <w:bCs/>
        <w:sz w:val="24"/>
        <w:szCs w:val="24"/>
      </w:rPr>
      <w:fldChar w:fldCharType="separate"/>
    </w:r>
    <w:r w:rsidR="00291428">
      <w:rPr>
        <w:rFonts w:ascii="Calibri" w:hAnsi="Calibri"/>
        <w:b/>
        <w:bCs/>
        <w:noProof/>
      </w:rPr>
      <w:t>3</w:t>
    </w:r>
    <w:r w:rsidR="00CD6921" w:rsidRPr="00E42A39">
      <w:rPr>
        <w:rFonts w:ascii="Calibri" w:hAnsi="Calibri"/>
        <w:b/>
        <w:bCs/>
        <w:sz w:val="24"/>
        <w:szCs w:val="24"/>
      </w:rPr>
      <w:fldChar w:fldCharType="end"/>
    </w:r>
  </w:p>
  <w:p w:rsidR="00EB7584" w:rsidRDefault="00EB75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21C" w:rsidRDefault="00FD021C" w:rsidP="008166A0">
      <w:r>
        <w:separator/>
      </w:r>
    </w:p>
  </w:footnote>
  <w:footnote w:type="continuationSeparator" w:id="0">
    <w:p w:rsidR="00FD021C" w:rsidRDefault="00FD021C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4" w:rsidRDefault="00EB7584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B7584" w:rsidRDefault="00EB7584" w:rsidP="00857790">
    <w:pPr>
      <w:pStyle w:val="Legenda"/>
    </w:pPr>
  </w:p>
  <w:p w:rsidR="00EB7584" w:rsidRDefault="00EB7584" w:rsidP="00857790">
    <w:pPr>
      <w:pStyle w:val="Legenda"/>
    </w:pPr>
    <w:r>
      <w:t xml:space="preserve"> </w:t>
    </w:r>
  </w:p>
  <w:p w:rsidR="00EB7584" w:rsidRDefault="00EB7584" w:rsidP="00857790">
    <w:pPr>
      <w:pStyle w:val="Legenda"/>
    </w:pPr>
  </w:p>
  <w:p w:rsidR="00EB7584" w:rsidRPr="00BE4DA8" w:rsidRDefault="00EB7584" w:rsidP="00857790">
    <w:pPr>
      <w:pStyle w:val="Legenda"/>
      <w:rPr>
        <w:sz w:val="12"/>
        <w:szCs w:val="24"/>
      </w:rPr>
    </w:pPr>
  </w:p>
  <w:p w:rsidR="00EB7584" w:rsidRDefault="00EB7584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EB7584" w:rsidRPr="002A64D5" w:rsidRDefault="00EB7584" w:rsidP="002A64D5"/>
  <w:p w:rsidR="00EB7584" w:rsidRPr="00857790" w:rsidRDefault="00EB7584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63F0C"/>
    <w:rsid w:val="00066693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1212"/>
    <w:rsid w:val="001D7FF9"/>
    <w:rsid w:val="001E084E"/>
    <w:rsid w:val="001E1A55"/>
    <w:rsid w:val="001E3046"/>
    <w:rsid w:val="001F32BB"/>
    <w:rsid w:val="001F6300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85D23"/>
    <w:rsid w:val="00285FD4"/>
    <w:rsid w:val="00286BC6"/>
    <w:rsid w:val="00291428"/>
    <w:rsid w:val="002972AA"/>
    <w:rsid w:val="002A3AC8"/>
    <w:rsid w:val="002A64D5"/>
    <w:rsid w:val="002A68BE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7ADB"/>
    <w:rsid w:val="003A5787"/>
    <w:rsid w:val="003A57B0"/>
    <w:rsid w:val="003B24FA"/>
    <w:rsid w:val="003B2C2D"/>
    <w:rsid w:val="003B4B91"/>
    <w:rsid w:val="003C1EDB"/>
    <w:rsid w:val="003E376C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7B81"/>
    <w:rsid w:val="00572389"/>
    <w:rsid w:val="00572808"/>
    <w:rsid w:val="00573070"/>
    <w:rsid w:val="005738DD"/>
    <w:rsid w:val="005803DB"/>
    <w:rsid w:val="0059151E"/>
    <w:rsid w:val="00594E78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6C1"/>
    <w:rsid w:val="005E3C9A"/>
    <w:rsid w:val="005F0026"/>
    <w:rsid w:val="005F6424"/>
    <w:rsid w:val="005F7CBA"/>
    <w:rsid w:val="006061AF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6D95"/>
    <w:rsid w:val="00891921"/>
    <w:rsid w:val="008A656C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832FE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5376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516D4"/>
    <w:rsid w:val="00A54A1E"/>
    <w:rsid w:val="00A553D6"/>
    <w:rsid w:val="00A5711E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4ECA"/>
    <w:rsid w:val="00C4341F"/>
    <w:rsid w:val="00C52041"/>
    <w:rsid w:val="00C52E50"/>
    <w:rsid w:val="00C53FB1"/>
    <w:rsid w:val="00C631EA"/>
    <w:rsid w:val="00C6769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BA0"/>
    <w:rsid w:val="00D2004C"/>
    <w:rsid w:val="00D20CA4"/>
    <w:rsid w:val="00D211B9"/>
    <w:rsid w:val="00D26682"/>
    <w:rsid w:val="00D3316C"/>
    <w:rsid w:val="00D33EFC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B15C4"/>
    <w:rsid w:val="00DB340D"/>
    <w:rsid w:val="00DB5AAD"/>
    <w:rsid w:val="00DC2EF2"/>
    <w:rsid w:val="00DC36CC"/>
    <w:rsid w:val="00DD015F"/>
    <w:rsid w:val="00DD098D"/>
    <w:rsid w:val="00DD63C6"/>
    <w:rsid w:val="00DD7BD4"/>
    <w:rsid w:val="00DE029D"/>
    <w:rsid w:val="00DE063F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7F28"/>
    <w:rsid w:val="00F11E6C"/>
    <w:rsid w:val="00F1328B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91E1E"/>
    <w:rsid w:val="00FA3245"/>
    <w:rsid w:val="00FA63F1"/>
    <w:rsid w:val="00FA6EC2"/>
    <w:rsid w:val="00FB1C8A"/>
    <w:rsid w:val="00FC3842"/>
    <w:rsid w:val="00FD000F"/>
    <w:rsid w:val="00FD021C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722840E-CF9C-4707-9708-BDB94ECF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12036-A02E-4ACD-A0BF-E12E8FD0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2020-02-05T12:51:00Z</cp:lastPrinted>
  <dcterms:created xsi:type="dcterms:W3CDTF">2020-02-06T13:56:00Z</dcterms:created>
  <dcterms:modified xsi:type="dcterms:W3CDTF">2020-02-06T13:56:00Z</dcterms:modified>
</cp:coreProperties>
</file>