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897A39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AE3EFB">
        <w:rPr>
          <w:rFonts w:ascii="Tahoma" w:hAnsi="Tahoma" w:cs="Tahoma"/>
          <w:b/>
          <w:sz w:val="32"/>
          <w:szCs w:val="32"/>
          <w:u w:val="single"/>
        </w:rPr>
        <w:t>035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433B0A">
        <w:rPr>
          <w:rFonts w:ascii="Tahoma" w:hAnsi="Tahoma" w:cs="Tahoma"/>
          <w:b/>
          <w:sz w:val="32"/>
          <w:szCs w:val="32"/>
          <w:u w:val="single"/>
        </w:rPr>
        <w:t>20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E3EFB">
        <w:rPr>
          <w:rFonts w:ascii="Tahoma" w:hAnsi="Tahoma" w:cs="Tahoma"/>
          <w:b/>
          <w:sz w:val="32"/>
          <w:szCs w:val="32"/>
          <w:u w:val="single"/>
        </w:rPr>
        <w:t>038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433B0A">
        <w:rPr>
          <w:rFonts w:ascii="Tahoma" w:hAnsi="Tahoma" w:cs="Tahoma"/>
          <w:b/>
          <w:sz w:val="32"/>
          <w:szCs w:val="32"/>
          <w:u w:val="single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AE3EFB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AE3EFB">
        <w:rPr>
          <w:rFonts w:ascii="Calibri" w:hAnsi="Calibri" w:cs="Calibri"/>
          <w:sz w:val="22"/>
          <w:szCs w:val="22"/>
        </w:rPr>
        <w:t>Dispõe sobre a abertura de crédito adicional suplementar,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AE3EFB" w:rsidRPr="00AE3EFB" w:rsidRDefault="00AE3EFB" w:rsidP="00AE3EF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E3EFB">
        <w:rPr>
          <w:rFonts w:ascii="Calibri" w:hAnsi="Calibri" w:cs="Calibri"/>
          <w:sz w:val="24"/>
          <w:szCs w:val="22"/>
        </w:rPr>
        <w:t>Art. 1</w:t>
      </w:r>
      <w:proofErr w:type="gramStart"/>
      <w:r w:rsidRPr="00AE3EFB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E3EFB">
        <w:rPr>
          <w:rFonts w:ascii="Calibri" w:hAnsi="Calibri" w:cs="Calibri"/>
          <w:sz w:val="24"/>
          <w:szCs w:val="22"/>
        </w:rPr>
        <w:t>Fica</w:t>
      </w:r>
      <w:proofErr w:type="gramEnd"/>
      <w:r w:rsidRPr="00AE3EFB">
        <w:rPr>
          <w:rFonts w:ascii="Calibri" w:hAnsi="Calibri" w:cs="Calibri"/>
          <w:sz w:val="24"/>
          <w:szCs w:val="22"/>
        </w:rPr>
        <w:t xml:space="preserve"> o Poder Executivo autorizado a abrir um crédito adicional suplementar</w:t>
      </w:r>
      <w:r w:rsidR="00897A39">
        <w:rPr>
          <w:rFonts w:ascii="Calibri" w:hAnsi="Calibri" w:cs="Calibri"/>
          <w:sz w:val="24"/>
          <w:szCs w:val="22"/>
        </w:rPr>
        <w:t>,</w:t>
      </w:r>
      <w:r w:rsidRPr="00AE3EFB">
        <w:rPr>
          <w:rFonts w:ascii="Calibri" w:hAnsi="Calibri" w:cs="Calibri"/>
          <w:sz w:val="24"/>
          <w:szCs w:val="22"/>
        </w:rPr>
        <w:t xml:space="preserve"> até o limite de R$ 910.000,00 (novecentos e dez mil reais), para atender despesas com obras de sistema de proteção e combate a incêndio e pânico, de adequação dos quadros de distribuição de energia, iluminação, cabine de força e sistema de proteção contra descargas elétricas e de adequação de ambientes do Teatro Municipal, conforme demonstrativo abaixo:</w:t>
      </w:r>
      <w:bookmarkStart w:id="0" w:name="_GoBack"/>
      <w:bookmarkEnd w:id="0"/>
    </w:p>
    <w:p w:rsidR="00AE3EFB" w:rsidRDefault="00AE3EFB" w:rsidP="00AE3EF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962"/>
        <w:gridCol w:w="567"/>
        <w:gridCol w:w="1275"/>
      </w:tblGrid>
      <w:tr w:rsidR="00897A39" w:rsidRPr="00187AEB" w:rsidTr="00897A3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187AEB" w:rsidRDefault="00897A39" w:rsidP="00B12BF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87AEB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187AEB" w:rsidRDefault="00897A39" w:rsidP="00B12BF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87AEB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897A39" w:rsidRPr="00187AEB" w:rsidTr="00897A3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187AEB" w:rsidRDefault="00897A39" w:rsidP="00B12BF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87AEB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187AEB" w:rsidRDefault="00897A39" w:rsidP="00B12BF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87AEB">
              <w:rPr>
                <w:rFonts w:ascii="Calibri" w:hAnsi="Calibri"/>
                <w:bCs/>
                <w:sz w:val="24"/>
                <w:szCs w:val="24"/>
              </w:rPr>
              <w:t>SECRETARIA MUNICIPAL DE OBRAS E SERVIÇOS PÚBLICOS</w:t>
            </w:r>
          </w:p>
        </w:tc>
      </w:tr>
      <w:tr w:rsidR="00897A39" w:rsidRPr="00187AEB" w:rsidTr="00897A39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187AEB" w:rsidRDefault="00897A39" w:rsidP="00B12BF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87AEB">
              <w:rPr>
                <w:rFonts w:ascii="Calibri" w:hAnsi="Calibri"/>
                <w:bCs/>
                <w:sz w:val="24"/>
                <w:szCs w:val="24"/>
              </w:rPr>
              <w:t>02.08.01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187AEB" w:rsidRDefault="00897A39" w:rsidP="00B12BF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87AEB">
              <w:rPr>
                <w:rFonts w:ascii="Calibri" w:hAnsi="Calibri"/>
                <w:bCs/>
                <w:sz w:val="24"/>
                <w:szCs w:val="24"/>
              </w:rPr>
              <w:t>COORDENADORIA EXECUTIVAS DAS OBRAS PÚBLICAS</w:t>
            </w:r>
          </w:p>
        </w:tc>
      </w:tr>
      <w:tr w:rsidR="00897A39" w:rsidRPr="00187AEB" w:rsidTr="00897A39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187AEB" w:rsidRDefault="00897A39" w:rsidP="00B12BF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87AEB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897A39" w:rsidRPr="00187AEB" w:rsidTr="00897A3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187AEB" w:rsidRDefault="00897A39" w:rsidP="00B12BF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7AEB">
              <w:rPr>
                <w:rFonts w:ascii="Calibri" w:hAnsi="Calibri"/>
                <w:sz w:val="24"/>
                <w:szCs w:val="24"/>
              </w:rPr>
              <w:t>15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187AEB" w:rsidRDefault="00897A39" w:rsidP="00B12BF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7AEB">
              <w:rPr>
                <w:rFonts w:ascii="Calibri" w:hAnsi="Calibri"/>
                <w:sz w:val="24"/>
                <w:szCs w:val="24"/>
              </w:rPr>
              <w:t>URBANISMO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187AEB" w:rsidRDefault="00897A39" w:rsidP="00B12BF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187AEB" w:rsidRDefault="00897A39" w:rsidP="00B12BF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97A39" w:rsidRPr="00187AEB" w:rsidTr="00897A3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187AEB" w:rsidRDefault="00897A39" w:rsidP="00B12BF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7AEB">
              <w:rPr>
                <w:rFonts w:ascii="Calibri" w:hAnsi="Calibri"/>
                <w:sz w:val="24"/>
                <w:szCs w:val="24"/>
              </w:rPr>
              <w:t>15.451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187AEB" w:rsidRDefault="00897A39" w:rsidP="00B12BF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7AEB">
              <w:rPr>
                <w:rFonts w:ascii="Calibri" w:hAnsi="Calibri"/>
                <w:sz w:val="24"/>
                <w:szCs w:val="24"/>
              </w:rPr>
              <w:t>INFRA-ESTRUTURA URBANA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187AEB" w:rsidRDefault="00897A39" w:rsidP="00B12BF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187AEB" w:rsidRDefault="00897A39" w:rsidP="00B12BF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97A39" w:rsidRPr="00187AEB" w:rsidTr="00897A3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187AEB" w:rsidRDefault="00897A39" w:rsidP="00B12BF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7AEB">
              <w:rPr>
                <w:rFonts w:ascii="Calibri" w:hAnsi="Calibri"/>
                <w:sz w:val="24"/>
                <w:szCs w:val="24"/>
              </w:rPr>
              <w:t>15.451.067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187AEB" w:rsidRDefault="00897A39" w:rsidP="00B12BF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7AEB">
              <w:rPr>
                <w:rFonts w:ascii="Calibri" w:hAnsi="Calibri"/>
                <w:sz w:val="24"/>
                <w:szCs w:val="24"/>
              </w:rPr>
              <w:t>EXPANSÃO, MELHORIAS E MANUTENÇÃO EM EDIFÍCIOS PÚBLICOS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187AEB" w:rsidRDefault="00897A39" w:rsidP="00B12BF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187AEB" w:rsidRDefault="00897A39" w:rsidP="00B12BF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97A39" w:rsidRPr="00187AEB" w:rsidTr="00897A3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187AEB" w:rsidRDefault="00897A39" w:rsidP="00B12BF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7AEB">
              <w:rPr>
                <w:rFonts w:ascii="Calibri" w:hAnsi="Calibri"/>
                <w:sz w:val="24"/>
                <w:szCs w:val="24"/>
              </w:rPr>
              <w:t>15.451.067.1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187AEB" w:rsidRDefault="00897A39" w:rsidP="00B12BF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7AEB">
              <w:rPr>
                <w:rFonts w:ascii="Calibri" w:hAnsi="Calibri"/>
                <w:sz w:val="24"/>
                <w:szCs w:val="24"/>
              </w:rPr>
              <w:t>PROJETO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187AEB" w:rsidRDefault="00897A39" w:rsidP="00B12BF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187AEB" w:rsidRDefault="00897A39" w:rsidP="00B12BFE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897A39" w:rsidRPr="00187AEB" w:rsidTr="00897A3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187AEB" w:rsidRDefault="00897A39" w:rsidP="00B12BF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7AEB">
              <w:rPr>
                <w:rFonts w:ascii="Calibri" w:hAnsi="Calibri"/>
                <w:sz w:val="24"/>
                <w:szCs w:val="24"/>
              </w:rPr>
              <w:t>15.451.067.1.035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187AEB" w:rsidRDefault="00897A39" w:rsidP="00B12BF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7AEB">
              <w:rPr>
                <w:rFonts w:ascii="Calibri" w:hAnsi="Calibri"/>
                <w:sz w:val="24"/>
                <w:szCs w:val="24"/>
              </w:rPr>
              <w:t>CONSTRUÇÃO, REFORMA E AMPLIAÇÃO DOS PRÓPRIOS MUNICIPAIS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187AEB" w:rsidRDefault="00897A39" w:rsidP="00B12BF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187AE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187AEB" w:rsidRDefault="00897A39" w:rsidP="00B12BF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187AEB">
              <w:rPr>
                <w:rFonts w:ascii="Calibri" w:hAnsi="Calibri"/>
                <w:sz w:val="24"/>
                <w:szCs w:val="24"/>
              </w:rPr>
              <w:t>910.000,00</w:t>
            </w:r>
          </w:p>
        </w:tc>
      </w:tr>
      <w:tr w:rsidR="00897A39" w:rsidRPr="00187AEB" w:rsidTr="00897A39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187AEB" w:rsidRDefault="00897A39" w:rsidP="00B12BF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87AEB"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897A39" w:rsidRPr="00187AEB" w:rsidTr="00897A3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187AEB" w:rsidRDefault="00897A39" w:rsidP="00B12BF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7AEB">
              <w:rPr>
                <w:rFonts w:ascii="Calibri" w:hAnsi="Calibri"/>
                <w:sz w:val="24"/>
                <w:szCs w:val="24"/>
              </w:rPr>
              <w:t>4.4.90.51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187AEB" w:rsidRDefault="00897A39" w:rsidP="00B12BF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7AEB">
              <w:rPr>
                <w:rFonts w:ascii="Calibri" w:hAnsi="Calibri"/>
                <w:sz w:val="24"/>
                <w:szCs w:val="24"/>
              </w:rPr>
              <w:t>OBRAS E INSTALAÇÕES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187AEB" w:rsidRDefault="00897A39" w:rsidP="00B12BF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187AE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187AEB" w:rsidRDefault="00897A39" w:rsidP="00B12BF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187AEB">
              <w:rPr>
                <w:rFonts w:ascii="Calibri" w:hAnsi="Calibri"/>
                <w:sz w:val="24"/>
                <w:szCs w:val="24"/>
              </w:rPr>
              <w:t>910.000,00</w:t>
            </w:r>
          </w:p>
        </w:tc>
      </w:tr>
      <w:tr w:rsidR="00897A39" w:rsidRPr="00187AEB" w:rsidTr="00897A3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187AEB" w:rsidRDefault="00897A39" w:rsidP="00B12BF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7AEB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187AEB" w:rsidRDefault="00897A39" w:rsidP="00B12BF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7AEB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</w:tbl>
    <w:p w:rsidR="00AE3EFB" w:rsidRDefault="00AE3EFB" w:rsidP="00AE3EF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E3EFB" w:rsidRPr="00AE3EFB" w:rsidRDefault="00AE3EFB" w:rsidP="00AE3EF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E3EFB">
        <w:rPr>
          <w:rFonts w:ascii="Calibri" w:hAnsi="Calibri" w:cs="Calibri"/>
          <w:sz w:val="24"/>
          <w:szCs w:val="22"/>
        </w:rPr>
        <w:t>Art. 2</w:t>
      </w:r>
      <w:proofErr w:type="gramStart"/>
      <w:r w:rsidRPr="00AE3EFB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E3EFB">
        <w:rPr>
          <w:rFonts w:ascii="Calibri" w:hAnsi="Calibri" w:cs="Calibri"/>
          <w:sz w:val="24"/>
          <w:szCs w:val="22"/>
        </w:rPr>
        <w:t>O</w:t>
      </w:r>
      <w:proofErr w:type="gramEnd"/>
      <w:r w:rsidRPr="00AE3EFB">
        <w:rPr>
          <w:rFonts w:ascii="Calibri" w:hAnsi="Calibri" w:cs="Calibri"/>
          <w:sz w:val="24"/>
          <w:szCs w:val="22"/>
        </w:rPr>
        <w:t xml:space="preserve"> crédito autorizado no art. 1º desta lei será coberto com recursos orçamentários provenientes de anulação parcial das dotações abaixo e especificadas:</w:t>
      </w:r>
    </w:p>
    <w:p w:rsidR="00AE3EFB" w:rsidRDefault="00AE3EFB" w:rsidP="00AE3EF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962"/>
        <w:gridCol w:w="567"/>
        <w:gridCol w:w="1275"/>
      </w:tblGrid>
      <w:tr w:rsidR="00897A39" w:rsidRPr="00BC2244" w:rsidTr="00897A3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BC2244" w:rsidRDefault="00897A39" w:rsidP="00B12BF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C2244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BC2244" w:rsidRDefault="00897A39" w:rsidP="00B12BF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C2244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897A39" w:rsidRPr="00BC2244" w:rsidTr="00897A3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BC2244" w:rsidRDefault="00897A39" w:rsidP="00B12BF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C2244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BC2244" w:rsidRDefault="00897A39" w:rsidP="00B12BF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C2244">
              <w:rPr>
                <w:rFonts w:ascii="Calibri" w:hAnsi="Calibri"/>
                <w:bCs/>
                <w:sz w:val="24"/>
                <w:szCs w:val="24"/>
              </w:rPr>
              <w:t>SECRETARIA MUNICIPAL DE OBRAS E SERVIÇOS PÚBLICOS</w:t>
            </w:r>
          </w:p>
        </w:tc>
      </w:tr>
      <w:tr w:rsidR="00897A39" w:rsidRPr="00BC2244" w:rsidTr="00897A39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BC2244" w:rsidRDefault="00897A39" w:rsidP="00B12BF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C2244">
              <w:rPr>
                <w:rFonts w:ascii="Calibri" w:hAnsi="Calibri"/>
                <w:bCs/>
                <w:sz w:val="24"/>
                <w:szCs w:val="24"/>
              </w:rPr>
              <w:t>02.08.02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BC2244" w:rsidRDefault="00897A39" w:rsidP="00B12BF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C2244">
              <w:rPr>
                <w:rFonts w:ascii="Calibri" w:hAnsi="Calibri"/>
                <w:bCs/>
                <w:sz w:val="24"/>
                <w:szCs w:val="24"/>
              </w:rPr>
              <w:t>COORDENADORIA EXECUTIVA DE SERVIÇOS PÚBLICOS</w:t>
            </w:r>
          </w:p>
        </w:tc>
      </w:tr>
      <w:tr w:rsidR="00897A39" w:rsidRPr="00BC2244" w:rsidTr="00897A39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BC2244" w:rsidRDefault="00897A39" w:rsidP="00B12BF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C2244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897A39" w:rsidRPr="00BC2244" w:rsidTr="00897A3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BC2244" w:rsidRDefault="00897A39" w:rsidP="00B12BF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C2244">
              <w:rPr>
                <w:rFonts w:ascii="Calibri" w:hAnsi="Calibri"/>
                <w:sz w:val="24"/>
                <w:szCs w:val="24"/>
              </w:rPr>
              <w:t>15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BC2244" w:rsidRDefault="00897A39" w:rsidP="00B12BF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C2244">
              <w:rPr>
                <w:rFonts w:ascii="Calibri" w:hAnsi="Calibri"/>
                <w:sz w:val="24"/>
                <w:szCs w:val="24"/>
              </w:rPr>
              <w:t>URBANISMO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BC2244" w:rsidRDefault="00897A39" w:rsidP="00B12BF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BC2244" w:rsidRDefault="00897A39" w:rsidP="00B12BF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97A39" w:rsidRPr="00BC2244" w:rsidTr="00897A3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BC2244" w:rsidRDefault="00897A39" w:rsidP="00B12BF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C2244">
              <w:rPr>
                <w:rFonts w:ascii="Calibri" w:hAnsi="Calibri"/>
                <w:sz w:val="24"/>
                <w:szCs w:val="24"/>
              </w:rPr>
              <w:t>15.452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BC2244" w:rsidRDefault="00897A39" w:rsidP="00B12BF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C2244">
              <w:rPr>
                <w:rFonts w:ascii="Calibri" w:hAnsi="Calibri"/>
                <w:sz w:val="24"/>
                <w:szCs w:val="24"/>
              </w:rPr>
              <w:t>SERVIÇOS URBANOS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BC2244" w:rsidRDefault="00897A39" w:rsidP="00B12BF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BC2244" w:rsidRDefault="00897A39" w:rsidP="00B12BF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97A39" w:rsidRPr="00BC2244" w:rsidTr="00897A3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BC2244" w:rsidRDefault="00897A39" w:rsidP="00B12BF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C2244">
              <w:rPr>
                <w:rFonts w:ascii="Calibri" w:hAnsi="Calibri"/>
                <w:sz w:val="24"/>
                <w:szCs w:val="24"/>
              </w:rPr>
              <w:t>15.452.069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BC2244" w:rsidRDefault="00897A39" w:rsidP="00B12BF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C2244">
              <w:rPr>
                <w:rFonts w:ascii="Calibri" w:hAnsi="Calibri"/>
                <w:sz w:val="24"/>
                <w:szCs w:val="24"/>
              </w:rPr>
              <w:t>GESTÃO DE SERVIÇOS URBANOS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BC2244" w:rsidRDefault="00897A39" w:rsidP="00B12BF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BC2244" w:rsidRDefault="00897A39" w:rsidP="00B12BF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97A39" w:rsidRPr="00BC2244" w:rsidTr="00897A3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BC2244" w:rsidRDefault="00897A39" w:rsidP="00B12BF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C2244">
              <w:rPr>
                <w:rFonts w:ascii="Calibri" w:hAnsi="Calibri"/>
                <w:sz w:val="24"/>
                <w:szCs w:val="24"/>
              </w:rPr>
              <w:t>15.452.069.2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BC2244" w:rsidRDefault="00897A39" w:rsidP="00B12BF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C2244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BC2244" w:rsidRDefault="00897A39" w:rsidP="00B12BF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BC2244" w:rsidRDefault="00897A39" w:rsidP="00B12BFE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897A39" w:rsidRPr="00BC2244" w:rsidTr="00897A3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BC2244" w:rsidRDefault="00897A39" w:rsidP="00B12BF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C2244">
              <w:rPr>
                <w:rFonts w:ascii="Calibri" w:hAnsi="Calibri"/>
                <w:sz w:val="24"/>
                <w:szCs w:val="24"/>
              </w:rPr>
              <w:t>15.452.069.2.047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BC2244" w:rsidRDefault="00897A39" w:rsidP="00B12BF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C2244">
              <w:rPr>
                <w:rFonts w:ascii="Calibri" w:hAnsi="Calibri"/>
                <w:sz w:val="24"/>
                <w:szCs w:val="24"/>
              </w:rPr>
              <w:t>RESSOCIALIZAÇÃO MULHERES/HOMENS DO SISTEMA PRESIDIÁRIO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BC2244" w:rsidRDefault="00897A39" w:rsidP="00B12BF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C2244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BC2244" w:rsidRDefault="00897A39" w:rsidP="00B12BF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C2244">
              <w:rPr>
                <w:rFonts w:ascii="Calibri" w:hAnsi="Calibri"/>
                <w:sz w:val="24"/>
                <w:szCs w:val="24"/>
              </w:rPr>
              <w:t>910.000,00</w:t>
            </w:r>
          </w:p>
        </w:tc>
      </w:tr>
      <w:tr w:rsidR="00897A39" w:rsidRPr="00BC2244" w:rsidTr="00897A39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BC2244" w:rsidRDefault="00897A39" w:rsidP="00B12BF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C2244"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897A39" w:rsidRPr="00BC2244" w:rsidTr="00897A3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BC2244" w:rsidRDefault="00897A39" w:rsidP="00B12BF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C2244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BC2244" w:rsidRDefault="00897A39" w:rsidP="00B12BF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C2244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BC2244" w:rsidRDefault="00897A39" w:rsidP="00B12BF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C2244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BC2244" w:rsidRDefault="00897A39" w:rsidP="00B12BF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C2244">
              <w:rPr>
                <w:rFonts w:ascii="Calibri" w:hAnsi="Calibri"/>
                <w:sz w:val="24"/>
                <w:szCs w:val="24"/>
              </w:rPr>
              <w:t>910.000,00</w:t>
            </w:r>
          </w:p>
        </w:tc>
      </w:tr>
      <w:tr w:rsidR="00897A39" w:rsidRPr="00BC2244" w:rsidTr="00897A3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BC2244" w:rsidRDefault="00897A39" w:rsidP="00B12BF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C2244">
              <w:rPr>
                <w:rFonts w:ascii="Calibri" w:hAnsi="Calibri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39" w:rsidRPr="00BC2244" w:rsidRDefault="00897A39" w:rsidP="00B12BF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C2244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AE3EFB" w:rsidRDefault="00AE3EFB" w:rsidP="00AE3EF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E3EFB" w:rsidRPr="00AE3EFB" w:rsidRDefault="00AE3EFB" w:rsidP="00AE3EF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E3EFB">
        <w:rPr>
          <w:rFonts w:ascii="Calibri" w:hAnsi="Calibri" w:cs="Calibri"/>
          <w:sz w:val="24"/>
          <w:szCs w:val="22"/>
        </w:rPr>
        <w:t>Art. 3</w:t>
      </w:r>
      <w:proofErr w:type="gramStart"/>
      <w:r w:rsidRPr="00AE3EFB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E3EFB">
        <w:rPr>
          <w:rFonts w:ascii="Calibri" w:hAnsi="Calibri" w:cs="Calibri"/>
          <w:sz w:val="24"/>
          <w:szCs w:val="22"/>
        </w:rPr>
        <w:t>Fica</w:t>
      </w:r>
      <w:proofErr w:type="gramEnd"/>
      <w:r w:rsidRPr="00AE3EFB">
        <w:rPr>
          <w:rFonts w:ascii="Calibri" w:hAnsi="Calibri" w:cs="Calibri"/>
          <w:sz w:val="24"/>
          <w:szCs w:val="22"/>
        </w:rPr>
        <w:t xml:space="preserve"> incluso o presente crédito adicional suplementar na Lei nº 9.138, de 29 de novembro de 2017 (Plano Plurianual - PPA), na Lei nº 9.645, de 16 de julho de 2019 (Lei de Diretrizes Orçamentárias - LDO)</w:t>
      </w:r>
      <w:r w:rsidR="00897A39">
        <w:rPr>
          <w:rFonts w:ascii="Calibri" w:hAnsi="Calibri" w:cs="Calibri"/>
          <w:sz w:val="24"/>
          <w:szCs w:val="22"/>
        </w:rPr>
        <w:t>,</w:t>
      </w:r>
      <w:r w:rsidRPr="00AE3EFB">
        <w:rPr>
          <w:rFonts w:ascii="Calibri" w:hAnsi="Calibri" w:cs="Calibri"/>
          <w:sz w:val="24"/>
          <w:szCs w:val="22"/>
        </w:rPr>
        <w:t xml:space="preserve"> e na Lei nº 9.844, de 17 de dezembro de 2019 (Lei Orçamentária Anual - LOA).</w:t>
      </w:r>
    </w:p>
    <w:p w:rsidR="00AE3EFB" w:rsidRDefault="00AE3EFB" w:rsidP="00AE3EF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Pr="00646520" w:rsidRDefault="00AE3EFB" w:rsidP="00AE3EF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E3EFB">
        <w:rPr>
          <w:rFonts w:ascii="Calibri" w:hAnsi="Calibri" w:cs="Calibri"/>
          <w:sz w:val="24"/>
          <w:szCs w:val="22"/>
        </w:rPr>
        <w:t>Art. 4</w:t>
      </w:r>
      <w:proofErr w:type="gramStart"/>
      <w:r w:rsidRPr="00AE3EFB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E3EFB">
        <w:rPr>
          <w:rFonts w:ascii="Calibri" w:hAnsi="Calibri" w:cs="Calibri"/>
          <w:sz w:val="24"/>
          <w:szCs w:val="22"/>
        </w:rPr>
        <w:t>Esta</w:t>
      </w:r>
      <w:proofErr w:type="gramEnd"/>
      <w:r w:rsidRPr="00AE3EFB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AE3EFB" w:rsidRDefault="00AE3EFB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70444">
        <w:rPr>
          <w:rFonts w:ascii="Calibri" w:hAnsi="Calibri" w:cs="Calibri"/>
          <w:sz w:val="24"/>
          <w:szCs w:val="24"/>
        </w:rPr>
        <w:t>05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70444">
        <w:rPr>
          <w:rFonts w:ascii="Calibri" w:hAnsi="Calibri" w:cs="Calibri"/>
          <w:sz w:val="24"/>
          <w:szCs w:val="24"/>
        </w:rPr>
        <w:t>cinco</w:t>
      </w:r>
      <w:r w:rsidR="00EA27B1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370444">
        <w:rPr>
          <w:rFonts w:ascii="Calibri" w:hAnsi="Calibri" w:cs="Calibri"/>
          <w:sz w:val="24"/>
          <w:szCs w:val="24"/>
        </w:rPr>
        <w:t>fever</w:t>
      </w:r>
      <w:r w:rsidR="00433B0A">
        <w:rPr>
          <w:rFonts w:ascii="Calibri" w:hAnsi="Calibri" w:cs="Calibri"/>
          <w:sz w:val="24"/>
          <w:szCs w:val="24"/>
        </w:rPr>
        <w:t>eir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</w:t>
      </w:r>
      <w:r w:rsidR="00433B0A">
        <w:rPr>
          <w:rFonts w:ascii="Calibri" w:hAnsi="Calibri" w:cs="Calibri"/>
          <w:sz w:val="24"/>
          <w:szCs w:val="24"/>
        </w:rPr>
        <w:t>20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</w:t>
      </w:r>
      <w:r w:rsidR="00433B0A">
        <w:rPr>
          <w:rFonts w:ascii="Calibri" w:hAnsi="Calibri" w:cs="Calibri"/>
          <w:sz w:val="24"/>
          <w:szCs w:val="24"/>
        </w:rPr>
        <w:t>vinte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897A39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97A3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97A3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97A39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E3EFB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350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234</cp:revision>
  <cp:lastPrinted>2018-06-26T22:41:00Z</cp:lastPrinted>
  <dcterms:created xsi:type="dcterms:W3CDTF">2016-08-16T19:55:00Z</dcterms:created>
  <dcterms:modified xsi:type="dcterms:W3CDTF">2020-02-03T19:43:00Z</dcterms:modified>
</cp:coreProperties>
</file>