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5616EF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54/2020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40/2020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nº 9.710, de 4 de setembro de 2019 (Autoriza o Poder Executivo a alienar, por permuta, imóveis, que passam a integralizar o patrimônio da Companhia Tróleibus Araraquara - CTA), substituindo imóveis alienados por permuta à CTA para integralização de seu patrimônio.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eastAsia="Times New Roman" w:cs="Times New Roman"/>
          <w:sz w:val="20"/>
          <w:szCs w:val="20"/>
          <w:lang w:eastAsia="pt-BR"/>
        </w:rPr>
        <w:tab/>
      </w:r>
      <w:r w:rsidRPr="00136F9D">
        <w:rPr>
          <w:rFonts w:eastAsia="Times New Roman" w:cs="Times New Roman"/>
          <w:sz w:val="20"/>
          <w:szCs w:val="20"/>
          <w:lang w:eastAsia="pt-BR"/>
        </w:rPr>
        <w:tab/>
      </w:r>
      <w:r w:rsidRPr="00136F9D">
        <w:rPr>
          <w:rFonts w:ascii="Arial" w:eastAsia="Times New Roman" w:hAnsi="Arial" w:cs="Arial"/>
          <w:szCs w:val="24"/>
          <w:lang w:eastAsia="pt-BR"/>
        </w:rPr>
        <w:t>Ao apreciar a matéria, a douta Comissão de Justiça Legislação e Redação, concluiu pela sua legalidade.</w:t>
      </w:r>
    </w:p>
    <w:p w:rsidR="00136F9D" w:rsidRPr="00136F9D" w:rsidRDefault="00136F9D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szCs w:val="24"/>
          <w:lang w:eastAsia="pt-BR"/>
        </w:rPr>
        <w:tab/>
      </w:r>
      <w:r w:rsidRPr="00136F9D">
        <w:rPr>
          <w:rFonts w:ascii="Arial" w:eastAsia="Times New Roman" w:hAnsi="Arial" w:cs="Arial"/>
          <w:szCs w:val="24"/>
          <w:lang w:eastAsia="pt-BR"/>
        </w:rPr>
        <w:tab/>
        <w:t>Em obediência ao disposto no artigo 130 da Lei Orgânica Municipal, o</w:t>
      </w:r>
      <w:r w:rsidR="009A5FEF">
        <w:rPr>
          <w:rFonts w:ascii="Arial" w:eastAsia="Times New Roman" w:hAnsi="Arial" w:cs="Arial"/>
          <w:szCs w:val="24"/>
          <w:lang w:eastAsia="pt-BR"/>
        </w:rPr>
        <w:t xml:space="preserve"> imóvel que se pretende alienar</w:t>
      </w:r>
      <w:r w:rsidRPr="00136F9D">
        <w:rPr>
          <w:rFonts w:ascii="Arial" w:eastAsia="Times New Roman" w:hAnsi="Arial" w:cs="Arial"/>
          <w:szCs w:val="24"/>
          <w:lang w:eastAsia="pt-BR"/>
        </w:rPr>
        <w:t xml:space="preserve"> foi devidamente avaliado, conforme laudo constante deste processo.</w:t>
      </w:r>
    </w:p>
    <w:p w:rsidR="00136F9D" w:rsidRPr="00136F9D" w:rsidRDefault="00136F9D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szCs w:val="24"/>
          <w:lang w:eastAsia="pt-BR"/>
        </w:rPr>
        <w:tab/>
      </w:r>
      <w:r w:rsidRPr="00136F9D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36F9D" w:rsidRPr="00136F9D" w:rsidRDefault="00136F9D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Default="00136F9D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szCs w:val="24"/>
          <w:lang w:eastAsia="pt-BR"/>
        </w:rPr>
        <w:tab/>
      </w:r>
      <w:r w:rsidRPr="00136F9D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9A5FEF" w:rsidRDefault="009A5FEF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9A5FEF" w:rsidRPr="00136F9D" w:rsidRDefault="009A5FEF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 Comissão de Desenvolvimento Econômico, Ciência, Tecnologia e Urbano Ambiental para manifestação.</w:t>
      </w:r>
    </w:p>
    <w:p w:rsidR="00136F9D" w:rsidRPr="00136F9D" w:rsidRDefault="00136F9D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szCs w:val="24"/>
          <w:lang w:eastAsia="pt-BR"/>
        </w:rPr>
        <w:tab/>
      </w:r>
      <w:r w:rsidRPr="00136F9D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F72B8" w:rsidP="001F72B8">
      <w:pPr>
        <w:autoSpaceDE w:val="0"/>
        <w:autoSpaceDN w:val="0"/>
        <w:spacing w:line="240" w:lineRule="auto"/>
        <w:ind w:left="34" w:firstLine="67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136F9D"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136F9D" w:rsidRPr="00136F9D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C15" w:rsidRDefault="00E86C15" w:rsidP="00126850">
      <w:pPr>
        <w:spacing w:line="240" w:lineRule="auto"/>
      </w:pPr>
      <w:r>
        <w:separator/>
      </w:r>
    </w:p>
  </w:endnote>
  <w:endnote w:type="continuationSeparator" w:id="0">
    <w:p w:rsidR="00E86C15" w:rsidRDefault="00E86C15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A5FE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A5FE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C15" w:rsidRDefault="00E86C15" w:rsidP="00126850">
      <w:pPr>
        <w:spacing w:line="240" w:lineRule="auto"/>
      </w:pPr>
      <w:r>
        <w:separator/>
      </w:r>
    </w:p>
  </w:footnote>
  <w:footnote w:type="continuationSeparator" w:id="0">
    <w:p w:rsidR="00E86C15" w:rsidRDefault="00E86C15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1A3C07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0D7F"/>
    <w:rsid w:val="001915A0"/>
    <w:rsid w:val="001941A7"/>
    <w:rsid w:val="001A3C07"/>
    <w:rsid w:val="001A462F"/>
    <w:rsid w:val="001B1AA9"/>
    <w:rsid w:val="001C00A7"/>
    <w:rsid w:val="001D70B1"/>
    <w:rsid w:val="001E186C"/>
    <w:rsid w:val="001E7134"/>
    <w:rsid w:val="001F72B8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12D8"/>
    <w:rsid w:val="00552214"/>
    <w:rsid w:val="005574D6"/>
    <w:rsid w:val="00560F38"/>
    <w:rsid w:val="005616EF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5FEF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43E8C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6C15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8A29A-2A3F-4382-BF7C-4022667F7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</cp:revision>
  <cp:lastPrinted>2018-06-08T17:01:00Z</cp:lastPrinted>
  <dcterms:created xsi:type="dcterms:W3CDTF">2019-01-29T16:51:00Z</dcterms:created>
  <dcterms:modified xsi:type="dcterms:W3CDTF">2020-01-30T21:30:00Z</dcterms:modified>
</cp:coreProperties>
</file>