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C592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C592C">
        <w:rPr>
          <w:rFonts w:ascii="Tahoma" w:hAnsi="Tahoma" w:cs="Tahoma"/>
          <w:b/>
          <w:sz w:val="32"/>
          <w:szCs w:val="32"/>
          <w:u w:val="single"/>
        </w:rPr>
        <w:t>028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C592C">
        <w:rPr>
          <w:rFonts w:ascii="Tahoma" w:hAnsi="Tahoma" w:cs="Tahoma"/>
          <w:b/>
          <w:sz w:val="32"/>
          <w:szCs w:val="32"/>
          <w:u w:val="single"/>
        </w:rPr>
        <w:t>033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C592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C592C">
        <w:rPr>
          <w:rFonts w:ascii="Calibri" w:hAnsi="Calibri" w:cs="Calibri"/>
          <w:sz w:val="22"/>
          <w:szCs w:val="22"/>
        </w:rPr>
        <w:t>Dispõe sobre a abertura de crédito adicional especial, e dá outra</w:t>
      </w:r>
      <w:r>
        <w:rPr>
          <w:rFonts w:ascii="Calibri" w:hAnsi="Calibri" w:cs="Calibri"/>
          <w:sz w:val="22"/>
          <w:szCs w:val="22"/>
        </w:rPr>
        <w:t>s</w:t>
      </w:r>
      <w:r w:rsidRPr="008C592C">
        <w:rPr>
          <w:rFonts w:ascii="Calibri" w:hAnsi="Calibri" w:cs="Calibri"/>
          <w:sz w:val="22"/>
          <w:szCs w:val="22"/>
        </w:rPr>
        <w:t xml:space="preserve"> providência</w:t>
      </w:r>
      <w:r>
        <w:rPr>
          <w:rFonts w:ascii="Calibri" w:hAnsi="Calibri" w:cs="Calibri"/>
          <w:sz w:val="22"/>
          <w:szCs w:val="22"/>
        </w:rPr>
        <w:t>s</w:t>
      </w:r>
      <w:r w:rsidRPr="008C592C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C592C" w:rsidRPr="008C592C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592C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C592C">
        <w:rPr>
          <w:rFonts w:ascii="Calibri" w:hAnsi="Calibri" w:cs="Calibri"/>
          <w:sz w:val="24"/>
          <w:szCs w:val="22"/>
        </w:rPr>
        <w:t xml:space="preserve"> Fica o Poder Executivo autorizado a abrir um crédito adicional especial</w:t>
      </w:r>
      <w:r>
        <w:rPr>
          <w:rFonts w:ascii="Calibri" w:hAnsi="Calibri" w:cs="Calibri"/>
          <w:sz w:val="24"/>
          <w:szCs w:val="22"/>
        </w:rPr>
        <w:t>,</w:t>
      </w:r>
      <w:r w:rsidRPr="008C592C">
        <w:rPr>
          <w:rFonts w:ascii="Calibri" w:hAnsi="Calibri" w:cs="Calibri"/>
          <w:sz w:val="24"/>
          <w:szCs w:val="22"/>
        </w:rPr>
        <w:t xml:space="preserve"> até o limite de R$ 1.900.000,00 (um milhão e novecentos mil reais), referente à contratação de empresa especializada no fornecimento de alimentação esco</w:t>
      </w:r>
      <w:bookmarkStart w:id="0" w:name="_GoBack"/>
      <w:bookmarkEnd w:id="0"/>
      <w:r w:rsidRPr="008C592C">
        <w:rPr>
          <w:rFonts w:ascii="Calibri" w:hAnsi="Calibri" w:cs="Calibri"/>
          <w:sz w:val="24"/>
          <w:szCs w:val="22"/>
        </w:rPr>
        <w:t>lar para novas unidades escolares de educação infantil do Município, conforme demonstrativo abaixo:</w:t>
      </w:r>
    </w:p>
    <w:p w:rsidR="008C592C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334"/>
      </w:tblGrid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12.365.0018.2.310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 xml:space="preserve"> R$ 1.900.000,00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C592C" w:rsidRPr="008C592C" w:rsidTr="008C592C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 xml:space="preserve"> R$ 1.900.000,00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8C592C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592C" w:rsidRPr="008C592C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592C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592C">
        <w:rPr>
          <w:rFonts w:ascii="Calibri" w:hAnsi="Calibri" w:cs="Calibri"/>
          <w:sz w:val="24"/>
          <w:szCs w:val="22"/>
        </w:rPr>
        <w:t>O crédito autorizado no art. 1º desta lei será coberto com recursos provenientes de anulação parcial da dotação orçamentária vigente e abaixo especificada:</w:t>
      </w:r>
    </w:p>
    <w:p w:rsidR="008C592C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334"/>
      </w:tblGrid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ind w:right="-278"/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12.361.0018.2.310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 xml:space="preserve"> R$ 1.900.000,00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C592C" w:rsidRPr="008C592C" w:rsidTr="008C592C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 xml:space="preserve"> R$ 1.900.000,00</w:t>
            </w:r>
          </w:p>
        </w:tc>
      </w:tr>
      <w:tr w:rsidR="008C592C" w:rsidRPr="008C592C" w:rsidTr="008C592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92C" w:rsidRPr="008C592C" w:rsidRDefault="008C592C" w:rsidP="003E2C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592C" w:rsidRPr="008C592C" w:rsidRDefault="008C592C" w:rsidP="003E2C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592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8C592C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592C" w:rsidRPr="008C592C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592C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592C">
        <w:rPr>
          <w:rFonts w:ascii="Calibri" w:hAnsi="Calibri" w:cs="Calibri"/>
          <w:sz w:val="24"/>
          <w:szCs w:val="22"/>
        </w:rPr>
        <w:t>Fica incluso o presente crédito adicional especial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8C592C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8C592C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8C592C" w:rsidP="008C59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592C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592C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8C592C" w:rsidRDefault="008C592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C592C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592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592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92C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232</cp:revision>
  <cp:lastPrinted>2018-06-26T22:41:00Z</cp:lastPrinted>
  <dcterms:created xsi:type="dcterms:W3CDTF">2016-08-16T19:55:00Z</dcterms:created>
  <dcterms:modified xsi:type="dcterms:W3CDTF">2020-01-28T19:50:00Z</dcterms:modified>
</cp:coreProperties>
</file>