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33A7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2743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647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900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DD1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7B0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326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E10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BB98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020A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FF4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9C2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2D2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BE2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1852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03B0D">
        <w:rPr>
          <w:rFonts w:ascii="Calibri" w:eastAsia="Arial Unicode MS" w:hAnsi="Calibri" w:cs="Calibri"/>
          <w:b/>
          <w:sz w:val="24"/>
          <w:szCs w:val="24"/>
        </w:rPr>
        <w:t>0030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E157F2" w:rsidRPr="008B2832">
        <w:rPr>
          <w:rFonts w:ascii="Calibri" w:hAnsi="Calibri" w:cs="Calibri"/>
          <w:sz w:val="24"/>
          <w:szCs w:val="24"/>
        </w:rPr>
        <w:t xml:space="preserve">no valor de </w:t>
      </w:r>
      <w:r w:rsidR="008B2832" w:rsidRPr="008B2832">
        <w:rPr>
          <w:rFonts w:ascii="Calibri" w:hAnsi="Calibri"/>
          <w:sz w:val="24"/>
          <w:szCs w:val="24"/>
        </w:rPr>
        <w:t xml:space="preserve">R$ </w:t>
      </w:r>
      <w:r w:rsidR="00F03B0D" w:rsidRPr="00F03B0D">
        <w:rPr>
          <w:rFonts w:ascii="Calibri" w:hAnsi="Calibri"/>
          <w:sz w:val="24"/>
          <w:szCs w:val="24"/>
        </w:rPr>
        <w:t>1.900.000,00 (um milhão e novecentos mil reais)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</w:p>
    <w:p w:rsidR="00CB1B2F" w:rsidRDefault="00CB1B2F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do crédito se refere à c</w:t>
      </w:r>
      <w:r w:rsidRPr="00CB1B2F">
        <w:rPr>
          <w:rFonts w:asciiTheme="minorHAnsi" w:hAnsiTheme="minorHAnsi"/>
          <w:sz w:val="24"/>
          <w:szCs w:val="24"/>
        </w:rPr>
        <w:t xml:space="preserve">ontratação de empresa </w:t>
      </w:r>
      <w:r>
        <w:rPr>
          <w:rFonts w:asciiTheme="minorHAnsi" w:hAnsiTheme="minorHAnsi"/>
          <w:sz w:val="24"/>
          <w:szCs w:val="24"/>
        </w:rPr>
        <w:t>especializada no fornecimento de alimentação e</w:t>
      </w:r>
      <w:r w:rsidRPr="00CB1B2F">
        <w:rPr>
          <w:rFonts w:asciiTheme="minorHAnsi" w:hAnsiTheme="minorHAnsi"/>
          <w:sz w:val="24"/>
          <w:szCs w:val="24"/>
        </w:rPr>
        <w:t xml:space="preserve">scolar para novas unidades escolares de </w:t>
      </w:r>
      <w:r w:rsidR="00570FE9">
        <w:rPr>
          <w:rFonts w:asciiTheme="minorHAnsi" w:hAnsiTheme="minorHAnsi"/>
          <w:sz w:val="24"/>
          <w:szCs w:val="24"/>
        </w:rPr>
        <w:t>educação i</w:t>
      </w:r>
      <w:r w:rsidRPr="00CB1B2F">
        <w:rPr>
          <w:rFonts w:asciiTheme="minorHAnsi" w:hAnsiTheme="minorHAnsi"/>
          <w:sz w:val="24"/>
          <w:szCs w:val="24"/>
        </w:rPr>
        <w:t>nfantil</w:t>
      </w:r>
      <w:r>
        <w:rPr>
          <w:rFonts w:asciiTheme="minorHAnsi" w:hAnsiTheme="minorHAnsi"/>
          <w:sz w:val="24"/>
          <w:szCs w:val="24"/>
        </w:rPr>
        <w:t xml:space="preserve"> do município de Araraquara. </w:t>
      </w:r>
    </w:p>
    <w:p w:rsidR="00CB1B2F" w:rsidRDefault="00CB1B2F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Trata-se de </w:t>
      </w:r>
      <w:r w:rsidRPr="00CB1B2F">
        <w:rPr>
          <w:rFonts w:asciiTheme="minorHAnsi" w:hAnsiTheme="minorHAnsi"/>
          <w:sz w:val="24"/>
          <w:szCs w:val="24"/>
        </w:rPr>
        <w:t>projeto piloto com o intuito de implantar uma nova experiência do mo</w:t>
      </w:r>
      <w:r>
        <w:rPr>
          <w:rFonts w:asciiTheme="minorHAnsi" w:hAnsiTheme="minorHAnsi"/>
          <w:sz w:val="24"/>
          <w:szCs w:val="24"/>
        </w:rPr>
        <w:t>delo da alimentação escolar do m</w:t>
      </w:r>
      <w:r w:rsidRPr="00CB1B2F">
        <w:rPr>
          <w:rFonts w:asciiTheme="minorHAnsi" w:hAnsiTheme="minorHAnsi"/>
          <w:sz w:val="24"/>
          <w:szCs w:val="24"/>
        </w:rPr>
        <w:t xml:space="preserve">unicípio de Araraquara, </w:t>
      </w:r>
      <w:r w:rsidR="00CB6245">
        <w:rPr>
          <w:rFonts w:asciiTheme="minorHAnsi" w:hAnsiTheme="minorHAnsi"/>
          <w:sz w:val="24"/>
          <w:szCs w:val="24"/>
        </w:rPr>
        <w:t xml:space="preserve">abrangendo </w:t>
      </w:r>
      <w:r w:rsidR="00570FE9">
        <w:rPr>
          <w:rFonts w:asciiTheme="minorHAnsi" w:hAnsiTheme="minorHAnsi"/>
          <w:sz w:val="24"/>
          <w:szCs w:val="24"/>
        </w:rPr>
        <w:t xml:space="preserve">3 (três) </w:t>
      </w:r>
      <w:r w:rsidR="00CB6245">
        <w:rPr>
          <w:rFonts w:asciiTheme="minorHAnsi" w:hAnsiTheme="minorHAnsi"/>
          <w:sz w:val="24"/>
          <w:szCs w:val="24"/>
        </w:rPr>
        <w:t xml:space="preserve">novas </w:t>
      </w:r>
      <w:r w:rsidR="00570FE9">
        <w:rPr>
          <w:rFonts w:asciiTheme="minorHAnsi" w:hAnsiTheme="minorHAnsi"/>
          <w:sz w:val="24"/>
          <w:szCs w:val="24"/>
        </w:rPr>
        <w:t>unidades escolares de educação i</w:t>
      </w:r>
      <w:r w:rsidRPr="00CB1B2F">
        <w:rPr>
          <w:rFonts w:asciiTheme="minorHAnsi" w:hAnsiTheme="minorHAnsi"/>
          <w:sz w:val="24"/>
          <w:szCs w:val="24"/>
        </w:rPr>
        <w:t>nfantil</w:t>
      </w:r>
      <w:r w:rsidR="00E630FA">
        <w:rPr>
          <w:rFonts w:asciiTheme="minorHAnsi" w:hAnsiTheme="minorHAnsi"/>
          <w:sz w:val="24"/>
          <w:szCs w:val="24"/>
        </w:rPr>
        <w:t xml:space="preserve"> </w:t>
      </w:r>
      <w:r w:rsidR="00CB6245">
        <w:rPr>
          <w:rFonts w:asciiTheme="minorHAnsi" w:hAnsiTheme="minorHAnsi"/>
          <w:sz w:val="24"/>
          <w:szCs w:val="24"/>
        </w:rPr>
        <w:t xml:space="preserve">e 1 (uma) nova unidade escolar de ensino fundamental, todas </w:t>
      </w:r>
      <w:r w:rsidR="00E630FA">
        <w:rPr>
          <w:rFonts w:asciiTheme="minorHAnsi" w:hAnsiTheme="minorHAnsi"/>
          <w:sz w:val="24"/>
          <w:szCs w:val="24"/>
        </w:rPr>
        <w:t>localizadas no Vale Verde</w:t>
      </w:r>
      <w:r>
        <w:rPr>
          <w:rFonts w:asciiTheme="minorHAnsi" w:hAnsiTheme="minorHAnsi"/>
          <w:sz w:val="24"/>
          <w:szCs w:val="24"/>
        </w:rPr>
        <w:t>. Ademais, o projeto se baseia</w:t>
      </w:r>
      <w:r w:rsidRPr="00CB1B2F">
        <w:rPr>
          <w:rFonts w:asciiTheme="minorHAnsi" w:hAnsiTheme="minorHAnsi"/>
          <w:sz w:val="24"/>
          <w:szCs w:val="24"/>
        </w:rPr>
        <w:t xml:space="preserve"> nos princípios e diretrizes preconizados pelo Programa Nacional de Alimentação Escolar (PNAE), suas legislações e, </w:t>
      </w:r>
      <w:r w:rsidR="00570FE9">
        <w:rPr>
          <w:rFonts w:asciiTheme="minorHAnsi" w:hAnsiTheme="minorHAnsi"/>
          <w:sz w:val="24"/>
          <w:szCs w:val="24"/>
        </w:rPr>
        <w:t>principalmente, no contexto da segurança a</w:t>
      </w:r>
      <w:r w:rsidRPr="00CB1B2F">
        <w:rPr>
          <w:rFonts w:asciiTheme="minorHAnsi" w:hAnsiTheme="minorHAnsi"/>
          <w:sz w:val="24"/>
          <w:szCs w:val="24"/>
        </w:rPr>
        <w:t>limentar e</w:t>
      </w:r>
      <w:r w:rsidR="00570FE9">
        <w:rPr>
          <w:rFonts w:asciiTheme="minorHAnsi" w:hAnsiTheme="minorHAnsi"/>
          <w:sz w:val="24"/>
          <w:szCs w:val="24"/>
        </w:rPr>
        <w:t xml:space="preserve"> n</w:t>
      </w:r>
      <w:r w:rsidRPr="00CB1B2F">
        <w:rPr>
          <w:rFonts w:asciiTheme="minorHAnsi" w:hAnsiTheme="minorHAnsi"/>
          <w:sz w:val="24"/>
          <w:szCs w:val="24"/>
        </w:rPr>
        <w:t>utricional, que objetiva a garantia do acesso regular a uma alimentação saudável, de qualidade e em qua</w:t>
      </w:r>
      <w:r>
        <w:rPr>
          <w:rFonts w:asciiTheme="minorHAnsi" w:hAnsiTheme="minorHAnsi"/>
          <w:sz w:val="24"/>
          <w:szCs w:val="24"/>
        </w:rPr>
        <w:t>ntidade suficiente para suprir a</w:t>
      </w:r>
      <w:r w:rsidRPr="00CB1B2F">
        <w:rPr>
          <w:rFonts w:asciiTheme="minorHAnsi" w:hAnsiTheme="minorHAnsi"/>
          <w:sz w:val="24"/>
          <w:szCs w:val="24"/>
        </w:rPr>
        <w:t>s necessidades orgânicas dos assistidos pela Rede Mu</w:t>
      </w:r>
      <w:r w:rsidR="007F5AD5">
        <w:rPr>
          <w:rFonts w:asciiTheme="minorHAnsi" w:hAnsiTheme="minorHAnsi"/>
          <w:sz w:val="24"/>
          <w:szCs w:val="24"/>
        </w:rPr>
        <w:t>nicipal de Ensino de Araraquara</w:t>
      </w:r>
      <w:r w:rsidRPr="00CB1B2F">
        <w:rPr>
          <w:rFonts w:asciiTheme="minorHAnsi" w:hAnsiTheme="minorHAnsi"/>
          <w:sz w:val="24"/>
          <w:szCs w:val="24"/>
        </w:rPr>
        <w:t xml:space="preserve"> durante sua permanência na escola.</w:t>
      </w:r>
    </w:p>
    <w:p w:rsidR="00CB1B2F" w:rsidRDefault="00897384" w:rsidP="001C771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Salienta</w:t>
      </w:r>
      <w:r w:rsidR="001C7712">
        <w:rPr>
          <w:rFonts w:asciiTheme="minorHAnsi" w:hAnsiTheme="minorHAnsi"/>
          <w:sz w:val="24"/>
          <w:szCs w:val="24"/>
        </w:rPr>
        <w:t xml:space="preserve">-se que o </w:t>
      </w:r>
      <w:r w:rsidR="001C7712" w:rsidRPr="001C7712">
        <w:rPr>
          <w:rFonts w:asciiTheme="minorHAnsi" w:hAnsiTheme="minorHAnsi"/>
          <w:sz w:val="24"/>
          <w:szCs w:val="24"/>
        </w:rPr>
        <w:t xml:space="preserve">objetivo é propiciar, </w:t>
      </w:r>
      <w:r w:rsidR="001C7712">
        <w:rPr>
          <w:rFonts w:asciiTheme="minorHAnsi" w:hAnsiTheme="minorHAnsi"/>
          <w:sz w:val="24"/>
          <w:szCs w:val="24"/>
        </w:rPr>
        <w:t>por meio de</w:t>
      </w:r>
      <w:r w:rsidR="001C7712" w:rsidRPr="001C7712">
        <w:rPr>
          <w:rFonts w:asciiTheme="minorHAnsi" w:hAnsiTheme="minorHAnsi"/>
          <w:sz w:val="24"/>
          <w:szCs w:val="24"/>
        </w:rPr>
        <w:t xml:space="preserve"> cardápio equilibrado, condições que favoreçam a saúde adequada, principalmente àqueles que necessitem de atenção específica e </w:t>
      </w:r>
      <w:r w:rsidR="001C7712">
        <w:rPr>
          <w:rFonts w:asciiTheme="minorHAnsi" w:hAnsiTheme="minorHAnsi"/>
          <w:sz w:val="24"/>
          <w:szCs w:val="24"/>
        </w:rPr>
        <w:t>se encontrem em situação de</w:t>
      </w:r>
      <w:r w:rsidR="001C7712" w:rsidRPr="001C7712">
        <w:rPr>
          <w:rFonts w:asciiTheme="minorHAnsi" w:hAnsiTheme="minorHAnsi"/>
          <w:sz w:val="24"/>
          <w:szCs w:val="24"/>
        </w:rPr>
        <w:t xml:space="preserve"> vulnerabilidade social, respeitando a individualidade biológica ent</w:t>
      </w:r>
      <w:r w:rsidR="001C7712">
        <w:rPr>
          <w:rFonts w:asciiTheme="minorHAnsi" w:hAnsiTheme="minorHAnsi"/>
          <w:sz w:val="24"/>
          <w:szCs w:val="24"/>
        </w:rPr>
        <w:t>re as diferentes faixas etárias, a</w:t>
      </w:r>
      <w:r w:rsidR="001C7712" w:rsidRPr="001C7712">
        <w:rPr>
          <w:rFonts w:asciiTheme="minorHAnsi" w:hAnsiTheme="minorHAnsi"/>
          <w:sz w:val="24"/>
          <w:szCs w:val="24"/>
        </w:rPr>
        <w:t xml:space="preserve">lém de </w:t>
      </w:r>
      <w:r w:rsidR="001C7712">
        <w:rPr>
          <w:rFonts w:asciiTheme="minorHAnsi" w:hAnsiTheme="minorHAnsi"/>
          <w:sz w:val="24"/>
          <w:szCs w:val="24"/>
        </w:rPr>
        <w:t>permitir a compreensão</w:t>
      </w:r>
      <w:r w:rsidR="001C7712" w:rsidRPr="001C7712">
        <w:rPr>
          <w:rFonts w:asciiTheme="minorHAnsi" w:hAnsiTheme="minorHAnsi"/>
          <w:sz w:val="24"/>
          <w:szCs w:val="24"/>
        </w:rPr>
        <w:t xml:space="preserve"> </w:t>
      </w:r>
      <w:r w:rsidR="001C7712">
        <w:rPr>
          <w:rFonts w:asciiTheme="minorHAnsi" w:hAnsiTheme="minorHAnsi"/>
          <w:sz w:val="24"/>
          <w:szCs w:val="24"/>
        </w:rPr>
        <w:t>d</w:t>
      </w:r>
      <w:r w:rsidR="001C7712" w:rsidRPr="001C7712">
        <w:rPr>
          <w:rFonts w:asciiTheme="minorHAnsi" w:hAnsiTheme="minorHAnsi"/>
          <w:sz w:val="24"/>
          <w:szCs w:val="24"/>
        </w:rPr>
        <w:t>o uso de alimentos variados, seguros, que respeitem a cultura, as tradições e os hábitos alimentares do município de Araraquara, o crescimento e o desenvolvimento dos alunos e a melhoria do rendimento escolar.</w:t>
      </w:r>
    </w:p>
    <w:p w:rsidR="00897384" w:rsidRDefault="002B0E9E" w:rsidP="001C771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 fim, há que justificar que</w:t>
      </w:r>
      <w:r w:rsidRPr="002B0E9E">
        <w:rPr>
          <w:rFonts w:asciiTheme="minorHAnsi" w:hAnsiTheme="minorHAnsi"/>
          <w:sz w:val="24"/>
          <w:szCs w:val="24"/>
        </w:rPr>
        <w:t xml:space="preserve"> a contratação tem como princípio norteador a eficiência, </w:t>
      </w:r>
      <w:r>
        <w:rPr>
          <w:rFonts w:asciiTheme="minorHAnsi" w:hAnsiTheme="minorHAnsi"/>
          <w:sz w:val="24"/>
          <w:szCs w:val="24"/>
        </w:rPr>
        <w:t>tornando</w:t>
      </w:r>
      <w:r w:rsidRPr="002B0E9E">
        <w:rPr>
          <w:rFonts w:asciiTheme="minorHAnsi" w:hAnsiTheme="minorHAnsi"/>
          <w:sz w:val="24"/>
          <w:szCs w:val="24"/>
        </w:rPr>
        <w:t xml:space="preserve"> mais eficaz</w:t>
      </w:r>
      <w:r>
        <w:rPr>
          <w:rFonts w:asciiTheme="minorHAnsi" w:hAnsiTheme="minorHAnsi"/>
          <w:sz w:val="24"/>
          <w:szCs w:val="24"/>
        </w:rPr>
        <w:t>es</w:t>
      </w:r>
      <w:r w:rsidRPr="002B0E9E">
        <w:rPr>
          <w:rFonts w:asciiTheme="minorHAnsi" w:hAnsiTheme="minorHAnsi"/>
          <w:sz w:val="24"/>
          <w:szCs w:val="24"/>
        </w:rPr>
        <w:t xml:space="preserve"> os serviços de alimentação, uma vez que desburocratiza a aquisição de gêneros, elimina o excesso de processos licitatórios, reduz custos públicos com compra e manutenção de veículos, utensílios, equipamentos e </w:t>
      </w:r>
      <w:r>
        <w:rPr>
          <w:rFonts w:asciiTheme="minorHAnsi" w:hAnsiTheme="minorHAnsi"/>
          <w:sz w:val="24"/>
          <w:szCs w:val="24"/>
        </w:rPr>
        <w:t>propicia</w:t>
      </w:r>
      <w:r w:rsidRPr="002B0E9E">
        <w:rPr>
          <w:rFonts w:asciiTheme="minorHAnsi" w:hAnsiTheme="minorHAnsi"/>
          <w:sz w:val="24"/>
          <w:szCs w:val="24"/>
        </w:rPr>
        <w:t xml:space="preserve"> maior agilidade na manutenção e reposição de mão de obra especializada</w:t>
      </w:r>
      <w:r>
        <w:rPr>
          <w:rFonts w:asciiTheme="minorHAnsi" w:hAnsiTheme="minorHAnsi"/>
          <w:sz w:val="24"/>
          <w:szCs w:val="24"/>
        </w:rPr>
        <w:t>.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>crédito adicional e</w:t>
      </w:r>
      <w:r w:rsidR="00D43D7E" w:rsidRPr="0095121E">
        <w:rPr>
          <w:rFonts w:ascii="Calibri" w:hAnsi="Calibri"/>
          <w:sz w:val="24"/>
          <w:szCs w:val="24"/>
        </w:rPr>
        <w:t xml:space="preserve">special </w:t>
      </w:r>
      <w:r w:rsidR="008B2832" w:rsidRPr="0095121E">
        <w:rPr>
          <w:rFonts w:ascii="Calibri" w:hAnsi="Calibri"/>
          <w:sz w:val="24"/>
          <w:szCs w:val="24"/>
        </w:rPr>
        <w:t>até o limite</w:t>
      </w:r>
      <w:r w:rsidR="00D43D7E" w:rsidRPr="0095121E">
        <w:rPr>
          <w:rFonts w:ascii="Calibri" w:hAnsi="Calibri"/>
          <w:sz w:val="24"/>
          <w:szCs w:val="24"/>
        </w:rPr>
        <w:t xml:space="preserve"> de </w:t>
      </w:r>
      <w:r w:rsidR="006F7133" w:rsidRPr="006F7133">
        <w:rPr>
          <w:rFonts w:ascii="Calibri" w:hAnsi="Calibri"/>
          <w:sz w:val="24"/>
          <w:szCs w:val="24"/>
        </w:rPr>
        <w:t>R$ 1.900.000,00 (um milhão e novecentos mil reais)</w:t>
      </w:r>
      <w:r w:rsidR="00D43D7E" w:rsidRPr="0095121E">
        <w:rPr>
          <w:rFonts w:ascii="Calibri" w:hAnsi="Calibri"/>
          <w:sz w:val="24"/>
          <w:szCs w:val="24"/>
        </w:rPr>
        <w:t xml:space="preserve">, </w:t>
      </w:r>
      <w:r w:rsidR="002531F6" w:rsidRPr="0095121E">
        <w:rPr>
          <w:rFonts w:ascii="Calibri" w:hAnsi="Calibri"/>
          <w:sz w:val="24"/>
          <w:szCs w:val="24"/>
        </w:rPr>
        <w:t>referente</w:t>
      </w:r>
      <w:r w:rsidR="0095121E">
        <w:rPr>
          <w:rFonts w:ascii="Calibri" w:hAnsi="Calibri"/>
          <w:sz w:val="24"/>
          <w:szCs w:val="24"/>
        </w:rPr>
        <w:t xml:space="preserve"> à</w:t>
      </w:r>
      <w:r w:rsidR="002531F6" w:rsidRPr="0095121E">
        <w:rPr>
          <w:rFonts w:ascii="Calibri" w:hAnsi="Calibri"/>
          <w:sz w:val="24"/>
          <w:szCs w:val="24"/>
        </w:rPr>
        <w:t xml:space="preserve"> </w:t>
      </w:r>
      <w:r w:rsidR="006F7133">
        <w:rPr>
          <w:rFonts w:ascii="Calibri" w:hAnsi="Calibri"/>
          <w:sz w:val="24"/>
          <w:szCs w:val="24"/>
        </w:rPr>
        <w:t>c</w:t>
      </w:r>
      <w:r w:rsidR="006F7133" w:rsidRPr="006F7133">
        <w:rPr>
          <w:rFonts w:ascii="Calibri" w:hAnsi="Calibri"/>
          <w:sz w:val="24"/>
          <w:szCs w:val="24"/>
        </w:rPr>
        <w:t xml:space="preserve">ontratação de empresa </w:t>
      </w:r>
      <w:r w:rsidR="006F7133">
        <w:rPr>
          <w:rFonts w:ascii="Calibri" w:hAnsi="Calibri"/>
          <w:sz w:val="24"/>
          <w:szCs w:val="24"/>
        </w:rPr>
        <w:t>especializada no fornecimento de alimentação e</w:t>
      </w:r>
      <w:r w:rsidR="006F7133" w:rsidRPr="006F7133">
        <w:rPr>
          <w:rFonts w:ascii="Calibri" w:hAnsi="Calibri"/>
          <w:sz w:val="24"/>
          <w:szCs w:val="24"/>
        </w:rPr>
        <w:t>scolar pa</w:t>
      </w:r>
      <w:r w:rsidR="00570FE9">
        <w:rPr>
          <w:rFonts w:ascii="Calibri" w:hAnsi="Calibri"/>
          <w:sz w:val="24"/>
          <w:szCs w:val="24"/>
        </w:rPr>
        <w:t>ra novas unidades escolares de educação i</w:t>
      </w:r>
      <w:r w:rsidR="006F7133" w:rsidRPr="006F7133">
        <w:rPr>
          <w:rFonts w:ascii="Calibri" w:hAnsi="Calibri"/>
          <w:sz w:val="24"/>
          <w:szCs w:val="24"/>
        </w:rPr>
        <w:t>nfantil</w:t>
      </w:r>
      <w:r w:rsidR="00570FE9">
        <w:rPr>
          <w:rFonts w:ascii="Calibri" w:hAnsi="Calibri"/>
          <w:sz w:val="24"/>
          <w:szCs w:val="24"/>
        </w:rPr>
        <w:t xml:space="preserve"> do M</w:t>
      </w:r>
      <w:r w:rsidR="006F7133">
        <w:rPr>
          <w:rFonts w:ascii="Calibri" w:hAnsi="Calibri"/>
          <w:sz w:val="24"/>
          <w:szCs w:val="24"/>
        </w:rPr>
        <w:t>unicípio, conforme demonstrativo abaixo</w:t>
      </w:r>
      <w:r w:rsidR="006F7133" w:rsidRPr="006F7133">
        <w:rPr>
          <w:rFonts w:ascii="Calibri" w:hAnsi="Calibri"/>
          <w:sz w:val="24"/>
          <w:szCs w:val="24"/>
        </w:rPr>
        <w:t>: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334"/>
      </w:tblGrid>
      <w:tr w:rsidR="006F7133" w:rsidRPr="00C22BEE" w:rsidTr="006F713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6F7133" w:rsidRPr="00C22BEE" w:rsidTr="006F7133">
        <w:trPr>
          <w:trHeight w:val="315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6F7133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12.365.0018.2.310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6F7133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F7133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6F7133" w:rsidRPr="00C22BEE" w:rsidTr="006F7133">
        <w:trPr>
          <w:trHeight w:val="315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6F7133" w:rsidRDefault="006F7133" w:rsidP="001A57F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6F7133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6F7133" w:rsidRPr="00C22BEE" w:rsidTr="006F7133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C22BEE" w:rsidRDefault="006F7133" w:rsidP="001A57F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33" w:rsidRPr="00C22BEE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33" w:rsidRPr="00C22BEE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R$ 1.900.000,00</w:t>
            </w:r>
          </w:p>
        </w:tc>
      </w:tr>
      <w:tr w:rsidR="006F7133" w:rsidRPr="00C22BEE" w:rsidTr="006F713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133" w:rsidRPr="00C22BEE" w:rsidRDefault="006F7133" w:rsidP="001A5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7133" w:rsidRPr="00C22BEE" w:rsidRDefault="006F7133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43D7E" w:rsidRDefault="008058C0" w:rsidP="008B283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8B2832" w:rsidRPr="00D112A5">
        <w:rPr>
          <w:rFonts w:ascii="Calibri" w:hAnsi="Calibri"/>
          <w:sz w:val="24"/>
          <w:szCs w:val="24"/>
        </w:rPr>
        <w:t>com re</w:t>
      </w:r>
      <w:r w:rsidR="001B2072">
        <w:rPr>
          <w:rFonts w:ascii="Calibri" w:hAnsi="Calibri"/>
          <w:sz w:val="24"/>
          <w:szCs w:val="24"/>
        </w:rPr>
        <w:t>cursos provenientes de anulação parcial da dotação orçamentária</w:t>
      </w:r>
      <w:r w:rsidR="008B2832" w:rsidRPr="00D112A5">
        <w:rPr>
          <w:rFonts w:ascii="Calibri" w:hAnsi="Calibri"/>
          <w:sz w:val="24"/>
          <w:szCs w:val="24"/>
        </w:rPr>
        <w:t xml:space="preserve"> vigente</w:t>
      </w:r>
      <w:r w:rsidR="001B2072">
        <w:rPr>
          <w:rFonts w:ascii="Calibri" w:hAnsi="Calibri"/>
          <w:sz w:val="24"/>
          <w:szCs w:val="24"/>
        </w:rPr>
        <w:t xml:space="preserve"> e abaixo especificada</w:t>
      </w:r>
      <w:r w:rsidR="00D43D7E" w:rsidRPr="00D43D7E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334"/>
      </w:tblGrid>
      <w:tr w:rsidR="001B2072" w:rsidRPr="001B2072" w:rsidTr="001B2072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B2072">
            <w:pPr>
              <w:ind w:right="-278"/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1B2072" w:rsidRPr="001B2072" w:rsidTr="001B2072">
        <w:trPr>
          <w:trHeight w:val="315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B2072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12.361.0018.2.310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1B2072" w:rsidRPr="001B2072" w:rsidTr="001B2072">
        <w:trPr>
          <w:trHeight w:val="315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B2072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1B2072" w:rsidRPr="001B2072" w:rsidTr="001B2072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 xml:space="preserve"> R$ 1.900.000,00</w:t>
            </w:r>
          </w:p>
        </w:tc>
      </w:tr>
      <w:tr w:rsidR="001B2072" w:rsidRPr="001B2072" w:rsidTr="001B2072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072" w:rsidRPr="001B2072" w:rsidRDefault="001B2072" w:rsidP="001A5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07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2072" w:rsidRPr="001B2072" w:rsidRDefault="001B2072" w:rsidP="001A57F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207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E0" w:rsidRDefault="00C15BE0" w:rsidP="008166A0">
      <w:r>
        <w:separator/>
      </w:r>
    </w:p>
  </w:endnote>
  <w:endnote w:type="continuationSeparator" w:id="0">
    <w:p w:rsidR="00C15BE0" w:rsidRDefault="00C15BE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FB" w:rsidRPr="00E42A39" w:rsidRDefault="001A57F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33A7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33A79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1A57FB" w:rsidRDefault="001A57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E0" w:rsidRDefault="00C15BE0" w:rsidP="008166A0">
      <w:r>
        <w:separator/>
      </w:r>
    </w:p>
  </w:footnote>
  <w:footnote w:type="continuationSeparator" w:id="0">
    <w:p w:rsidR="00C15BE0" w:rsidRDefault="00C15BE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FB" w:rsidRDefault="001A57F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57FB" w:rsidRDefault="001A57FB" w:rsidP="00857790">
    <w:pPr>
      <w:pStyle w:val="Legenda"/>
    </w:pPr>
  </w:p>
  <w:p w:rsidR="001A57FB" w:rsidRDefault="001A57FB" w:rsidP="00857790">
    <w:pPr>
      <w:pStyle w:val="Legenda"/>
    </w:pPr>
    <w:r>
      <w:t xml:space="preserve"> </w:t>
    </w:r>
  </w:p>
  <w:p w:rsidR="001A57FB" w:rsidRDefault="001A57FB" w:rsidP="00857790">
    <w:pPr>
      <w:pStyle w:val="Legenda"/>
    </w:pPr>
  </w:p>
  <w:p w:rsidR="001A57FB" w:rsidRPr="00BE4DA8" w:rsidRDefault="001A57FB" w:rsidP="00857790">
    <w:pPr>
      <w:pStyle w:val="Legenda"/>
      <w:rPr>
        <w:sz w:val="12"/>
        <w:szCs w:val="24"/>
      </w:rPr>
    </w:pPr>
  </w:p>
  <w:p w:rsidR="001A57FB" w:rsidRDefault="001A57F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1A57FB" w:rsidRPr="002A64D5" w:rsidRDefault="001A57FB" w:rsidP="002A64D5"/>
  <w:p w:rsidR="001A57FB" w:rsidRPr="00857790" w:rsidRDefault="001A57FB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2FDE"/>
    <w:rsid w:val="00193F72"/>
    <w:rsid w:val="001A57FB"/>
    <w:rsid w:val="001B153C"/>
    <w:rsid w:val="001B2072"/>
    <w:rsid w:val="001B51E3"/>
    <w:rsid w:val="001C1317"/>
    <w:rsid w:val="001C7712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0E9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160B1"/>
    <w:rsid w:val="005230CD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0FE9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33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7F5AD5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97384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2FFD"/>
    <w:rsid w:val="00C140C9"/>
    <w:rsid w:val="00C15BE0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1B2F"/>
    <w:rsid w:val="00CB2F1D"/>
    <w:rsid w:val="00CB6245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3A79"/>
    <w:rsid w:val="00E35E71"/>
    <w:rsid w:val="00E42A39"/>
    <w:rsid w:val="00E47004"/>
    <w:rsid w:val="00E543CA"/>
    <w:rsid w:val="00E57F6A"/>
    <w:rsid w:val="00E630F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03B0D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1A0679-5980-4A6B-ABA2-B09FE7B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90FBB-A718-4532-BA7B-0108BD82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2020-01-23T17:00:00Z</cp:lastPrinted>
  <dcterms:created xsi:type="dcterms:W3CDTF">2020-01-23T18:30:00Z</dcterms:created>
  <dcterms:modified xsi:type="dcterms:W3CDTF">2020-01-23T18:30:00Z</dcterms:modified>
</cp:coreProperties>
</file>