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545D8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808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06B7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D6F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8B2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413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229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F47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491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7C9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EAD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6A4BC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9934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727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2E0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86092">
        <w:rPr>
          <w:rFonts w:ascii="Calibri" w:eastAsia="Arial Unicode MS" w:hAnsi="Calibri" w:cs="Calibri"/>
          <w:b/>
          <w:sz w:val="24"/>
          <w:szCs w:val="24"/>
        </w:rPr>
        <w:t>002</w:t>
      </w:r>
      <w:r w:rsidR="0091420D">
        <w:rPr>
          <w:rFonts w:ascii="Calibri" w:eastAsia="Arial Unicode MS" w:hAnsi="Calibri" w:cs="Calibri"/>
          <w:b/>
          <w:sz w:val="24"/>
          <w:szCs w:val="24"/>
        </w:rPr>
        <w:t>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e</w:t>
      </w:r>
      <w:r w:rsidR="001531F0" w:rsidRPr="008B2832">
        <w:rPr>
          <w:rFonts w:asciiTheme="minorHAnsi" w:hAnsiTheme="minorHAnsi" w:cs="Calibri"/>
          <w:bCs/>
          <w:sz w:val="24"/>
          <w:szCs w:val="24"/>
        </w:rPr>
        <w:t xml:space="preserve">special </w:t>
      </w:r>
      <w:r w:rsidR="00E157F2" w:rsidRPr="008B2832">
        <w:rPr>
          <w:rFonts w:ascii="Calibri" w:hAnsi="Calibri" w:cs="Calibri"/>
          <w:sz w:val="24"/>
          <w:szCs w:val="24"/>
        </w:rPr>
        <w:t xml:space="preserve">no valor de </w:t>
      </w:r>
      <w:r w:rsidR="008B2832" w:rsidRPr="008B2832">
        <w:rPr>
          <w:rFonts w:ascii="Calibri" w:hAnsi="Calibri"/>
          <w:sz w:val="24"/>
          <w:szCs w:val="24"/>
        </w:rPr>
        <w:t>R$ 1.726.713,00 (um milhão</w:t>
      </w:r>
      <w:r w:rsidR="0095121E">
        <w:rPr>
          <w:rFonts w:ascii="Calibri" w:hAnsi="Calibri"/>
          <w:sz w:val="24"/>
          <w:szCs w:val="24"/>
        </w:rPr>
        <w:t>,</w:t>
      </w:r>
      <w:r w:rsidR="008B2832" w:rsidRPr="008B2832">
        <w:rPr>
          <w:rFonts w:ascii="Calibri" w:hAnsi="Calibri"/>
          <w:sz w:val="24"/>
          <w:szCs w:val="24"/>
        </w:rPr>
        <w:t xml:space="preserve"> setecentos e vinte seis mil, setecentos e treze reais)</w:t>
      </w:r>
      <w:r w:rsidR="00C34ECA" w:rsidRPr="008B2832">
        <w:rPr>
          <w:rFonts w:asciiTheme="minorHAnsi" w:hAnsiTheme="minorHAnsi"/>
          <w:sz w:val="24"/>
          <w:szCs w:val="24"/>
        </w:rPr>
        <w:t>, e dá outra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</w:p>
    <w:p w:rsidR="00560203" w:rsidRDefault="008B2832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8B2832">
        <w:rPr>
          <w:rFonts w:asciiTheme="minorHAnsi" w:hAnsiTheme="minorHAnsi"/>
          <w:sz w:val="24"/>
          <w:szCs w:val="24"/>
        </w:rPr>
        <w:t xml:space="preserve">A Prefeitura </w:t>
      </w:r>
      <w:r>
        <w:rPr>
          <w:rFonts w:asciiTheme="minorHAnsi" w:hAnsiTheme="minorHAnsi"/>
          <w:sz w:val="24"/>
          <w:szCs w:val="24"/>
        </w:rPr>
        <w:t xml:space="preserve">do Município </w:t>
      </w:r>
      <w:r w:rsidRPr="008B2832">
        <w:rPr>
          <w:rFonts w:asciiTheme="minorHAnsi" w:hAnsiTheme="minorHAnsi"/>
          <w:sz w:val="24"/>
          <w:szCs w:val="24"/>
        </w:rPr>
        <w:t xml:space="preserve">de Araraquara, por intermédio da Secretaria Municipal da Educação, </w:t>
      </w:r>
      <w:r>
        <w:rPr>
          <w:rFonts w:asciiTheme="minorHAnsi" w:hAnsiTheme="minorHAnsi"/>
          <w:sz w:val="24"/>
          <w:szCs w:val="24"/>
        </w:rPr>
        <w:t>firmou termos de colaborações</w:t>
      </w:r>
      <w:r w:rsidRPr="008B2832">
        <w:rPr>
          <w:rFonts w:asciiTheme="minorHAnsi" w:hAnsiTheme="minorHAnsi"/>
          <w:sz w:val="24"/>
          <w:szCs w:val="24"/>
        </w:rPr>
        <w:t xml:space="preserve"> com Organizações da Sociedade Civil (OSC) para a consecução de ações de interesse público e recíproco na área da educação, especialmente </w:t>
      </w:r>
      <w:r w:rsidR="00560203">
        <w:rPr>
          <w:rFonts w:asciiTheme="minorHAnsi" w:hAnsiTheme="minorHAnsi"/>
          <w:sz w:val="24"/>
          <w:szCs w:val="24"/>
        </w:rPr>
        <w:t>no que tange:</w:t>
      </w:r>
    </w:p>
    <w:p w:rsidR="00560203" w:rsidRDefault="00560203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560203">
        <w:rPr>
          <w:rFonts w:asciiTheme="minorHAnsi" w:hAnsiTheme="minorHAnsi"/>
          <w:i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)</w:t>
      </w:r>
      <w:r w:rsidR="008B2832" w:rsidRPr="008B2832">
        <w:rPr>
          <w:rFonts w:asciiTheme="minorHAnsi" w:hAnsiTheme="minorHAnsi"/>
          <w:sz w:val="24"/>
          <w:szCs w:val="24"/>
        </w:rPr>
        <w:t xml:space="preserve"> à manutenção e </w:t>
      </w:r>
      <w:r w:rsidR="002531F6">
        <w:rPr>
          <w:rFonts w:asciiTheme="minorHAnsi" w:hAnsiTheme="minorHAnsi"/>
          <w:sz w:val="24"/>
          <w:szCs w:val="24"/>
        </w:rPr>
        <w:t xml:space="preserve">ao </w:t>
      </w:r>
      <w:r w:rsidR="008B2832" w:rsidRPr="008B2832">
        <w:rPr>
          <w:rFonts w:asciiTheme="minorHAnsi" w:hAnsiTheme="minorHAnsi"/>
          <w:sz w:val="24"/>
          <w:szCs w:val="24"/>
        </w:rPr>
        <w:t>desenvolvimento do ensino envolvendo a transferência de recursos financeiros para o atendimento na educação infantil de criança</w:t>
      </w:r>
      <w:r>
        <w:rPr>
          <w:rFonts w:asciiTheme="minorHAnsi" w:hAnsiTheme="minorHAnsi"/>
          <w:sz w:val="24"/>
          <w:szCs w:val="24"/>
        </w:rPr>
        <w:t>s</w:t>
      </w:r>
      <w:r w:rsidR="008B2832" w:rsidRPr="008B2832">
        <w:rPr>
          <w:rFonts w:asciiTheme="minorHAnsi" w:hAnsiTheme="minorHAnsi"/>
          <w:sz w:val="24"/>
          <w:szCs w:val="24"/>
        </w:rPr>
        <w:t xml:space="preserve"> na faixa etária de 05 (cinco) meses a 05 (cinco) anos</w:t>
      </w:r>
      <w:r>
        <w:rPr>
          <w:rFonts w:asciiTheme="minorHAnsi" w:hAnsiTheme="minorHAnsi"/>
          <w:sz w:val="24"/>
          <w:szCs w:val="24"/>
        </w:rPr>
        <w:t>,</w:t>
      </w:r>
      <w:r w:rsidR="008B2832" w:rsidRPr="008B2832">
        <w:rPr>
          <w:rFonts w:asciiTheme="minorHAnsi" w:hAnsiTheme="minorHAnsi"/>
          <w:sz w:val="24"/>
          <w:szCs w:val="24"/>
        </w:rPr>
        <w:t xml:space="preserve"> 11 (onze) meses e 29 (vinte e nove) dias de idade </w:t>
      </w:r>
      <w:r>
        <w:rPr>
          <w:rFonts w:asciiTheme="minorHAnsi" w:hAnsiTheme="minorHAnsi"/>
          <w:sz w:val="24"/>
          <w:szCs w:val="24"/>
        </w:rPr>
        <w:t>– a saber,</w:t>
      </w:r>
      <w:r w:rsidR="008B2832" w:rsidRPr="008B2832">
        <w:rPr>
          <w:rFonts w:asciiTheme="minorHAnsi" w:hAnsiTheme="minorHAnsi"/>
          <w:sz w:val="24"/>
          <w:szCs w:val="24"/>
        </w:rPr>
        <w:t xml:space="preserve"> Centro Comunitário Nossa Senhora do Carmo e Sociedade Beneficente Obreiros do Bem; </w:t>
      </w:r>
    </w:p>
    <w:p w:rsidR="0075326E" w:rsidRDefault="00560203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560203">
        <w:rPr>
          <w:rFonts w:asciiTheme="minorHAnsi" w:hAnsiTheme="minorHAnsi"/>
          <w:i/>
          <w:sz w:val="24"/>
          <w:szCs w:val="24"/>
        </w:rPr>
        <w:t>ii</w:t>
      </w:r>
      <w:r>
        <w:rPr>
          <w:rFonts w:asciiTheme="minorHAnsi" w:hAnsiTheme="minorHAnsi"/>
          <w:sz w:val="24"/>
          <w:szCs w:val="24"/>
        </w:rPr>
        <w:t xml:space="preserve">) à destinação de recursos </w:t>
      </w:r>
      <w:r w:rsidR="008B2832" w:rsidRPr="008B2832">
        <w:rPr>
          <w:rFonts w:asciiTheme="minorHAnsi" w:hAnsiTheme="minorHAnsi"/>
          <w:sz w:val="24"/>
          <w:szCs w:val="24"/>
        </w:rPr>
        <w:t xml:space="preserve">às Unidades Educacionais Públicas Municipais, garantindo-lhes autonomia de gestão financeira, para o ordenamento e </w:t>
      </w:r>
      <w:r w:rsidR="0075326E">
        <w:rPr>
          <w:rFonts w:asciiTheme="minorHAnsi" w:hAnsiTheme="minorHAnsi"/>
          <w:sz w:val="24"/>
          <w:szCs w:val="24"/>
        </w:rPr>
        <w:t xml:space="preserve">a </w:t>
      </w:r>
      <w:r w:rsidR="008B2832" w:rsidRPr="008B2832">
        <w:rPr>
          <w:rFonts w:asciiTheme="minorHAnsi" w:hAnsiTheme="minorHAnsi"/>
          <w:sz w:val="24"/>
          <w:szCs w:val="24"/>
        </w:rPr>
        <w:t xml:space="preserve">execução de gastos rotineiros destinados à manutenção e </w:t>
      </w:r>
      <w:r w:rsidR="0075326E">
        <w:rPr>
          <w:rFonts w:asciiTheme="minorHAnsi" w:hAnsiTheme="minorHAnsi"/>
          <w:sz w:val="24"/>
          <w:szCs w:val="24"/>
        </w:rPr>
        <w:t xml:space="preserve">ao </w:t>
      </w:r>
      <w:r w:rsidR="008B2832" w:rsidRPr="008B2832">
        <w:rPr>
          <w:rFonts w:asciiTheme="minorHAnsi" w:hAnsiTheme="minorHAnsi"/>
          <w:sz w:val="24"/>
          <w:szCs w:val="24"/>
        </w:rPr>
        <w:t xml:space="preserve">desenvolvimento do ensino, denominado Programa Municipal Dinheiro Direito na Escola; </w:t>
      </w:r>
    </w:p>
    <w:p w:rsidR="0075326E" w:rsidRDefault="0075326E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75326E">
        <w:rPr>
          <w:rFonts w:asciiTheme="minorHAnsi" w:hAnsiTheme="minorHAnsi"/>
          <w:i/>
          <w:sz w:val="24"/>
          <w:szCs w:val="24"/>
        </w:rPr>
        <w:t>iii</w:t>
      </w:r>
      <w:r>
        <w:rPr>
          <w:rFonts w:asciiTheme="minorHAnsi" w:hAnsiTheme="minorHAnsi"/>
          <w:sz w:val="24"/>
          <w:szCs w:val="24"/>
        </w:rPr>
        <w:t xml:space="preserve">) ao </w:t>
      </w:r>
      <w:r w:rsidR="008B2832" w:rsidRPr="008B2832">
        <w:rPr>
          <w:rFonts w:asciiTheme="minorHAnsi" w:hAnsiTheme="minorHAnsi"/>
          <w:sz w:val="24"/>
          <w:szCs w:val="24"/>
        </w:rPr>
        <w:t>atendimento especializado na área de educação dos alunos com deficiência intelectual e/ou múltipla deficiência, matriculados nas escolas municipais de</w:t>
      </w:r>
      <w:r>
        <w:rPr>
          <w:rFonts w:asciiTheme="minorHAnsi" w:hAnsiTheme="minorHAnsi"/>
          <w:sz w:val="24"/>
          <w:szCs w:val="24"/>
        </w:rPr>
        <w:t xml:space="preserve"> educação básica de Araraquara – a saber, </w:t>
      </w:r>
      <w:r w:rsidR="008B2832" w:rsidRPr="008B2832">
        <w:rPr>
          <w:rFonts w:asciiTheme="minorHAnsi" w:hAnsiTheme="minorHAnsi"/>
          <w:sz w:val="24"/>
          <w:szCs w:val="24"/>
        </w:rPr>
        <w:t>Associação dos</w:t>
      </w:r>
      <w:r>
        <w:rPr>
          <w:rFonts w:asciiTheme="minorHAnsi" w:hAnsiTheme="minorHAnsi"/>
          <w:sz w:val="24"/>
          <w:szCs w:val="24"/>
        </w:rPr>
        <w:t xml:space="preserve"> Pais e Amigos dos Excepcionais</w:t>
      </w:r>
      <w:r w:rsidR="008B2832" w:rsidRPr="008B2832">
        <w:rPr>
          <w:rFonts w:asciiTheme="minorHAnsi" w:hAnsiTheme="minorHAnsi"/>
          <w:sz w:val="24"/>
          <w:szCs w:val="24"/>
        </w:rPr>
        <w:t>;</w:t>
      </w:r>
      <w:r w:rsidR="004D4AB7">
        <w:rPr>
          <w:rFonts w:asciiTheme="minorHAnsi" w:hAnsiTheme="minorHAnsi"/>
          <w:sz w:val="24"/>
          <w:szCs w:val="24"/>
        </w:rPr>
        <w:t xml:space="preserve"> e</w:t>
      </w:r>
    </w:p>
    <w:p w:rsidR="004D4AB7" w:rsidRDefault="0075326E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75326E">
        <w:rPr>
          <w:rFonts w:asciiTheme="minorHAnsi" w:hAnsiTheme="minorHAnsi"/>
          <w:i/>
          <w:sz w:val="24"/>
          <w:szCs w:val="24"/>
        </w:rPr>
        <w:t>iv</w:t>
      </w:r>
      <w:r>
        <w:rPr>
          <w:rFonts w:asciiTheme="minorHAnsi" w:hAnsiTheme="minorHAnsi"/>
          <w:sz w:val="24"/>
          <w:szCs w:val="24"/>
        </w:rPr>
        <w:t xml:space="preserve">) à </w:t>
      </w:r>
      <w:r w:rsidR="008B2832" w:rsidRPr="008B2832">
        <w:rPr>
          <w:rFonts w:asciiTheme="minorHAnsi" w:hAnsiTheme="minorHAnsi"/>
          <w:sz w:val="24"/>
          <w:szCs w:val="24"/>
        </w:rPr>
        <w:t xml:space="preserve">transferência de recursos financeiros para entidades sem fins lucrativos que prestam atendimento especializado aos alunos com deficiência visual (cegueira e baixa visão), deficiência múltipla (ênfase na deficiência visual) e visual cortical, matriculados nas escolas municipais de educação </w:t>
      </w:r>
      <w:r>
        <w:rPr>
          <w:rFonts w:asciiTheme="minorHAnsi" w:hAnsiTheme="minorHAnsi"/>
          <w:sz w:val="24"/>
          <w:szCs w:val="24"/>
        </w:rPr>
        <w:t xml:space="preserve">básica de Araraquara – a saber, </w:t>
      </w:r>
      <w:r w:rsidR="008B2832" w:rsidRPr="008B2832">
        <w:rPr>
          <w:rFonts w:asciiTheme="minorHAnsi" w:hAnsiTheme="minorHAnsi"/>
          <w:sz w:val="24"/>
          <w:szCs w:val="24"/>
        </w:rPr>
        <w:t xml:space="preserve">Associação para o Apoio e Integração do Deficiente Visual. </w:t>
      </w:r>
    </w:p>
    <w:p w:rsidR="008B2832" w:rsidRPr="008B2832" w:rsidRDefault="008B2832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8B2832">
        <w:rPr>
          <w:rFonts w:asciiTheme="minorHAnsi" w:hAnsiTheme="minorHAnsi"/>
          <w:sz w:val="24"/>
          <w:szCs w:val="24"/>
        </w:rPr>
        <w:t>Até a presente data</w:t>
      </w:r>
      <w:r w:rsidR="0075326E">
        <w:rPr>
          <w:rFonts w:asciiTheme="minorHAnsi" w:hAnsiTheme="minorHAnsi"/>
          <w:sz w:val="24"/>
          <w:szCs w:val="24"/>
        </w:rPr>
        <w:t>,</w:t>
      </w:r>
      <w:r w:rsidRPr="008B2832">
        <w:rPr>
          <w:rFonts w:asciiTheme="minorHAnsi" w:hAnsiTheme="minorHAnsi"/>
          <w:sz w:val="24"/>
          <w:szCs w:val="24"/>
        </w:rPr>
        <w:t xml:space="preserve"> os recursos orçamentários que lastram essas despesas decorrem d</w:t>
      </w:r>
      <w:r w:rsidR="004E3E24">
        <w:rPr>
          <w:rFonts w:asciiTheme="minorHAnsi" w:hAnsiTheme="minorHAnsi"/>
          <w:sz w:val="24"/>
          <w:szCs w:val="24"/>
        </w:rPr>
        <w:t>o próprio vinculado à educação. A</w:t>
      </w:r>
      <w:r w:rsidRPr="008B2832">
        <w:rPr>
          <w:rFonts w:asciiTheme="minorHAnsi" w:hAnsiTheme="minorHAnsi"/>
          <w:sz w:val="24"/>
          <w:szCs w:val="24"/>
        </w:rPr>
        <w:t xml:space="preserve"> pretensão do presente </w:t>
      </w:r>
      <w:r w:rsidR="004E3E24">
        <w:rPr>
          <w:rFonts w:asciiTheme="minorHAnsi" w:hAnsiTheme="minorHAnsi"/>
          <w:sz w:val="24"/>
          <w:szCs w:val="24"/>
        </w:rPr>
        <w:t>Projeto de Lei</w:t>
      </w:r>
      <w:r w:rsidRPr="008B2832">
        <w:rPr>
          <w:rFonts w:asciiTheme="minorHAnsi" w:hAnsiTheme="minorHAnsi"/>
          <w:sz w:val="24"/>
          <w:szCs w:val="24"/>
        </w:rPr>
        <w:t xml:space="preserve"> é transferir </w:t>
      </w:r>
      <w:r w:rsidR="004E3E24">
        <w:rPr>
          <w:rFonts w:asciiTheme="minorHAnsi" w:hAnsiTheme="minorHAnsi"/>
          <w:sz w:val="24"/>
          <w:szCs w:val="24"/>
        </w:rPr>
        <w:t>tai</w:t>
      </w:r>
      <w:r w:rsidRPr="008B2832">
        <w:rPr>
          <w:rFonts w:asciiTheme="minorHAnsi" w:hAnsiTheme="minorHAnsi"/>
          <w:sz w:val="24"/>
          <w:szCs w:val="24"/>
        </w:rPr>
        <w:t xml:space="preserve">s despesas para o Fundo de Manutenção e Desenvolvimento da Educação Básica </w:t>
      </w:r>
      <w:r w:rsidRPr="008B2832">
        <w:rPr>
          <w:rFonts w:asciiTheme="minorHAnsi" w:hAnsiTheme="minorHAnsi"/>
          <w:sz w:val="24"/>
          <w:szCs w:val="24"/>
        </w:rPr>
        <w:lastRenderedPageBreak/>
        <w:t xml:space="preserve">e de Valorização dos Profissionais da Educação (FUNDEB), </w:t>
      </w:r>
      <w:r w:rsidR="004E3E24">
        <w:rPr>
          <w:rFonts w:asciiTheme="minorHAnsi" w:hAnsiTheme="minorHAnsi"/>
          <w:sz w:val="24"/>
          <w:szCs w:val="24"/>
        </w:rPr>
        <w:t>abrindo, portanto,</w:t>
      </w:r>
      <w:r w:rsidRPr="008B2832">
        <w:rPr>
          <w:rFonts w:asciiTheme="minorHAnsi" w:hAnsiTheme="minorHAnsi"/>
          <w:sz w:val="24"/>
          <w:szCs w:val="24"/>
        </w:rPr>
        <w:t xml:space="preserve"> rubrica específica com recursos do </w:t>
      </w:r>
      <w:r w:rsidR="004E3E24">
        <w:rPr>
          <w:rFonts w:asciiTheme="minorHAnsi" w:hAnsiTheme="minorHAnsi"/>
          <w:sz w:val="24"/>
          <w:szCs w:val="24"/>
        </w:rPr>
        <w:t>FUNDEB</w:t>
      </w:r>
      <w:r w:rsidRPr="008B2832">
        <w:rPr>
          <w:rFonts w:asciiTheme="minorHAnsi" w:hAnsiTheme="minorHAnsi"/>
          <w:sz w:val="24"/>
          <w:szCs w:val="24"/>
        </w:rPr>
        <w:t xml:space="preserve">. </w:t>
      </w:r>
    </w:p>
    <w:p w:rsidR="008B2832" w:rsidRPr="008B2832" w:rsidRDefault="008B2832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8B2832">
        <w:rPr>
          <w:rFonts w:asciiTheme="minorHAnsi" w:hAnsiTheme="minorHAnsi"/>
          <w:sz w:val="24"/>
          <w:szCs w:val="24"/>
        </w:rPr>
        <w:t xml:space="preserve">Cabível salientar que os recursos do FUNDEB devem ser aplicados única e exclusivamente na manutenção e </w:t>
      </w:r>
      <w:r w:rsidR="004E3E24">
        <w:rPr>
          <w:rFonts w:asciiTheme="minorHAnsi" w:hAnsiTheme="minorHAnsi"/>
          <w:sz w:val="24"/>
          <w:szCs w:val="24"/>
        </w:rPr>
        <w:t xml:space="preserve">no </w:t>
      </w:r>
      <w:r w:rsidRPr="008B2832">
        <w:rPr>
          <w:rFonts w:asciiTheme="minorHAnsi" w:hAnsiTheme="minorHAnsi"/>
          <w:sz w:val="24"/>
          <w:szCs w:val="24"/>
        </w:rPr>
        <w:t xml:space="preserve">desenvolvimento da educação básica pública, observando-se os respectivos âmbitos de atuação prioritária dos Estados e </w:t>
      </w:r>
      <w:r w:rsidR="004E3E24">
        <w:rPr>
          <w:rFonts w:asciiTheme="minorHAnsi" w:hAnsiTheme="minorHAnsi"/>
          <w:sz w:val="24"/>
          <w:szCs w:val="24"/>
        </w:rPr>
        <w:t xml:space="preserve">dos </w:t>
      </w:r>
      <w:r w:rsidRPr="008B2832">
        <w:rPr>
          <w:rFonts w:asciiTheme="minorHAnsi" w:hAnsiTheme="minorHAnsi"/>
          <w:sz w:val="24"/>
          <w:szCs w:val="24"/>
        </w:rPr>
        <w:t>Municípios, conforme estabelecido nos §§ 2º e 3º do art. 211 da Constituição da</w:t>
      </w:r>
      <w:r w:rsidR="004E3E24">
        <w:rPr>
          <w:rFonts w:asciiTheme="minorHAnsi" w:hAnsiTheme="minorHAnsi"/>
          <w:sz w:val="24"/>
          <w:szCs w:val="24"/>
        </w:rPr>
        <w:t xml:space="preserve"> República Federativa do Brasil. Ou seja, o M</w:t>
      </w:r>
      <w:r w:rsidRPr="008B2832">
        <w:rPr>
          <w:rFonts w:asciiTheme="minorHAnsi" w:hAnsiTheme="minorHAnsi"/>
          <w:sz w:val="24"/>
          <w:szCs w:val="24"/>
        </w:rPr>
        <w:t>unicípio deve aplicar os recursos do FUNDEB na manutenção e desenvolvimento da educação infantil e do ensino fundamental.</w:t>
      </w:r>
    </w:p>
    <w:p w:rsidR="008B2832" w:rsidRDefault="008B2832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8B2832">
        <w:rPr>
          <w:rFonts w:asciiTheme="minorHAnsi" w:hAnsiTheme="minorHAnsi"/>
          <w:sz w:val="24"/>
          <w:szCs w:val="24"/>
        </w:rPr>
        <w:t xml:space="preserve">Por fim, </w:t>
      </w:r>
      <w:r w:rsidR="004E3E24">
        <w:rPr>
          <w:rFonts w:asciiTheme="minorHAnsi" w:hAnsiTheme="minorHAnsi"/>
          <w:sz w:val="24"/>
          <w:szCs w:val="24"/>
        </w:rPr>
        <w:t xml:space="preserve">tem-se que </w:t>
      </w:r>
      <w:r w:rsidRPr="008B2832">
        <w:rPr>
          <w:rFonts w:asciiTheme="minorHAnsi" w:hAnsiTheme="minorHAnsi"/>
          <w:sz w:val="24"/>
          <w:szCs w:val="24"/>
        </w:rPr>
        <w:t>a Lei</w:t>
      </w:r>
      <w:r w:rsidR="004E3E24">
        <w:rPr>
          <w:rFonts w:asciiTheme="minorHAnsi" w:hAnsiTheme="minorHAnsi"/>
          <w:sz w:val="24"/>
          <w:szCs w:val="24"/>
        </w:rPr>
        <w:t xml:space="preserve"> Federal</w:t>
      </w:r>
      <w:r w:rsidRPr="008B2832">
        <w:rPr>
          <w:rFonts w:asciiTheme="minorHAnsi" w:hAnsiTheme="minorHAnsi"/>
          <w:sz w:val="24"/>
          <w:szCs w:val="24"/>
        </w:rPr>
        <w:t xml:space="preserve"> </w:t>
      </w:r>
      <w:r w:rsidR="004E3E24">
        <w:rPr>
          <w:rFonts w:asciiTheme="minorHAnsi" w:hAnsiTheme="minorHAnsi"/>
          <w:sz w:val="24"/>
          <w:szCs w:val="24"/>
        </w:rPr>
        <w:t>nº 9.394, de 20 de dezembro de 1996 (</w:t>
      </w:r>
      <w:r w:rsidRPr="008B2832">
        <w:rPr>
          <w:rFonts w:asciiTheme="minorHAnsi" w:hAnsiTheme="minorHAnsi"/>
          <w:sz w:val="24"/>
          <w:szCs w:val="24"/>
        </w:rPr>
        <w:t>Lei de Diretrizes e Bases da Educação Nacional</w:t>
      </w:r>
      <w:r w:rsidR="004E3E24">
        <w:rPr>
          <w:rFonts w:asciiTheme="minorHAnsi" w:hAnsiTheme="minorHAnsi"/>
          <w:sz w:val="24"/>
          <w:szCs w:val="24"/>
        </w:rPr>
        <w:t xml:space="preserve">), </w:t>
      </w:r>
      <w:r w:rsidRPr="008B2832">
        <w:rPr>
          <w:rFonts w:asciiTheme="minorHAnsi" w:hAnsiTheme="minorHAnsi"/>
          <w:sz w:val="24"/>
          <w:szCs w:val="24"/>
        </w:rPr>
        <w:t>ao estabelecer quais despesas podem ser consideradas como de manutenção e desenvolvimento do ensino</w:t>
      </w:r>
      <w:r w:rsidR="004E3E24">
        <w:rPr>
          <w:rFonts w:asciiTheme="minorHAnsi" w:hAnsiTheme="minorHAnsi"/>
          <w:sz w:val="24"/>
          <w:szCs w:val="24"/>
        </w:rPr>
        <w:t>,</w:t>
      </w:r>
      <w:r w:rsidRPr="008B2832">
        <w:rPr>
          <w:rFonts w:asciiTheme="minorHAnsi" w:hAnsiTheme="minorHAnsi"/>
          <w:sz w:val="24"/>
          <w:szCs w:val="24"/>
        </w:rPr>
        <w:t xml:space="preserve"> exige e espera do sistema gestor da educação foco na escola e no aluno, justificando-se, portanto, a necessidade de vinculação necessária dos recursos ao atendimento dos objetivos básicos da educação municipal.</w:t>
      </w:r>
    </w:p>
    <w:p w:rsidR="00CC04DE" w:rsidRPr="00BE4DA8" w:rsidRDefault="00CC04DE" w:rsidP="008B283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E028ED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>Dispõe sobre a abertura de crédito adicional e</w:t>
      </w:r>
      <w:r w:rsidR="008058C0" w:rsidRPr="00A82693">
        <w:rPr>
          <w:rFonts w:ascii="Calibri" w:hAnsi="Calibri" w:cs="Calibri"/>
          <w:sz w:val="22"/>
          <w:szCs w:val="22"/>
        </w:rPr>
        <w:t>special, e dá outra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>crédito adicional e</w:t>
      </w:r>
      <w:r w:rsidR="00D43D7E" w:rsidRPr="0095121E">
        <w:rPr>
          <w:rFonts w:ascii="Calibri" w:hAnsi="Calibri"/>
          <w:sz w:val="24"/>
          <w:szCs w:val="24"/>
        </w:rPr>
        <w:t xml:space="preserve">special </w:t>
      </w:r>
      <w:r w:rsidR="008B2832" w:rsidRPr="0095121E">
        <w:rPr>
          <w:rFonts w:ascii="Calibri" w:hAnsi="Calibri"/>
          <w:sz w:val="24"/>
          <w:szCs w:val="24"/>
        </w:rPr>
        <w:t>até o limite</w:t>
      </w:r>
      <w:r w:rsidR="00D43D7E" w:rsidRPr="0095121E">
        <w:rPr>
          <w:rFonts w:ascii="Calibri" w:hAnsi="Calibri"/>
          <w:sz w:val="24"/>
          <w:szCs w:val="24"/>
        </w:rPr>
        <w:t xml:space="preserve"> de </w:t>
      </w:r>
      <w:r w:rsidR="008B2832" w:rsidRPr="0095121E">
        <w:rPr>
          <w:rFonts w:ascii="Calibri" w:hAnsi="Calibri"/>
          <w:sz w:val="24"/>
          <w:szCs w:val="24"/>
        </w:rPr>
        <w:t>R$ 1.726.713,00 (um milhão</w:t>
      </w:r>
      <w:r w:rsidR="0095121E">
        <w:rPr>
          <w:rFonts w:ascii="Calibri" w:hAnsi="Calibri"/>
          <w:sz w:val="24"/>
          <w:szCs w:val="24"/>
        </w:rPr>
        <w:t>,</w:t>
      </w:r>
      <w:r w:rsidR="008B2832" w:rsidRPr="0095121E">
        <w:rPr>
          <w:rFonts w:ascii="Calibri" w:hAnsi="Calibri"/>
          <w:sz w:val="24"/>
          <w:szCs w:val="24"/>
        </w:rPr>
        <w:t xml:space="preserve"> setecentos e vinte seis mil, setecentos e treze reais)</w:t>
      </w:r>
      <w:r w:rsidR="00D43D7E" w:rsidRPr="0095121E">
        <w:rPr>
          <w:rFonts w:ascii="Calibri" w:hAnsi="Calibri"/>
          <w:sz w:val="24"/>
          <w:szCs w:val="24"/>
        </w:rPr>
        <w:t xml:space="preserve">, </w:t>
      </w:r>
      <w:r w:rsidR="002531F6" w:rsidRPr="0095121E">
        <w:rPr>
          <w:rFonts w:ascii="Calibri" w:hAnsi="Calibri"/>
          <w:sz w:val="24"/>
          <w:szCs w:val="24"/>
        </w:rPr>
        <w:t>referente</w:t>
      </w:r>
      <w:r w:rsidR="0095121E">
        <w:rPr>
          <w:rFonts w:ascii="Calibri" w:hAnsi="Calibri"/>
          <w:sz w:val="24"/>
          <w:szCs w:val="24"/>
        </w:rPr>
        <w:t xml:space="preserve"> à</w:t>
      </w:r>
      <w:r w:rsidR="002531F6" w:rsidRPr="0095121E">
        <w:rPr>
          <w:rFonts w:ascii="Calibri" w:hAnsi="Calibri"/>
          <w:sz w:val="24"/>
          <w:szCs w:val="24"/>
        </w:rPr>
        <w:t xml:space="preserve"> transferência da despesa própria para as despesas com recursos do Fundo de Manutenção e Desenvolvimento da Educação Básica e de Valorização dos Profissionais da Educação (FUNDEB), para a consecução de ações de interesse público e recíproco na área da educação, especialmente </w:t>
      </w:r>
      <w:r w:rsidR="00EE1CA9">
        <w:rPr>
          <w:rFonts w:ascii="Calibri" w:hAnsi="Calibri"/>
          <w:sz w:val="24"/>
          <w:szCs w:val="24"/>
        </w:rPr>
        <w:t>no que tange</w:t>
      </w:r>
      <w:r w:rsidR="002531F6" w:rsidRPr="0095121E">
        <w:rPr>
          <w:rFonts w:ascii="Calibri" w:hAnsi="Calibri"/>
          <w:sz w:val="24"/>
          <w:szCs w:val="24"/>
        </w:rPr>
        <w:t xml:space="preserve"> à manutenção e</w:t>
      </w:r>
      <w:r w:rsidR="00EE1CA9">
        <w:rPr>
          <w:rFonts w:ascii="Calibri" w:hAnsi="Calibri"/>
          <w:sz w:val="24"/>
          <w:szCs w:val="24"/>
        </w:rPr>
        <w:t xml:space="preserve"> ao</w:t>
      </w:r>
      <w:r w:rsidR="002531F6" w:rsidRPr="0095121E">
        <w:rPr>
          <w:rFonts w:ascii="Calibri" w:hAnsi="Calibri"/>
          <w:sz w:val="24"/>
          <w:szCs w:val="24"/>
        </w:rPr>
        <w:t xml:space="preserve"> desenvolvimento do ensino envolvendo a transferência de recursos financeiros para o atendimento na educação infantil de criança</w:t>
      </w:r>
      <w:r w:rsidR="00EE1CA9">
        <w:rPr>
          <w:rFonts w:ascii="Calibri" w:hAnsi="Calibri"/>
          <w:sz w:val="24"/>
          <w:szCs w:val="24"/>
        </w:rPr>
        <w:t>s</w:t>
      </w:r>
      <w:r w:rsidR="002531F6" w:rsidRPr="0095121E">
        <w:rPr>
          <w:rFonts w:ascii="Calibri" w:hAnsi="Calibri"/>
          <w:sz w:val="24"/>
          <w:szCs w:val="24"/>
        </w:rPr>
        <w:t xml:space="preserve"> na faixa etária de 05 (cinco) meses a 05 (cinco) anos</w:t>
      </w:r>
      <w:r w:rsidR="00E84F56">
        <w:rPr>
          <w:rFonts w:ascii="Calibri" w:hAnsi="Calibri"/>
          <w:sz w:val="24"/>
          <w:szCs w:val="24"/>
        </w:rPr>
        <w:t>,</w:t>
      </w:r>
      <w:r w:rsidR="002531F6" w:rsidRPr="0095121E">
        <w:rPr>
          <w:rFonts w:ascii="Calibri" w:hAnsi="Calibri"/>
          <w:sz w:val="24"/>
          <w:szCs w:val="24"/>
        </w:rPr>
        <w:t xml:space="preserve"> 11 (onze) meses e 29 (vinte e nove) dias de idade; </w:t>
      </w:r>
      <w:r w:rsidR="00E84F56">
        <w:rPr>
          <w:rFonts w:ascii="Calibri" w:hAnsi="Calibri"/>
          <w:sz w:val="24"/>
          <w:szCs w:val="24"/>
        </w:rPr>
        <w:t xml:space="preserve">à destinação de recursos </w:t>
      </w:r>
      <w:r w:rsidR="002531F6" w:rsidRPr="0095121E">
        <w:rPr>
          <w:rFonts w:ascii="Calibri" w:hAnsi="Calibri"/>
          <w:sz w:val="24"/>
          <w:szCs w:val="24"/>
        </w:rPr>
        <w:t>às Unidades Educacionais Públicas Municipais, garantindo-lhes autonomia de gestão financeira, para o ordenamento e</w:t>
      </w:r>
      <w:r w:rsidR="00E84F56">
        <w:rPr>
          <w:rFonts w:ascii="Calibri" w:hAnsi="Calibri"/>
          <w:sz w:val="24"/>
          <w:szCs w:val="24"/>
        </w:rPr>
        <w:t xml:space="preserve"> a</w:t>
      </w:r>
      <w:r w:rsidR="002531F6" w:rsidRPr="0095121E">
        <w:rPr>
          <w:rFonts w:ascii="Calibri" w:hAnsi="Calibri"/>
          <w:sz w:val="24"/>
          <w:szCs w:val="24"/>
        </w:rPr>
        <w:t xml:space="preserve"> execução de gastos </w:t>
      </w:r>
      <w:r w:rsidR="00E84F56" w:rsidRPr="0095121E">
        <w:rPr>
          <w:rFonts w:ascii="Calibri" w:hAnsi="Calibri"/>
          <w:sz w:val="24"/>
          <w:szCs w:val="24"/>
        </w:rPr>
        <w:t xml:space="preserve">rotineiros destinados à manutenção e </w:t>
      </w:r>
      <w:r w:rsidR="00E84F56">
        <w:rPr>
          <w:rFonts w:ascii="Calibri" w:hAnsi="Calibri"/>
          <w:sz w:val="24"/>
          <w:szCs w:val="24"/>
        </w:rPr>
        <w:t xml:space="preserve">ao </w:t>
      </w:r>
      <w:r w:rsidR="00E84F56" w:rsidRPr="0095121E">
        <w:rPr>
          <w:rFonts w:ascii="Calibri" w:hAnsi="Calibri"/>
          <w:sz w:val="24"/>
          <w:szCs w:val="24"/>
        </w:rPr>
        <w:t xml:space="preserve">desenvolvimento do ensino, </w:t>
      </w:r>
      <w:r w:rsidR="00E84F56">
        <w:rPr>
          <w:rFonts w:ascii="Calibri" w:hAnsi="Calibri"/>
          <w:sz w:val="24"/>
          <w:szCs w:val="24"/>
        </w:rPr>
        <w:t>no denominado Programa Municipal</w:t>
      </w:r>
      <w:r w:rsidR="002531F6" w:rsidRPr="0095121E">
        <w:rPr>
          <w:rFonts w:ascii="Calibri" w:hAnsi="Calibri"/>
          <w:sz w:val="24"/>
          <w:szCs w:val="24"/>
        </w:rPr>
        <w:t xml:space="preserve"> Dinheiro Direito na Escola;</w:t>
      </w:r>
      <w:r w:rsidR="00E84F56">
        <w:rPr>
          <w:rFonts w:ascii="Calibri" w:hAnsi="Calibri"/>
          <w:sz w:val="24"/>
          <w:szCs w:val="24"/>
        </w:rPr>
        <w:t xml:space="preserve"> ao</w:t>
      </w:r>
      <w:r w:rsidR="002531F6" w:rsidRPr="0095121E">
        <w:rPr>
          <w:rFonts w:ascii="Calibri" w:hAnsi="Calibri"/>
          <w:sz w:val="24"/>
          <w:szCs w:val="24"/>
        </w:rPr>
        <w:t xml:space="preserve"> atendimento especializado na área de educação dos alunos com deficiência intelectual e/ou múltipla deficiência, matriculados nas escolas </w:t>
      </w:r>
      <w:r w:rsidR="00E84F56">
        <w:rPr>
          <w:rFonts w:ascii="Calibri" w:hAnsi="Calibri"/>
          <w:sz w:val="24"/>
          <w:szCs w:val="24"/>
        </w:rPr>
        <w:t>municipais de educação básica do município de</w:t>
      </w:r>
      <w:r w:rsidR="002531F6" w:rsidRPr="0095121E">
        <w:rPr>
          <w:rFonts w:ascii="Calibri" w:hAnsi="Calibri"/>
          <w:sz w:val="24"/>
          <w:szCs w:val="24"/>
        </w:rPr>
        <w:t xml:space="preserve"> Araraquara; </w:t>
      </w:r>
      <w:r w:rsidR="00E84F56">
        <w:rPr>
          <w:rFonts w:ascii="Calibri" w:hAnsi="Calibri"/>
          <w:sz w:val="24"/>
          <w:szCs w:val="24"/>
        </w:rPr>
        <w:t xml:space="preserve">à </w:t>
      </w:r>
      <w:r w:rsidR="002531F6" w:rsidRPr="0095121E">
        <w:rPr>
          <w:rFonts w:ascii="Calibri" w:hAnsi="Calibri"/>
          <w:sz w:val="24"/>
          <w:szCs w:val="24"/>
        </w:rPr>
        <w:t>transferência de recursos financeiros para entidades sem fins lucrativos que prestam atendimento especializado aos alunos com deficiência visual (cegueira e baixa visão), deficiência múltipla (ênfase na deficiência visual) e visual cortical, matriculados nas escolas municipais de educação básica de Araraquara,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409"/>
      </w:tblGrid>
      <w:tr w:rsidR="008B2832" w:rsidRPr="008B2832" w:rsidTr="008B2832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bCs/>
                <w:color w:val="000000"/>
                <w:sz w:val="24"/>
                <w:szCs w:val="24"/>
              </w:rPr>
              <w:t>FUNDEB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12.365.0016.2.042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12.367.0023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12.367.0023.2.050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 xml:space="preserve"> R$ 366.113,00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R$ 366.113,00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12.365.0017.2.043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12.361.0017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12.361.0017.2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12.361.0017.2.043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B283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2832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</w:tbl>
    <w:p w:rsidR="00D43D7E" w:rsidRDefault="008058C0" w:rsidP="008B2832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será coberto </w:t>
      </w:r>
      <w:r w:rsidR="008B2832" w:rsidRPr="00D112A5">
        <w:rPr>
          <w:rFonts w:ascii="Calibri" w:hAnsi="Calibri"/>
          <w:sz w:val="24"/>
          <w:szCs w:val="24"/>
        </w:rPr>
        <w:t>com recursos provenientes de anulações parciais das dotações orçamentária</w:t>
      </w:r>
      <w:r w:rsidR="008B2832">
        <w:rPr>
          <w:rFonts w:ascii="Calibri" w:hAnsi="Calibri"/>
          <w:sz w:val="24"/>
          <w:szCs w:val="24"/>
        </w:rPr>
        <w:t>s</w:t>
      </w:r>
      <w:r w:rsidR="008B2832" w:rsidRPr="00D112A5">
        <w:rPr>
          <w:rFonts w:ascii="Calibri" w:hAnsi="Calibri"/>
          <w:sz w:val="24"/>
          <w:szCs w:val="24"/>
        </w:rPr>
        <w:t xml:space="preserve"> vigente</w:t>
      </w:r>
      <w:r w:rsidR="008B2832">
        <w:rPr>
          <w:rFonts w:ascii="Calibri" w:hAnsi="Calibri"/>
          <w:sz w:val="24"/>
          <w:szCs w:val="24"/>
        </w:rPr>
        <w:t>s</w:t>
      </w:r>
      <w:r w:rsidR="008B2832" w:rsidRPr="00D112A5">
        <w:rPr>
          <w:rFonts w:ascii="Calibri" w:hAnsi="Calibri"/>
          <w:sz w:val="24"/>
          <w:szCs w:val="24"/>
        </w:rPr>
        <w:t xml:space="preserve"> e abaixo especificadas</w:t>
      </w:r>
      <w:r w:rsidR="00D43D7E" w:rsidRPr="00D43D7E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409"/>
      </w:tblGrid>
      <w:tr w:rsidR="008B2832" w:rsidRPr="008B2832" w:rsidTr="008B2832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ENSINO INFANTIL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12.365.0016.2.042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R$ 505.000,00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12.365.0017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12.365.0017.2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12.365.0017.2.043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R$ 405.600,00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B2832" w:rsidRPr="008B2832" w:rsidRDefault="008B2832" w:rsidP="008B283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12.361.0017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12.361.0017.2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12.361.0017.2.043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R$ 450.000,00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12.367.0023.2.050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R$ 366.113,00</w:t>
            </w:r>
          </w:p>
        </w:tc>
      </w:tr>
      <w:tr w:rsidR="008B2832" w:rsidRPr="008B2832" w:rsidTr="008B2832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B2832" w:rsidRPr="008B2832" w:rsidTr="008B283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R$ 366.113,00</w:t>
            </w:r>
          </w:p>
        </w:tc>
      </w:tr>
      <w:tr w:rsidR="008B2832" w:rsidRPr="008B2832" w:rsidTr="008B283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32" w:rsidRPr="008B2832" w:rsidRDefault="008B2832" w:rsidP="008B283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832" w:rsidRPr="008B2832" w:rsidRDefault="008B2832" w:rsidP="008B2832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2832">
              <w:rPr>
                <w:rFonts w:asciiTheme="minorHAnsi" w:hAnsi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>ente crédito adicional e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special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23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86092">
      <w:headerReference w:type="default" r:id="rId9"/>
      <w:footerReference w:type="default" r:id="rId10"/>
      <w:pgSz w:w="11906" w:h="16838"/>
      <w:pgMar w:top="1701" w:right="567" w:bottom="1134" w:left="2268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44" w:rsidRDefault="00D31744" w:rsidP="008166A0">
      <w:r>
        <w:separator/>
      </w:r>
    </w:p>
  </w:endnote>
  <w:endnote w:type="continuationSeparator" w:id="0">
    <w:p w:rsidR="00D31744" w:rsidRDefault="00D3174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A9" w:rsidRPr="00E42A39" w:rsidRDefault="00EE1CA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4545D8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4545D8">
      <w:rPr>
        <w:rFonts w:ascii="Calibri" w:hAnsi="Calibri"/>
        <w:b/>
        <w:bCs/>
        <w:noProof/>
      </w:rPr>
      <w:t>6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EE1CA9" w:rsidRDefault="00EE1C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44" w:rsidRDefault="00D31744" w:rsidP="008166A0">
      <w:r>
        <w:separator/>
      </w:r>
    </w:p>
  </w:footnote>
  <w:footnote w:type="continuationSeparator" w:id="0">
    <w:p w:rsidR="00D31744" w:rsidRDefault="00D3174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A9" w:rsidRDefault="00EE1CA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CA9" w:rsidRDefault="00EE1CA9" w:rsidP="00857790">
    <w:pPr>
      <w:pStyle w:val="Legenda"/>
    </w:pPr>
  </w:p>
  <w:p w:rsidR="00EE1CA9" w:rsidRDefault="00EE1CA9" w:rsidP="00857790">
    <w:pPr>
      <w:pStyle w:val="Legenda"/>
    </w:pPr>
    <w:r>
      <w:t xml:space="preserve"> </w:t>
    </w:r>
  </w:p>
  <w:p w:rsidR="00EE1CA9" w:rsidRDefault="00EE1CA9" w:rsidP="00857790">
    <w:pPr>
      <w:pStyle w:val="Legenda"/>
    </w:pPr>
  </w:p>
  <w:p w:rsidR="00EE1CA9" w:rsidRPr="00BE4DA8" w:rsidRDefault="00EE1CA9" w:rsidP="00857790">
    <w:pPr>
      <w:pStyle w:val="Legenda"/>
      <w:rPr>
        <w:sz w:val="12"/>
        <w:szCs w:val="24"/>
      </w:rPr>
    </w:pPr>
  </w:p>
  <w:p w:rsidR="00EE1CA9" w:rsidRDefault="00EE1CA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EE1CA9" w:rsidRPr="002A64D5" w:rsidRDefault="00EE1CA9" w:rsidP="002A64D5"/>
  <w:p w:rsidR="00EE1CA9" w:rsidRPr="00857790" w:rsidRDefault="00EE1CA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45D8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0203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1744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BA4756-6AA0-4AF6-BCA2-7782BA4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3898F-CB5E-4EC6-B887-8F9E486B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2020-01-21T14:45:00Z</cp:lastPrinted>
  <dcterms:created xsi:type="dcterms:W3CDTF">2020-01-23T13:47:00Z</dcterms:created>
  <dcterms:modified xsi:type="dcterms:W3CDTF">2020-01-23T13:47:00Z</dcterms:modified>
</cp:coreProperties>
</file>