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B00BE5"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2B36C"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366A8"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FA00A"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4594"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9435D"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13A7F"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16D82"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7603D"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21C86"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9448"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70EB9"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0302B"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84BC3"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04C2D"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E74921">
        <w:rPr>
          <w:rFonts w:ascii="Calibri" w:eastAsia="Arial Unicode MS" w:hAnsi="Calibri" w:cs="Calibri"/>
          <w:b/>
          <w:color w:val="000000" w:themeColor="text1"/>
          <w:sz w:val="24"/>
          <w:szCs w:val="24"/>
        </w:rPr>
        <w:t>20</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Em 23 de janeiro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w:t>
      </w:r>
      <w:r w:rsidR="00E74921">
        <w:rPr>
          <w:rFonts w:asciiTheme="minorHAnsi" w:hAnsiTheme="minorHAnsi"/>
          <w:color w:val="000000" w:themeColor="text1"/>
          <w:sz w:val="24"/>
          <w:szCs w:val="24"/>
        </w:rPr>
        <w:t>ação para concessão de subvenção</w:t>
      </w:r>
      <w:r w:rsidR="00B11605" w:rsidRPr="00B11605">
        <w:rPr>
          <w:rFonts w:asciiTheme="minorHAnsi" w:hAnsiTheme="minorHAnsi"/>
          <w:color w:val="000000" w:themeColor="text1"/>
          <w:sz w:val="24"/>
          <w:szCs w:val="24"/>
        </w:rPr>
        <w:t xml:space="preserve"> socia</w:t>
      </w:r>
      <w:r w:rsidR="00E74921">
        <w:rPr>
          <w:rFonts w:asciiTheme="minorHAnsi" w:hAnsiTheme="minorHAnsi"/>
          <w:color w:val="000000" w:themeColor="text1"/>
          <w:sz w:val="24"/>
          <w:szCs w:val="24"/>
        </w:rPr>
        <w:t>l</w:t>
      </w:r>
      <w:r w:rsidR="00B11605" w:rsidRPr="00B11605">
        <w:rPr>
          <w:rFonts w:asciiTheme="minorHAnsi" w:hAnsiTheme="minorHAnsi"/>
          <w:color w:val="000000" w:themeColor="text1"/>
          <w:sz w:val="24"/>
          <w:szCs w:val="24"/>
        </w:rPr>
        <w:t xml:space="preserve"> nos termos em que especifica e dá outras providências.</w:t>
      </w:r>
    </w:p>
    <w:p w:rsidR="00420D93" w:rsidRDefault="002A39AC" w:rsidP="00420D93">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Os repasses dos recursos financeiros serão efetuados </w:t>
      </w:r>
      <w:r w:rsidR="00420D93">
        <w:rPr>
          <w:rFonts w:asciiTheme="minorHAnsi" w:hAnsiTheme="minorHAnsi"/>
          <w:color w:val="000000" w:themeColor="text1"/>
          <w:sz w:val="24"/>
          <w:szCs w:val="24"/>
        </w:rPr>
        <w:t>pelo Município, por meio</w:t>
      </w:r>
      <w:r w:rsidRPr="005359C0">
        <w:rPr>
          <w:rFonts w:asciiTheme="minorHAnsi" w:hAnsiTheme="minorHAnsi"/>
          <w:color w:val="000000" w:themeColor="text1"/>
          <w:sz w:val="24"/>
          <w:szCs w:val="24"/>
        </w:rPr>
        <w:t xml:space="preserve"> do Fundo Municipal de Assistência Social à </w:t>
      </w:r>
      <w:r w:rsidR="00420D93">
        <w:rPr>
          <w:rFonts w:asciiTheme="minorHAnsi" w:hAnsiTheme="minorHAnsi"/>
          <w:color w:val="000000" w:themeColor="text1"/>
          <w:sz w:val="24"/>
          <w:szCs w:val="24"/>
        </w:rPr>
        <w:t>entidade</w:t>
      </w:r>
      <w:r w:rsidR="00420D93" w:rsidRPr="00420D93">
        <w:t xml:space="preserve"> </w:t>
      </w:r>
      <w:r w:rsidR="000B489D" w:rsidRPr="000B489D">
        <w:rPr>
          <w:rFonts w:asciiTheme="minorHAnsi" w:hAnsiTheme="minorHAnsi"/>
          <w:color w:val="000000" w:themeColor="text1"/>
          <w:sz w:val="24"/>
          <w:szCs w:val="24"/>
        </w:rPr>
        <w:t>Associação São Pio</w:t>
      </w:r>
      <w:r w:rsidRPr="005359C0">
        <w:rPr>
          <w:rFonts w:asciiTheme="minorHAnsi" w:hAnsiTheme="minorHAnsi"/>
          <w:color w:val="000000" w:themeColor="text1"/>
          <w:sz w:val="24"/>
          <w:szCs w:val="24"/>
        </w:rPr>
        <w:t>, em 12 (doze) parcelas</w:t>
      </w:r>
      <w:r w:rsidR="00420D93">
        <w:rPr>
          <w:rFonts w:asciiTheme="minorHAnsi" w:hAnsiTheme="minorHAnsi"/>
          <w:color w:val="000000" w:themeColor="text1"/>
          <w:sz w:val="24"/>
          <w:szCs w:val="24"/>
        </w:rPr>
        <w:t>,</w:t>
      </w:r>
      <w:r w:rsidRPr="005359C0">
        <w:rPr>
          <w:rFonts w:asciiTheme="minorHAnsi" w:hAnsiTheme="minorHAnsi"/>
          <w:color w:val="000000" w:themeColor="text1"/>
          <w:sz w:val="24"/>
          <w:szCs w:val="24"/>
        </w:rPr>
        <w:t xml:space="preserve"> referentes aos meses de janeiro a dezembro do corrente exercício, de acordo com desembolso efetuado pelo</w:t>
      </w:r>
      <w:r w:rsidR="00420D93" w:rsidRPr="00420D93">
        <w:t xml:space="preserve"> </w:t>
      </w:r>
      <w:r w:rsidR="000B489D" w:rsidRPr="000B489D">
        <w:rPr>
          <w:rFonts w:asciiTheme="minorHAnsi" w:hAnsiTheme="minorHAnsi"/>
          <w:color w:val="000000" w:themeColor="text1"/>
          <w:sz w:val="24"/>
          <w:szCs w:val="24"/>
        </w:rPr>
        <w:t>Fundo Nacional da Assistência Social – Secretaria Especial do Desenvolvimento Social do Ministério da Cidadania</w:t>
      </w:r>
    </w:p>
    <w:p w:rsidR="00420D93"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As subvenções sociais, n</w:t>
      </w:r>
      <w:r w:rsidR="002A39AC" w:rsidRPr="005359C0">
        <w:rPr>
          <w:rFonts w:asciiTheme="minorHAnsi" w:hAnsiTheme="minorHAnsi"/>
          <w:color w:val="000000" w:themeColor="text1"/>
          <w:sz w:val="24"/>
          <w:szCs w:val="24"/>
        </w:rPr>
        <w:t xml:space="preserve">os </w:t>
      </w:r>
      <w:r>
        <w:rPr>
          <w:rFonts w:asciiTheme="minorHAnsi" w:hAnsiTheme="minorHAnsi"/>
          <w:color w:val="000000" w:themeColor="text1"/>
          <w:sz w:val="24"/>
          <w:szCs w:val="24"/>
        </w:rPr>
        <w:t xml:space="preserve">termos dos </w:t>
      </w:r>
      <w:r w:rsidR="002A39AC" w:rsidRPr="005359C0">
        <w:rPr>
          <w:rFonts w:asciiTheme="minorHAnsi" w:hAnsiTheme="minorHAnsi"/>
          <w:color w:val="000000" w:themeColor="text1"/>
          <w:sz w:val="24"/>
          <w:szCs w:val="24"/>
        </w:rPr>
        <w:t>arts. 12 e 16 da Lei Federal nº 4.320, de 17 de março de 1964, e na Instrução Normativa n° 01</w:t>
      </w:r>
      <w:r>
        <w:rPr>
          <w:rFonts w:asciiTheme="minorHAnsi" w:hAnsiTheme="minorHAnsi"/>
          <w:color w:val="000000" w:themeColor="text1"/>
          <w:sz w:val="24"/>
          <w:szCs w:val="24"/>
        </w:rPr>
        <w:t>, de 15 de janeiro de 19</w:t>
      </w:r>
      <w:r w:rsidR="002A39AC" w:rsidRPr="005359C0">
        <w:rPr>
          <w:rFonts w:asciiTheme="minorHAnsi" w:hAnsiTheme="minorHAnsi"/>
          <w:color w:val="000000" w:themeColor="text1"/>
          <w:sz w:val="24"/>
          <w:szCs w:val="24"/>
        </w:rPr>
        <w:t xml:space="preserve">97, </w:t>
      </w:r>
      <w:r>
        <w:rPr>
          <w:rFonts w:asciiTheme="minorHAnsi" w:hAnsiTheme="minorHAnsi"/>
          <w:color w:val="000000" w:themeColor="text1"/>
          <w:sz w:val="24"/>
          <w:szCs w:val="24"/>
        </w:rPr>
        <w:t xml:space="preserve">da Secretaria do Tesouro Nacional, </w:t>
      </w:r>
      <w:r w:rsidR="002A39AC" w:rsidRPr="005359C0">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Pr>
          <w:rFonts w:asciiTheme="minorHAnsi" w:hAnsiTheme="minorHAnsi"/>
          <w:color w:val="000000" w:themeColor="text1"/>
          <w:sz w:val="24"/>
          <w:szCs w:val="24"/>
        </w:rPr>
        <w:t xml:space="preserve"> </w:t>
      </w:r>
    </w:p>
    <w:p w:rsidR="002A39AC" w:rsidRPr="005359C0"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Outrossim, nos termos do art. 26 da Lei Complementar Federal nº 101, de 4 de maio de 2001, a</w:t>
      </w:r>
      <w:r w:rsidRPr="00420D93">
        <w:rPr>
          <w:rFonts w:asciiTheme="minorHAnsi" w:hAnsiTheme="minorHAnsi"/>
          <w:color w:val="000000" w:themeColor="text1"/>
          <w:sz w:val="24"/>
          <w:szCs w:val="24"/>
        </w:rPr>
        <w:t xml:space="preserve">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w:t>
      </w:r>
      <w:r>
        <w:rPr>
          <w:rFonts w:asciiTheme="minorHAnsi" w:hAnsiTheme="minorHAnsi"/>
          <w:color w:val="000000" w:themeColor="text1"/>
          <w:sz w:val="24"/>
          <w:szCs w:val="24"/>
        </w:rPr>
        <w:t xml:space="preserve"> – razão por que, assim, da necessidade da presente propositura. </w:t>
      </w:r>
    </w:p>
    <w:p w:rsidR="00420D93"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Os serviços executados pela</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entidade</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referida </w:t>
      </w:r>
      <w:r w:rsidR="002A39AC" w:rsidRPr="005359C0">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Pr>
          <w:rFonts w:asciiTheme="minorHAnsi" w:hAnsiTheme="minorHAnsi"/>
          <w:color w:val="000000" w:themeColor="text1"/>
          <w:sz w:val="24"/>
          <w:szCs w:val="24"/>
        </w:rPr>
        <w:t>, do Conselho Nacional de Assistência Social</w:t>
      </w:r>
      <w:r w:rsidR="002A39AC" w:rsidRPr="005359C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0B489D" w:rsidRDefault="002A39AC" w:rsidP="000B489D">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Nesse sentido, conforme deliberado pelo Conselho Municipal de Assistência Social, a subvenção social é repassada à</w:t>
      </w:r>
      <w:r w:rsidR="00420D93">
        <w:rPr>
          <w:rFonts w:asciiTheme="minorHAnsi" w:hAnsiTheme="minorHAnsi"/>
          <w:color w:val="000000" w:themeColor="text1"/>
          <w:sz w:val="24"/>
          <w:szCs w:val="24"/>
        </w:rPr>
        <w:t xml:space="preserve"> entidade </w:t>
      </w:r>
      <w:r w:rsidR="000B489D" w:rsidRPr="000B489D">
        <w:rPr>
          <w:rFonts w:asciiTheme="minorHAnsi" w:hAnsiTheme="minorHAnsi"/>
          <w:color w:val="000000" w:themeColor="text1"/>
          <w:sz w:val="24"/>
          <w:szCs w:val="24"/>
        </w:rPr>
        <w:t>Associação São Pio</w:t>
      </w:r>
      <w:r w:rsidRPr="005359C0">
        <w:rPr>
          <w:rFonts w:asciiTheme="minorHAnsi" w:hAnsiTheme="minorHAnsi"/>
          <w:color w:val="000000" w:themeColor="text1"/>
          <w:sz w:val="24"/>
          <w:szCs w:val="24"/>
        </w:rPr>
        <w:t xml:space="preserve"> </w:t>
      </w:r>
      <w:r w:rsidR="00420D93" w:rsidRPr="00420D93">
        <w:rPr>
          <w:rFonts w:asciiTheme="minorHAnsi" w:hAnsiTheme="minorHAnsi"/>
          <w:color w:val="000000" w:themeColor="text1"/>
          <w:sz w:val="24"/>
          <w:szCs w:val="24"/>
        </w:rPr>
        <w:t xml:space="preserve">para </w:t>
      </w:r>
      <w:r w:rsidR="000B489D" w:rsidRPr="000B489D">
        <w:rPr>
          <w:rFonts w:asciiTheme="minorHAnsi" w:hAnsiTheme="minorHAnsi"/>
          <w:color w:val="000000" w:themeColor="text1"/>
          <w:sz w:val="24"/>
          <w:szCs w:val="24"/>
        </w:rPr>
        <w:t xml:space="preserve">implementação do </w:t>
      </w:r>
      <w:r w:rsidR="00970682">
        <w:rPr>
          <w:rFonts w:asciiTheme="minorHAnsi" w:hAnsiTheme="minorHAnsi"/>
          <w:color w:val="000000" w:themeColor="text1"/>
          <w:sz w:val="24"/>
          <w:szCs w:val="24"/>
        </w:rPr>
        <w:t>s</w:t>
      </w:r>
      <w:r w:rsidR="000B489D" w:rsidRPr="000B489D">
        <w:rPr>
          <w:rFonts w:asciiTheme="minorHAnsi" w:hAnsiTheme="minorHAnsi"/>
          <w:color w:val="000000" w:themeColor="text1"/>
          <w:sz w:val="24"/>
          <w:szCs w:val="24"/>
        </w:rPr>
        <w:t xml:space="preserve">erviço de </w:t>
      </w:r>
      <w:r w:rsidR="00970682">
        <w:rPr>
          <w:rFonts w:asciiTheme="minorHAnsi" w:hAnsiTheme="minorHAnsi"/>
          <w:color w:val="000000" w:themeColor="text1"/>
          <w:sz w:val="24"/>
          <w:szCs w:val="24"/>
        </w:rPr>
        <w:t>a</w:t>
      </w:r>
      <w:r w:rsidR="000B489D" w:rsidRPr="000B489D">
        <w:rPr>
          <w:rFonts w:asciiTheme="minorHAnsi" w:hAnsiTheme="minorHAnsi"/>
          <w:color w:val="000000" w:themeColor="text1"/>
          <w:sz w:val="24"/>
          <w:szCs w:val="24"/>
        </w:rPr>
        <w:t>colh</w:t>
      </w:r>
      <w:r w:rsidR="00970682">
        <w:rPr>
          <w:rFonts w:asciiTheme="minorHAnsi" w:hAnsiTheme="minorHAnsi"/>
          <w:color w:val="000000" w:themeColor="text1"/>
          <w:sz w:val="24"/>
          <w:szCs w:val="24"/>
        </w:rPr>
        <w:t>imento i</w:t>
      </w:r>
      <w:r w:rsidR="000B489D" w:rsidRPr="000B489D">
        <w:rPr>
          <w:rFonts w:asciiTheme="minorHAnsi" w:hAnsiTheme="minorHAnsi"/>
          <w:color w:val="000000" w:themeColor="text1"/>
          <w:sz w:val="24"/>
          <w:szCs w:val="24"/>
        </w:rPr>
        <w:t xml:space="preserve">nstitucional para </w:t>
      </w:r>
      <w:r w:rsidR="00970682">
        <w:rPr>
          <w:rFonts w:asciiTheme="minorHAnsi" w:hAnsiTheme="minorHAnsi"/>
          <w:color w:val="000000" w:themeColor="text1"/>
          <w:sz w:val="24"/>
          <w:szCs w:val="24"/>
        </w:rPr>
        <w:t>a</w:t>
      </w:r>
      <w:r w:rsidR="000B489D" w:rsidRPr="000B489D">
        <w:rPr>
          <w:rFonts w:asciiTheme="minorHAnsi" w:hAnsiTheme="minorHAnsi"/>
          <w:color w:val="000000" w:themeColor="text1"/>
          <w:sz w:val="24"/>
          <w:szCs w:val="24"/>
        </w:rPr>
        <w:t xml:space="preserve">dultos e </w:t>
      </w:r>
      <w:r w:rsidR="00970682">
        <w:rPr>
          <w:rFonts w:asciiTheme="minorHAnsi" w:hAnsiTheme="minorHAnsi"/>
          <w:color w:val="000000" w:themeColor="text1"/>
          <w:sz w:val="24"/>
          <w:szCs w:val="24"/>
        </w:rPr>
        <w:t>famílias – pessoas em s</w:t>
      </w:r>
      <w:r w:rsidR="000B489D" w:rsidRPr="000B489D">
        <w:rPr>
          <w:rFonts w:asciiTheme="minorHAnsi" w:hAnsiTheme="minorHAnsi"/>
          <w:color w:val="000000" w:themeColor="text1"/>
          <w:sz w:val="24"/>
          <w:szCs w:val="24"/>
        </w:rPr>
        <w:t xml:space="preserve">ituação de </w:t>
      </w:r>
      <w:r w:rsidR="00970682">
        <w:rPr>
          <w:rFonts w:asciiTheme="minorHAnsi" w:hAnsiTheme="minorHAnsi"/>
          <w:color w:val="000000" w:themeColor="text1"/>
          <w:sz w:val="24"/>
          <w:szCs w:val="24"/>
        </w:rPr>
        <w:t>r</w:t>
      </w:r>
      <w:r w:rsidR="000B489D" w:rsidRPr="000B489D">
        <w:rPr>
          <w:rFonts w:asciiTheme="minorHAnsi" w:hAnsiTheme="minorHAnsi"/>
          <w:color w:val="000000" w:themeColor="text1"/>
          <w:sz w:val="24"/>
          <w:szCs w:val="24"/>
        </w:rPr>
        <w:t>ua</w:t>
      </w:r>
      <w:r w:rsidR="000B489D">
        <w:rPr>
          <w:rFonts w:asciiTheme="minorHAnsi" w:hAnsiTheme="minorHAnsi"/>
          <w:color w:val="000000" w:themeColor="text1"/>
          <w:sz w:val="24"/>
          <w:szCs w:val="24"/>
        </w:rPr>
        <w:t xml:space="preserve">. </w:t>
      </w:r>
      <w:r w:rsidR="000B489D" w:rsidRPr="000B489D">
        <w:rPr>
          <w:rFonts w:asciiTheme="minorHAnsi" w:hAnsiTheme="minorHAnsi"/>
          <w:color w:val="000000" w:themeColor="text1"/>
          <w:sz w:val="24"/>
          <w:szCs w:val="24"/>
        </w:rPr>
        <w:t xml:space="preserve"> </w:t>
      </w:r>
    </w:p>
    <w:p w:rsidR="00420D93" w:rsidRDefault="002A39AC" w:rsidP="000B489D">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Pr="005359C0" w:rsidRDefault="002A39AC" w:rsidP="00420D93">
      <w:pPr>
        <w:spacing w:before="120" w:after="120"/>
        <w:ind w:firstLine="1418"/>
        <w:jc w:val="both"/>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Atenciosamente,</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Dispõe sobre autoriza</w:t>
      </w:r>
      <w:r w:rsidR="00E74921">
        <w:rPr>
          <w:rFonts w:asciiTheme="minorHAnsi" w:eastAsia="Calibri" w:hAnsiTheme="minorHAnsi" w:cs="Calibri"/>
          <w:color w:val="000000" w:themeColor="text1"/>
          <w:sz w:val="22"/>
          <w:szCs w:val="24"/>
        </w:rPr>
        <w:t>ção para concessão de subvenção social</w:t>
      </w:r>
      <w:r w:rsidRPr="005359C0">
        <w:rPr>
          <w:rFonts w:asciiTheme="minorHAnsi" w:eastAsia="Calibri" w:hAnsiTheme="minorHAnsi" w:cs="Calibri"/>
          <w:color w:val="000000" w:themeColor="text1"/>
          <w:sz w:val="22"/>
          <w:szCs w:val="24"/>
        </w:rPr>
        <w:t xml:space="preserve">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w:t>
      </w:r>
      <w:r w:rsidR="00E74921" w:rsidRPr="00E74921">
        <w:rPr>
          <w:rFonts w:asciiTheme="minorHAnsi" w:eastAsia="Calibri" w:hAnsiTheme="minorHAnsi" w:cs="Calibri"/>
          <w:color w:val="000000" w:themeColor="text1"/>
          <w:sz w:val="24"/>
          <w:szCs w:val="24"/>
        </w:rPr>
        <w:t xml:space="preserve">subvenção social </w:t>
      </w:r>
      <w:r w:rsidRPr="005359C0">
        <w:rPr>
          <w:rFonts w:asciiTheme="minorHAnsi" w:eastAsia="Calibri" w:hAnsiTheme="minorHAnsi" w:cs="Calibri"/>
          <w:color w:val="000000" w:themeColor="text1"/>
          <w:sz w:val="24"/>
          <w:szCs w:val="24"/>
        </w:rPr>
        <w:t xml:space="preserve">até o valor de </w:t>
      </w:r>
      <w:r w:rsidR="00E74921">
        <w:rPr>
          <w:rFonts w:ascii="Calibri" w:eastAsia="Calibri" w:hAnsi="Calibri" w:cs="Calibri"/>
          <w:sz w:val="24"/>
          <w:szCs w:val="24"/>
        </w:rPr>
        <w:t>R</w:t>
      </w:r>
      <w:r w:rsidR="00E74921">
        <w:rPr>
          <w:rFonts w:ascii="Calibri" w:hAnsi="Calibri"/>
          <w:sz w:val="24"/>
          <w:szCs w:val="24"/>
        </w:rPr>
        <w:t>$ 72.000,00</w:t>
      </w:r>
      <w:r w:rsidR="00E74921" w:rsidRPr="00556A98">
        <w:rPr>
          <w:rFonts w:ascii="Calibri" w:hAnsi="Calibri"/>
          <w:sz w:val="24"/>
          <w:szCs w:val="24"/>
        </w:rPr>
        <w:t xml:space="preserve"> (</w:t>
      </w:r>
      <w:r w:rsidR="00E74921">
        <w:rPr>
          <w:rFonts w:ascii="Calibri" w:hAnsi="Calibri"/>
          <w:sz w:val="24"/>
          <w:szCs w:val="24"/>
        </w:rPr>
        <w:t>setenta e dois mil reais)</w:t>
      </w:r>
      <w:r w:rsidRPr="005359C0">
        <w:rPr>
          <w:rFonts w:asciiTheme="minorHAnsi" w:eastAsia="Calibri" w:hAnsiTheme="minorHAnsi" w:cs="Calibri"/>
          <w:color w:val="000000" w:themeColor="text1"/>
          <w:sz w:val="24"/>
          <w:szCs w:val="24"/>
        </w:rPr>
        <w:t>, à entidade de assistênc</w:t>
      </w:r>
      <w:r w:rsidR="00610392" w:rsidRPr="005359C0">
        <w:rPr>
          <w:rFonts w:asciiTheme="minorHAnsi" w:eastAsia="Calibri" w:hAnsiTheme="minorHAnsi" w:cs="Calibri"/>
          <w:color w:val="000000" w:themeColor="text1"/>
          <w:sz w:val="24"/>
          <w:szCs w:val="24"/>
        </w:rPr>
        <w:t>ia social devidamente inscrita</w:t>
      </w:r>
      <w:r w:rsidRPr="005359C0">
        <w:rPr>
          <w:rFonts w:asciiTheme="minorHAnsi" w:eastAsia="Calibri" w:hAnsiTheme="minorHAnsi" w:cs="Calibri"/>
          <w:color w:val="000000" w:themeColor="text1"/>
          <w:sz w:val="24"/>
          <w:szCs w:val="24"/>
        </w:rPr>
        <w:t xml:space="preserve"> no Conselho Municipal de Assistência Social</w:t>
      </w:r>
      <w:r w:rsidR="00A65DCF" w:rsidRPr="005359C0">
        <w:rPr>
          <w:rFonts w:asciiTheme="minorHAnsi" w:eastAsia="Calibri" w:hAnsiTheme="minorHAnsi" w:cs="Calibri"/>
          <w:color w:val="000000" w:themeColor="text1"/>
          <w:sz w:val="24"/>
          <w:szCs w:val="24"/>
        </w:rPr>
        <w:t>, para despesa com</w:t>
      </w:r>
      <w:r w:rsidRPr="005359C0">
        <w:rPr>
          <w:rFonts w:asciiTheme="minorHAnsi" w:eastAsia="Calibri" w:hAnsiTheme="minorHAnsi" w:cs="Calibri"/>
          <w:color w:val="000000" w:themeColor="text1"/>
          <w:sz w:val="24"/>
          <w:szCs w:val="24"/>
        </w:rPr>
        <w:t xml:space="preserve"> custeio</w:t>
      </w:r>
      <w:r w:rsidR="00A65DCF" w:rsidRPr="005359C0">
        <w:rPr>
          <w:rFonts w:asciiTheme="minorHAnsi" w:eastAsia="Calibri" w:hAnsiTheme="minorHAnsi" w:cs="Calibri"/>
          <w:color w:val="000000" w:themeColor="text1"/>
          <w:sz w:val="24"/>
          <w:szCs w:val="24"/>
        </w:rPr>
        <w:t xml:space="preserve"> e recursos humanos</w:t>
      </w:r>
      <w:r w:rsidRPr="005359C0">
        <w:rPr>
          <w:rFonts w:asciiTheme="minorHAnsi" w:eastAsia="Calibri" w:hAnsiTheme="minorHAnsi" w:cs="Calibri"/>
          <w:color w:val="000000" w:themeColor="text1"/>
          <w:sz w:val="24"/>
          <w:szCs w:val="24"/>
        </w:rPr>
        <w:t xml:space="preserve"> da implementação dos serviços assistenciais de ação continuad</w:t>
      </w:r>
      <w:r w:rsidR="002A39AC" w:rsidRPr="005359C0">
        <w:rPr>
          <w:rFonts w:asciiTheme="minorHAnsi" w:eastAsia="Calibri" w:hAnsiTheme="minorHAnsi" w:cs="Calibri"/>
          <w:color w:val="000000" w:themeColor="text1"/>
          <w:sz w:val="24"/>
          <w:szCs w:val="24"/>
        </w:rPr>
        <w:t xml:space="preserve">a, conforme </w:t>
      </w:r>
      <w:r w:rsidR="00970682">
        <w:rPr>
          <w:rFonts w:asciiTheme="minorHAnsi" w:eastAsia="Calibri" w:hAnsiTheme="minorHAnsi" w:cs="Calibri"/>
          <w:color w:val="000000" w:themeColor="text1"/>
          <w:sz w:val="24"/>
          <w:szCs w:val="24"/>
        </w:rPr>
        <w:t>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DB09AD">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970682">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12 </w:t>
      </w:r>
      <w:r w:rsidR="002A39AC" w:rsidRPr="005359C0">
        <w:rPr>
          <w:rFonts w:asciiTheme="minorHAnsi" w:hAnsiTheme="minorHAnsi"/>
          <w:color w:val="000000" w:themeColor="text1"/>
        </w:rPr>
        <w:t xml:space="preserve">(doze) </w:t>
      </w:r>
      <w:r w:rsidRPr="005359C0">
        <w:rPr>
          <w:rFonts w:asciiTheme="minorHAnsi" w:hAnsiTheme="minorHAnsi"/>
          <w:color w:val="000000" w:themeColor="text1"/>
        </w:rPr>
        <w:t>parcelas</w:t>
      </w:r>
      <w:r w:rsidR="006856D7">
        <w:rPr>
          <w:rFonts w:asciiTheme="minorHAnsi" w:hAnsiTheme="minorHAnsi"/>
          <w:color w:val="000000" w:themeColor="text1"/>
        </w:rPr>
        <w:t xml:space="preserve"> mensais</w:t>
      </w:r>
      <w:r w:rsidRPr="005359C0">
        <w:rPr>
          <w:rFonts w:asciiTheme="minorHAnsi" w:hAnsiTheme="minorHAnsi"/>
          <w:color w:val="000000" w:themeColor="text1"/>
        </w:rPr>
        <w:t xml:space="preserve">, referente aos meses de janeiro </w:t>
      </w:r>
      <w:r w:rsidR="00B11605">
        <w:rPr>
          <w:rFonts w:asciiTheme="minorHAnsi" w:hAnsiTheme="minorHAnsi"/>
          <w:color w:val="000000" w:themeColor="text1"/>
        </w:rPr>
        <w:t>a</w:t>
      </w:r>
      <w:r w:rsidRPr="005359C0">
        <w:rPr>
          <w:rFonts w:asciiTheme="minorHAnsi" w:hAnsiTheme="minorHAnsi"/>
          <w:color w:val="000000" w:themeColor="text1"/>
        </w:rPr>
        <w:t xml:space="preserve"> dezembro do corrente exercício, de acordo com desembolso efetuado pelo </w:t>
      </w:r>
      <w:r w:rsidR="00E74921" w:rsidRPr="001E6BA8">
        <w:rPr>
          <w:rFonts w:asciiTheme="minorHAnsi" w:hAnsiTheme="minorHAnsi"/>
          <w:color w:val="000000" w:themeColor="text1"/>
        </w:rPr>
        <w:t xml:space="preserve">Fundo Nacional da Assistência Social </w:t>
      </w:r>
      <w:r w:rsidR="00E74921">
        <w:rPr>
          <w:rFonts w:asciiTheme="minorHAnsi" w:hAnsiTheme="minorHAnsi"/>
          <w:color w:val="000000" w:themeColor="text1"/>
        </w:rPr>
        <w:t>–</w:t>
      </w:r>
      <w:r w:rsidR="00E74921" w:rsidRPr="001E6BA8">
        <w:rPr>
          <w:rFonts w:asciiTheme="minorHAnsi" w:hAnsiTheme="minorHAnsi"/>
          <w:color w:val="000000" w:themeColor="text1"/>
        </w:rPr>
        <w:t xml:space="preserve"> </w:t>
      </w:r>
      <w:r w:rsidR="00E74921">
        <w:rPr>
          <w:rFonts w:asciiTheme="minorHAnsi" w:hAnsiTheme="minorHAnsi"/>
          <w:color w:val="000000" w:themeColor="text1"/>
        </w:rPr>
        <w:t>Secretaria Especial do Desenvolvimento Social do Ministério da Cidadania</w:t>
      </w:r>
      <w:r w:rsidR="002A39AC" w:rsidRPr="005359C0">
        <w:rPr>
          <w:rFonts w:asciiTheme="minorHAnsi" w:hAnsiTheme="minorHAnsi"/>
          <w:color w:val="000000" w:themeColor="text1"/>
        </w:rPr>
        <w:t>, à entidade e finalidades que abaixo segue:</w:t>
      </w:r>
    </w:p>
    <w:p w:rsidR="00EF7284" w:rsidRPr="005359C0" w:rsidRDefault="00970682"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Proteção social e</w:t>
      </w:r>
      <w:r w:rsidR="00C805BA" w:rsidRPr="005359C0">
        <w:rPr>
          <w:rFonts w:asciiTheme="minorHAnsi" w:eastAsia="Calibri" w:hAnsiTheme="minorHAnsi" w:cs="Calibri"/>
          <w:color w:val="000000" w:themeColor="text1"/>
          <w:sz w:val="24"/>
          <w:szCs w:val="24"/>
        </w:rPr>
        <w:t xml:space="preserve">special - </w:t>
      </w:r>
      <w:r>
        <w:rPr>
          <w:rFonts w:asciiTheme="minorHAnsi" w:eastAsia="Calibri" w:hAnsiTheme="minorHAnsi" w:cs="Calibri"/>
          <w:color w:val="000000" w:themeColor="text1"/>
          <w:sz w:val="24"/>
          <w:szCs w:val="24"/>
        </w:rPr>
        <w:t>p</w:t>
      </w:r>
      <w:r w:rsidR="00C805BA" w:rsidRPr="005359C0">
        <w:rPr>
          <w:rFonts w:asciiTheme="minorHAnsi" w:eastAsia="Calibri" w:hAnsiTheme="minorHAnsi" w:cs="Calibri"/>
          <w:color w:val="000000" w:themeColor="text1"/>
          <w:sz w:val="24"/>
          <w:szCs w:val="24"/>
        </w:rPr>
        <w:t>iso de alta complexidade:</w:t>
      </w:r>
    </w:p>
    <w:p w:rsidR="00EF7284" w:rsidRPr="005359C0" w:rsidRDefault="00E74921" w:rsidP="00970682">
      <w:pPr>
        <w:pBdr>
          <w:top w:val="nil"/>
          <w:left w:val="nil"/>
          <w:bottom w:val="nil"/>
          <w:right w:val="nil"/>
          <w:between w:val="nil"/>
        </w:pBdr>
        <w:tabs>
          <w:tab w:val="left" w:pos="0"/>
          <w:tab w:val="left" w:pos="360"/>
          <w:tab w:val="left" w:pos="2127"/>
          <w:tab w:val="left" w:pos="2835"/>
        </w:tabs>
        <w:spacing w:before="120" w:after="120"/>
        <w:ind w:firstLine="1418"/>
        <w:rPr>
          <w:rFonts w:asciiTheme="minorHAnsi" w:eastAsia="Calibri" w:hAnsiTheme="minorHAnsi" w:cs="Calibri"/>
          <w:color w:val="000000" w:themeColor="text1"/>
          <w:sz w:val="24"/>
          <w:szCs w:val="24"/>
        </w:rPr>
      </w:pPr>
      <w:r w:rsidRPr="00E74921">
        <w:rPr>
          <w:rFonts w:asciiTheme="minorHAnsi" w:eastAsia="Calibri" w:hAnsiTheme="minorHAnsi" w:cs="Calibri"/>
          <w:color w:val="000000" w:themeColor="text1"/>
          <w:sz w:val="24"/>
          <w:szCs w:val="24"/>
        </w:rPr>
        <w:t>Serviço de acolhimento institucional para pessoas e famílias em situação de rua</w:t>
      </w:r>
    </w:p>
    <w:tbl>
      <w:tblPr>
        <w:tblStyle w:val="a"/>
        <w:tblW w:w="90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1"/>
        <w:gridCol w:w="2268"/>
        <w:gridCol w:w="2410"/>
      </w:tblGrid>
      <w:tr w:rsidR="005359C0" w:rsidRPr="00970682" w:rsidTr="005359C0">
        <w:trPr>
          <w:jc w:val="center"/>
        </w:trPr>
        <w:tc>
          <w:tcPr>
            <w:tcW w:w="4411" w:type="dxa"/>
            <w:vAlign w:val="center"/>
          </w:tcPr>
          <w:p w:rsidR="00EF7284" w:rsidRPr="00970682" w:rsidRDefault="00C805BA" w:rsidP="00E74921">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970682">
              <w:rPr>
                <w:rFonts w:asciiTheme="minorHAnsi" w:eastAsia="Calibri" w:hAnsiTheme="minorHAnsi" w:cs="Calibri"/>
                <w:color w:val="000000" w:themeColor="text1"/>
                <w:sz w:val="24"/>
                <w:szCs w:val="24"/>
              </w:rPr>
              <w:t>ENTIDADE</w:t>
            </w:r>
          </w:p>
        </w:tc>
        <w:tc>
          <w:tcPr>
            <w:tcW w:w="2268" w:type="dxa"/>
            <w:vAlign w:val="center"/>
          </w:tcPr>
          <w:p w:rsidR="00EF7284" w:rsidRPr="00970682" w:rsidRDefault="00C805BA" w:rsidP="00E74921">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970682">
              <w:rPr>
                <w:rFonts w:asciiTheme="minorHAnsi" w:eastAsia="Calibri" w:hAnsiTheme="minorHAnsi" w:cs="Calibri"/>
                <w:color w:val="000000" w:themeColor="text1"/>
                <w:sz w:val="24"/>
                <w:szCs w:val="24"/>
              </w:rPr>
              <w:t>CNPJ</w:t>
            </w:r>
          </w:p>
        </w:tc>
        <w:tc>
          <w:tcPr>
            <w:tcW w:w="2410" w:type="dxa"/>
            <w:vAlign w:val="center"/>
          </w:tcPr>
          <w:p w:rsidR="00EF7284" w:rsidRPr="00970682" w:rsidRDefault="00C805BA" w:rsidP="00E74921">
            <w:pPr>
              <w:pBdr>
                <w:top w:val="nil"/>
                <w:left w:val="nil"/>
                <w:bottom w:val="nil"/>
                <w:right w:val="nil"/>
                <w:between w:val="nil"/>
              </w:pBdr>
              <w:tabs>
                <w:tab w:val="left" w:pos="2835"/>
              </w:tabs>
              <w:jc w:val="both"/>
              <w:rPr>
                <w:rFonts w:asciiTheme="minorHAnsi" w:eastAsia="Calibri" w:hAnsiTheme="minorHAnsi" w:cs="Calibri"/>
                <w:color w:val="000000" w:themeColor="text1"/>
                <w:sz w:val="24"/>
                <w:szCs w:val="24"/>
              </w:rPr>
            </w:pPr>
            <w:r w:rsidRPr="00970682">
              <w:rPr>
                <w:rFonts w:asciiTheme="minorHAnsi" w:eastAsia="Calibri" w:hAnsiTheme="minorHAnsi" w:cs="Calibri"/>
                <w:color w:val="000000" w:themeColor="text1"/>
                <w:sz w:val="24"/>
                <w:szCs w:val="24"/>
              </w:rPr>
              <w:t xml:space="preserve">VALOR </w:t>
            </w:r>
            <w:r w:rsidR="005359C0" w:rsidRPr="00970682">
              <w:rPr>
                <w:rFonts w:asciiTheme="minorHAnsi" w:eastAsia="Calibri" w:hAnsiTheme="minorHAnsi" w:cs="Calibri"/>
                <w:color w:val="000000" w:themeColor="text1"/>
                <w:sz w:val="24"/>
                <w:szCs w:val="24"/>
              </w:rPr>
              <w:t xml:space="preserve">POR </w:t>
            </w:r>
            <w:r w:rsidRPr="00970682">
              <w:rPr>
                <w:rFonts w:asciiTheme="minorHAnsi" w:eastAsia="Calibri" w:hAnsiTheme="minorHAnsi" w:cs="Calibri"/>
                <w:color w:val="000000" w:themeColor="text1"/>
                <w:sz w:val="24"/>
                <w:szCs w:val="24"/>
              </w:rPr>
              <w:t xml:space="preserve">ANO </w:t>
            </w:r>
          </w:p>
        </w:tc>
      </w:tr>
      <w:tr w:rsidR="005359C0" w:rsidRPr="00970682" w:rsidTr="005359C0">
        <w:trPr>
          <w:trHeight w:val="451"/>
          <w:jc w:val="center"/>
        </w:trPr>
        <w:tc>
          <w:tcPr>
            <w:tcW w:w="4411" w:type="dxa"/>
          </w:tcPr>
          <w:p w:rsidR="00594547" w:rsidRPr="00970682" w:rsidRDefault="00E74921" w:rsidP="00E74921">
            <w:pPr>
              <w:pStyle w:val="Corpodetexto"/>
              <w:tabs>
                <w:tab w:val="left" w:pos="2835"/>
              </w:tabs>
              <w:spacing w:after="0"/>
              <w:jc w:val="both"/>
              <w:rPr>
                <w:rFonts w:asciiTheme="minorHAnsi" w:hAnsiTheme="minorHAnsi"/>
                <w:color w:val="000000" w:themeColor="text1"/>
              </w:rPr>
            </w:pPr>
            <w:r w:rsidRPr="00970682">
              <w:rPr>
                <w:rFonts w:asciiTheme="minorHAnsi" w:hAnsiTheme="minorHAnsi"/>
                <w:color w:val="000000" w:themeColor="text1"/>
              </w:rPr>
              <w:t>Associação São Pio</w:t>
            </w:r>
          </w:p>
        </w:tc>
        <w:tc>
          <w:tcPr>
            <w:tcW w:w="2268" w:type="dxa"/>
          </w:tcPr>
          <w:p w:rsidR="00594547" w:rsidRPr="00970682" w:rsidRDefault="00E74921" w:rsidP="00E74921">
            <w:pPr>
              <w:pStyle w:val="Corpodetexto"/>
              <w:tabs>
                <w:tab w:val="left" w:pos="2835"/>
              </w:tabs>
              <w:spacing w:after="0"/>
              <w:jc w:val="both"/>
              <w:rPr>
                <w:rFonts w:asciiTheme="minorHAnsi" w:hAnsiTheme="minorHAnsi"/>
                <w:color w:val="000000" w:themeColor="text1"/>
              </w:rPr>
            </w:pPr>
            <w:r w:rsidRPr="00970682">
              <w:rPr>
                <w:rFonts w:asciiTheme="minorHAnsi" w:hAnsiTheme="minorHAnsi"/>
                <w:color w:val="000000" w:themeColor="text1"/>
              </w:rPr>
              <w:t>08.848.751/0001-74</w:t>
            </w:r>
          </w:p>
        </w:tc>
        <w:tc>
          <w:tcPr>
            <w:tcW w:w="2410" w:type="dxa"/>
          </w:tcPr>
          <w:p w:rsidR="00594547" w:rsidRPr="00970682" w:rsidRDefault="002A39AC" w:rsidP="00E74921">
            <w:pPr>
              <w:pStyle w:val="Corpodetexto"/>
              <w:tabs>
                <w:tab w:val="left" w:pos="2835"/>
              </w:tabs>
              <w:spacing w:after="0"/>
              <w:jc w:val="both"/>
              <w:rPr>
                <w:rFonts w:asciiTheme="minorHAnsi" w:hAnsiTheme="minorHAnsi"/>
                <w:color w:val="000000" w:themeColor="text1"/>
              </w:rPr>
            </w:pPr>
            <w:r w:rsidRPr="00970682">
              <w:rPr>
                <w:rFonts w:asciiTheme="minorHAnsi" w:hAnsiTheme="minorHAnsi"/>
                <w:color w:val="000000" w:themeColor="text1"/>
              </w:rPr>
              <w:t xml:space="preserve">R$ </w:t>
            </w:r>
            <w:r w:rsidR="00E74921" w:rsidRPr="00970682">
              <w:rPr>
                <w:rFonts w:asciiTheme="minorHAnsi" w:hAnsiTheme="minorHAnsi"/>
                <w:color w:val="000000" w:themeColor="text1"/>
              </w:rPr>
              <w:t>72.000,00 (setenta e dois mil reais)</w:t>
            </w:r>
          </w:p>
        </w:tc>
      </w:tr>
    </w:tbl>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bookmarkStart w:id="1" w:name="_gjdgxs" w:colFirst="0" w:colLast="0"/>
      <w:bookmarkEnd w:id="1"/>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3</w:t>
      </w:r>
      <w:r w:rsidRPr="005359C0">
        <w:rPr>
          <w:rFonts w:asciiTheme="minorHAnsi" w:eastAsia="Calibri" w:hAnsiTheme="minorHAnsi" w:cs="Calibri"/>
          <w:color w:val="000000" w:themeColor="text1"/>
          <w:sz w:val="24"/>
          <w:szCs w:val="24"/>
        </w:rPr>
        <w:t>º A entidade</w:t>
      </w:r>
      <w:r w:rsidR="00610392" w:rsidRPr="005359C0">
        <w:rPr>
          <w:rFonts w:asciiTheme="minorHAnsi" w:eastAsia="Calibri" w:hAnsiTheme="minorHAnsi" w:cs="Calibri"/>
          <w:color w:val="000000" w:themeColor="text1"/>
          <w:sz w:val="24"/>
          <w:szCs w:val="24"/>
        </w:rPr>
        <w:t xml:space="preserve"> beneficiada</w:t>
      </w:r>
      <w:r w:rsidR="00970682">
        <w:rPr>
          <w:rFonts w:asciiTheme="minorHAnsi" w:eastAsia="Calibri" w:hAnsiTheme="minorHAnsi" w:cs="Calibri"/>
          <w:color w:val="000000" w:themeColor="text1"/>
          <w:sz w:val="24"/>
          <w:szCs w:val="24"/>
        </w:rPr>
        <w:t xml:space="preserve"> obriga-se a utilizar </w:t>
      </w:r>
      <w:r w:rsidRPr="005359C0">
        <w:rPr>
          <w:rFonts w:asciiTheme="minorHAnsi" w:eastAsia="Calibri" w:hAnsiTheme="minorHAnsi" w:cs="Calibri"/>
          <w:color w:val="000000" w:themeColor="text1"/>
          <w:sz w:val="24"/>
          <w:szCs w:val="24"/>
        </w:rPr>
        <w:t>os recursos exclusivamente conforme Termo de Parceria celebrado com o Município</w:t>
      </w:r>
      <w:r w:rsidR="005359C0" w:rsidRP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nos termos da Lei Federal n° 13.019, de 31 de julho de 2014 e do Decreto nº 11.434, de 18 de julho de 2017, bem como do respe</w:t>
      </w:r>
      <w:r w:rsidR="00C13918" w:rsidRPr="005359C0">
        <w:rPr>
          <w:rFonts w:asciiTheme="minorHAnsi" w:eastAsia="Calibri" w:hAnsiTheme="minorHAnsi" w:cs="Calibri"/>
          <w:color w:val="000000" w:themeColor="text1"/>
          <w:sz w:val="24"/>
          <w:szCs w:val="24"/>
        </w:rPr>
        <w:t>c</w:t>
      </w:r>
      <w:r w:rsidR="00970682">
        <w:rPr>
          <w:rFonts w:asciiTheme="minorHAnsi" w:eastAsia="Calibri" w:hAnsiTheme="minorHAnsi" w:cs="Calibri"/>
          <w:color w:val="000000" w:themeColor="text1"/>
          <w:sz w:val="24"/>
          <w:szCs w:val="24"/>
        </w:rPr>
        <w:t>tivo plano de t</w:t>
      </w:r>
      <w:r w:rsidRPr="005359C0">
        <w:rPr>
          <w:rFonts w:asciiTheme="minorHAnsi" w:eastAsia="Calibri" w:hAnsiTheme="minorHAnsi" w:cs="Calibri"/>
          <w:color w:val="000000" w:themeColor="text1"/>
          <w:sz w:val="24"/>
          <w:szCs w:val="24"/>
        </w:rPr>
        <w:t xml:space="preserve">rabalho, previamente aprovado pela Comissão Permanente de Seleção, instituída pela Portaria </w:t>
      </w:r>
      <w:r w:rsidR="005359C0">
        <w:rPr>
          <w:rFonts w:asciiTheme="minorHAnsi" w:eastAsia="Calibri" w:hAnsiTheme="minorHAnsi" w:cs="Calibri"/>
          <w:color w:val="000000" w:themeColor="text1"/>
          <w:sz w:val="24"/>
          <w:szCs w:val="24"/>
        </w:rPr>
        <w:t>n</w:t>
      </w:r>
      <w:r w:rsidRPr="005359C0">
        <w:rPr>
          <w:rFonts w:asciiTheme="minorHAnsi" w:eastAsia="Calibri" w:hAnsiTheme="minorHAnsi" w:cs="Calibri"/>
          <w:color w:val="000000" w:themeColor="text1"/>
          <w:sz w:val="24"/>
          <w:szCs w:val="24"/>
        </w:rPr>
        <w:t>º 25.989</w:t>
      </w:r>
      <w:r w:rsidR="005359C0" w:rsidRPr="005359C0">
        <w:rPr>
          <w:rFonts w:asciiTheme="minorHAnsi" w:eastAsia="Calibri" w:hAnsiTheme="minorHAnsi" w:cs="Calibri"/>
          <w:color w:val="000000" w:themeColor="text1"/>
          <w:sz w:val="24"/>
          <w:szCs w:val="24"/>
        </w:rPr>
        <w:t>,</w:t>
      </w:r>
      <w:r w:rsidR="006856D7">
        <w:rPr>
          <w:rFonts w:asciiTheme="minorHAnsi" w:eastAsia="Calibri" w:hAnsiTheme="minorHAnsi" w:cs="Calibri"/>
          <w:color w:val="000000" w:themeColor="text1"/>
          <w:sz w:val="24"/>
          <w:szCs w:val="24"/>
        </w:rPr>
        <w:t xml:space="preserve"> de </w:t>
      </w:r>
      <w:r w:rsidRPr="005359C0">
        <w:rPr>
          <w:rFonts w:asciiTheme="minorHAnsi" w:eastAsia="Calibri" w:hAnsiTheme="minorHAnsi" w:cs="Calibri"/>
          <w:color w:val="000000" w:themeColor="text1"/>
          <w:sz w:val="24"/>
          <w:szCs w:val="24"/>
        </w:rPr>
        <w:t xml:space="preserve">7 de fevereiro de 2019. </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único. Caso os recursos sejam utilizados em desacordo com o </w:t>
      </w:r>
      <w:r w:rsidR="00970682">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C805BA" w:rsidRPr="005359C0">
        <w:rPr>
          <w:rFonts w:asciiTheme="minorHAnsi" w:eastAsia="Calibri" w:hAnsiTheme="minorHAnsi" w:cs="Calibri"/>
          <w:color w:val="000000" w:themeColor="text1"/>
          <w:sz w:val="24"/>
          <w:szCs w:val="24"/>
        </w:rPr>
        <w:t>desta lei serão repassados às entidades em consonância com o cronogr</w:t>
      </w:r>
      <w:r w:rsidR="00970682">
        <w:rPr>
          <w:rFonts w:asciiTheme="minorHAnsi" w:eastAsia="Calibri" w:hAnsiTheme="minorHAnsi" w:cs="Calibri"/>
          <w:color w:val="000000" w:themeColor="text1"/>
          <w:sz w:val="24"/>
          <w:szCs w:val="24"/>
        </w:rPr>
        <w:t>ama de desembolso constante do p</w:t>
      </w:r>
      <w:r w:rsidR="00C805BA" w:rsidRPr="005359C0">
        <w:rPr>
          <w:rFonts w:asciiTheme="minorHAnsi" w:eastAsia="Calibri" w:hAnsiTheme="minorHAnsi" w:cs="Calibri"/>
          <w:color w:val="000000" w:themeColor="text1"/>
          <w:sz w:val="24"/>
          <w:szCs w:val="24"/>
        </w:rPr>
        <w:t xml:space="preserve">lano de </w:t>
      </w:r>
      <w:r w:rsidR="00970682">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DB09AD">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970682">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entidades beneficiadas e o Município.</w:t>
      </w:r>
    </w:p>
    <w:p w:rsidR="00EF7284" w:rsidRPr="005359C0" w:rsidRDefault="00C805BA" w:rsidP="00DB09AD">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nico. O não cumprimen</w:t>
      </w:r>
      <w:r w:rsidR="00970682">
        <w:rPr>
          <w:rFonts w:asciiTheme="minorHAnsi" w:eastAsia="Calibri" w:hAnsiTheme="minorHAnsi" w:cs="Calibri"/>
          <w:color w:val="000000" w:themeColor="text1"/>
          <w:sz w:val="24"/>
          <w:szCs w:val="24"/>
        </w:rPr>
        <w:t>to dos prazos estabelecidos no p</w:t>
      </w:r>
      <w:r w:rsidRPr="005359C0">
        <w:rPr>
          <w:rFonts w:asciiTheme="minorHAnsi" w:eastAsia="Calibri" w:hAnsiTheme="minorHAnsi" w:cs="Calibri"/>
          <w:color w:val="000000" w:themeColor="text1"/>
          <w:sz w:val="24"/>
          <w:szCs w:val="24"/>
        </w:rPr>
        <w:t xml:space="preserve">lano de </w:t>
      </w:r>
      <w:r w:rsidR="00970682">
        <w:rPr>
          <w:rFonts w:asciiTheme="minorHAnsi" w:eastAsia="Calibri" w:hAnsiTheme="minorHAnsi" w:cs="Calibri"/>
          <w:color w:val="000000" w:themeColor="text1"/>
          <w:sz w:val="24"/>
          <w:szCs w:val="24"/>
        </w:rPr>
        <w:t>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DB09AD">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DB09AD">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EF7284" w:rsidRPr="005359C0" w:rsidRDefault="00EF7284"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Prefeito Municipal</w:t>
      </w:r>
    </w:p>
    <w:p w:rsidR="00EF7284" w:rsidRPr="005359C0" w:rsidRDefault="00EF7284" w:rsidP="00DB09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p>
    <w:sectPr w:rsidR="00EF7284" w:rsidRPr="005359C0" w:rsidSect="002A39AC">
      <w:headerReference w:type="default" r:id="rId7"/>
      <w:footerReference w:type="even" r:id="rId8"/>
      <w:footerReference w:type="default" r:id="rId9"/>
      <w:pgSz w:w="11907" w:h="16840"/>
      <w:pgMar w:top="1701" w:right="567" w:bottom="1134" w:left="2268"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DA3" w:rsidRDefault="00765DA3">
      <w:r>
        <w:separator/>
      </w:r>
    </w:p>
  </w:endnote>
  <w:endnote w:type="continuationSeparator" w:id="0">
    <w:p w:rsidR="00765DA3" w:rsidRDefault="0076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A71121">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A71121" w:rsidRPr="002A39AC">
              <w:rPr>
                <w:rFonts w:asciiTheme="minorHAnsi" w:hAnsiTheme="minorHAnsi"/>
                <w:b/>
                <w:bCs/>
              </w:rPr>
              <w:fldChar w:fldCharType="begin"/>
            </w:r>
            <w:r w:rsidRPr="002A39AC">
              <w:rPr>
                <w:rFonts w:asciiTheme="minorHAnsi" w:hAnsiTheme="minorHAnsi"/>
                <w:b/>
                <w:bCs/>
              </w:rPr>
              <w:instrText>PAGE</w:instrText>
            </w:r>
            <w:r w:rsidR="00A71121" w:rsidRPr="002A39AC">
              <w:rPr>
                <w:rFonts w:asciiTheme="minorHAnsi" w:hAnsiTheme="minorHAnsi"/>
                <w:b/>
                <w:bCs/>
              </w:rPr>
              <w:fldChar w:fldCharType="separate"/>
            </w:r>
            <w:r w:rsidR="00B00BE5">
              <w:rPr>
                <w:rFonts w:asciiTheme="minorHAnsi" w:hAnsiTheme="minorHAnsi"/>
                <w:b/>
                <w:bCs/>
                <w:noProof/>
              </w:rPr>
              <w:t>2</w:t>
            </w:r>
            <w:r w:rsidR="00A71121" w:rsidRPr="002A39AC">
              <w:rPr>
                <w:rFonts w:asciiTheme="minorHAnsi" w:hAnsiTheme="minorHAnsi"/>
                <w:b/>
                <w:bCs/>
              </w:rPr>
              <w:fldChar w:fldCharType="end"/>
            </w:r>
            <w:r w:rsidRPr="002A39AC">
              <w:rPr>
                <w:rFonts w:asciiTheme="minorHAnsi" w:hAnsiTheme="minorHAnsi"/>
              </w:rPr>
              <w:t xml:space="preserve"> de </w:t>
            </w:r>
            <w:r w:rsidR="00A71121" w:rsidRPr="002A39AC">
              <w:rPr>
                <w:rFonts w:asciiTheme="minorHAnsi" w:hAnsiTheme="minorHAnsi"/>
                <w:b/>
                <w:bCs/>
              </w:rPr>
              <w:fldChar w:fldCharType="begin"/>
            </w:r>
            <w:r w:rsidRPr="002A39AC">
              <w:rPr>
                <w:rFonts w:asciiTheme="minorHAnsi" w:hAnsiTheme="minorHAnsi"/>
                <w:b/>
                <w:bCs/>
              </w:rPr>
              <w:instrText>NUMPAGES</w:instrText>
            </w:r>
            <w:r w:rsidR="00A71121" w:rsidRPr="002A39AC">
              <w:rPr>
                <w:rFonts w:asciiTheme="minorHAnsi" w:hAnsiTheme="minorHAnsi"/>
                <w:b/>
                <w:bCs/>
              </w:rPr>
              <w:fldChar w:fldCharType="separate"/>
            </w:r>
            <w:r w:rsidR="00B00BE5">
              <w:rPr>
                <w:rFonts w:asciiTheme="minorHAnsi" w:hAnsiTheme="minorHAnsi"/>
                <w:b/>
                <w:bCs/>
                <w:noProof/>
              </w:rPr>
              <w:t>4</w:t>
            </w:r>
            <w:r w:rsidR="00A71121"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DA3" w:rsidRDefault="00765DA3">
      <w:r>
        <w:separator/>
      </w:r>
    </w:p>
  </w:footnote>
  <w:footnote w:type="continuationSeparator" w:id="0">
    <w:p w:rsidR="00765DA3" w:rsidRDefault="00765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B489D"/>
    <w:rsid w:val="000B7529"/>
    <w:rsid w:val="002A39AC"/>
    <w:rsid w:val="003B5B61"/>
    <w:rsid w:val="003B78A3"/>
    <w:rsid w:val="00420D93"/>
    <w:rsid w:val="004A602D"/>
    <w:rsid w:val="005359C0"/>
    <w:rsid w:val="00594547"/>
    <w:rsid w:val="005D3BD8"/>
    <w:rsid w:val="00610392"/>
    <w:rsid w:val="006856D7"/>
    <w:rsid w:val="00765DA3"/>
    <w:rsid w:val="007D64E5"/>
    <w:rsid w:val="007F0E24"/>
    <w:rsid w:val="008A5078"/>
    <w:rsid w:val="008D7C3D"/>
    <w:rsid w:val="00970682"/>
    <w:rsid w:val="00A65DCF"/>
    <w:rsid w:val="00A71121"/>
    <w:rsid w:val="00B00BE5"/>
    <w:rsid w:val="00B11605"/>
    <w:rsid w:val="00B24F50"/>
    <w:rsid w:val="00B510E3"/>
    <w:rsid w:val="00C13918"/>
    <w:rsid w:val="00C805BA"/>
    <w:rsid w:val="00DB09AD"/>
    <w:rsid w:val="00E0724E"/>
    <w:rsid w:val="00E45A01"/>
    <w:rsid w:val="00E74921"/>
    <w:rsid w:val="00EF7284"/>
    <w:rsid w:val="00F066C4"/>
    <w:rsid w:val="00F604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73565-43BD-413C-82AE-41BA3A60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5282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elvl</dc:creator>
  <cp:lastModifiedBy>Valdemar M. Neto Mendonça</cp:lastModifiedBy>
  <cp:revision>2</cp:revision>
  <cp:lastPrinted>2020-01-20T15:45:00Z</cp:lastPrinted>
  <dcterms:created xsi:type="dcterms:W3CDTF">2020-01-23T13:37:00Z</dcterms:created>
  <dcterms:modified xsi:type="dcterms:W3CDTF">2020-01-23T13:37:00Z</dcterms:modified>
</cp:coreProperties>
</file>