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601DD7" w:rsidP="00857790">
      <w:pPr>
        <w:rPr>
          <w:rFonts w:ascii="Calibri" w:eastAsia="Arial Unicode MS" w:hAnsi="Calibri" w:cs="Calibri"/>
          <w:sz w:val="24"/>
          <w:szCs w:val="24"/>
        </w:rPr>
      </w:pPr>
      <w:r w:rsidRPr="00601DD7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</w:pict>
      </w:r>
      <w:r w:rsidRPr="00601DD7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</w:pict>
      </w:r>
      <w:r w:rsidRPr="00601DD7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</w:pict>
      </w:r>
      <w:r w:rsidRPr="00601DD7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</w:pict>
      </w:r>
      <w:r w:rsidRPr="00601DD7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</w:pict>
      </w:r>
      <w:r w:rsidRPr="00601DD7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</w:pict>
      </w:r>
      <w:r w:rsidRPr="00601DD7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</w:pict>
      </w:r>
      <w:r w:rsidRPr="00601DD7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</w:pict>
      </w:r>
      <w:r w:rsidRPr="00601DD7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</w:pict>
      </w:r>
      <w:r w:rsidRPr="00601DD7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</w:pict>
      </w:r>
      <w:r w:rsidRPr="00601DD7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</w:pict>
      </w:r>
      <w:r w:rsidRPr="00601DD7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</w:pict>
      </w:r>
      <w:r w:rsidRPr="00601DD7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</w:pict>
      </w:r>
      <w:r w:rsidRPr="00601DD7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C64673">
        <w:rPr>
          <w:rFonts w:ascii="Calibri" w:eastAsia="Arial Unicode MS" w:hAnsi="Calibri" w:cs="Calibri"/>
          <w:b/>
          <w:sz w:val="24"/>
          <w:szCs w:val="24"/>
        </w:rPr>
        <w:t>0011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E157F2">
        <w:rPr>
          <w:rFonts w:ascii="Calibri" w:eastAsia="Arial Unicode MS" w:hAnsi="Calibri" w:cs="Calibri"/>
          <w:sz w:val="24"/>
          <w:szCs w:val="24"/>
        </w:rPr>
        <w:t>16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157F2">
        <w:rPr>
          <w:rFonts w:ascii="Calibri" w:eastAsia="Arial Unicode MS" w:hAnsi="Calibri" w:cs="Calibri"/>
          <w:sz w:val="24"/>
          <w:szCs w:val="24"/>
        </w:rPr>
        <w:t>janeir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A64D5" w:rsidRPr="00BE4DA8" w:rsidRDefault="002A64D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D2004C">
      <w:pPr>
        <w:spacing w:before="120" w:after="120" w:line="360" w:lineRule="auto"/>
        <w:ind w:firstLine="709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2004C" w:rsidRPr="00692DBC" w:rsidRDefault="00CC04DE" w:rsidP="00040CA8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</w:t>
      </w:r>
      <w:r w:rsidRPr="009537F7">
        <w:rPr>
          <w:rFonts w:asciiTheme="minorHAnsi" w:hAnsiTheme="minorHAnsi" w:cs="Calibri"/>
          <w:color w:val="000000"/>
          <w:sz w:val="24"/>
          <w:szCs w:val="24"/>
        </w:rPr>
        <w:t xml:space="preserve">de ser apreciado pelo </w:t>
      </w:r>
      <w:r w:rsidRPr="00692DBC">
        <w:rPr>
          <w:rFonts w:asciiTheme="minorHAnsi" w:hAnsiTheme="minorHAnsi" w:cs="Calibri"/>
          <w:sz w:val="24"/>
          <w:szCs w:val="24"/>
        </w:rPr>
        <w:t xml:space="preserve">nobre Poder Legislativo, o </w:t>
      </w:r>
      <w:r w:rsidR="001531F0" w:rsidRPr="00692DBC">
        <w:rPr>
          <w:rFonts w:asciiTheme="minorHAnsi" w:hAnsiTheme="minorHAnsi" w:cs="Calibri"/>
          <w:sz w:val="24"/>
          <w:szCs w:val="24"/>
        </w:rPr>
        <w:t xml:space="preserve">incluso Projeto de Lei que dispõe sobre a abertura de um Crédito Adicional </w:t>
      </w:r>
      <w:r w:rsidR="001531F0" w:rsidRPr="00692DBC">
        <w:rPr>
          <w:rFonts w:asciiTheme="minorHAnsi" w:hAnsiTheme="minorHAnsi" w:cs="Calibri"/>
          <w:bCs/>
          <w:sz w:val="24"/>
          <w:szCs w:val="24"/>
        </w:rPr>
        <w:t xml:space="preserve">Especial </w:t>
      </w:r>
      <w:r w:rsidR="00E157F2" w:rsidRPr="00692DBC">
        <w:rPr>
          <w:rFonts w:ascii="Calibri" w:hAnsi="Calibri" w:cs="Calibri"/>
          <w:sz w:val="24"/>
          <w:szCs w:val="24"/>
        </w:rPr>
        <w:t xml:space="preserve">no valor de </w:t>
      </w:r>
      <w:r w:rsidR="00692DBC" w:rsidRPr="00692DBC">
        <w:rPr>
          <w:rFonts w:ascii="Calibri" w:hAnsi="Calibri"/>
          <w:sz w:val="24"/>
          <w:szCs w:val="24"/>
        </w:rPr>
        <w:t>R$ 4.924.661,76 (quatro milhões, novecentos e vinte e quatro mil, seiscentos e sessenta e um reais e setenta e seis centavos)</w:t>
      </w:r>
      <w:r w:rsidR="006F3E1C" w:rsidRPr="00692DBC">
        <w:rPr>
          <w:rFonts w:asciiTheme="minorHAnsi" w:hAnsiTheme="minorHAnsi"/>
          <w:sz w:val="24"/>
          <w:szCs w:val="24"/>
        </w:rPr>
        <w:t xml:space="preserve">, e dá outras providências. </w:t>
      </w:r>
    </w:p>
    <w:p w:rsidR="00692DBC" w:rsidRPr="00692DBC" w:rsidRDefault="00BB695F" w:rsidP="00692DBC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692DBC">
        <w:rPr>
          <w:rFonts w:asciiTheme="minorHAnsi" w:hAnsiTheme="minorHAnsi"/>
          <w:sz w:val="24"/>
          <w:szCs w:val="24"/>
        </w:rPr>
        <w:t>A abertura de crédito ora proposta</w:t>
      </w:r>
      <w:r w:rsidR="009537F7" w:rsidRPr="00692DBC">
        <w:rPr>
          <w:rFonts w:asciiTheme="minorHAnsi" w:hAnsiTheme="minorHAnsi"/>
          <w:sz w:val="24"/>
          <w:szCs w:val="24"/>
        </w:rPr>
        <w:t xml:space="preserve"> visa a incluir no orçamento do exercício de 2020 a operação de crédito junto ao Banco do Brasil, au</w:t>
      </w:r>
      <w:r w:rsidR="002772A3" w:rsidRPr="00692DBC">
        <w:rPr>
          <w:rFonts w:asciiTheme="minorHAnsi" w:hAnsiTheme="minorHAnsi"/>
          <w:sz w:val="24"/>
          <w:szCs w:val="24"/>
        </w:rPr>
        <w:t xml:space="preserve">torizada pelo Poder Legislativo pela </w:t>
      </w:r>
      <w:r w:rsidR="009537F7" w:rsidRPr="00692DBC">
        <w:rPr>
          <w:rFonts w:asciiTheme="minorHAnsi" w:hAnsiTheme="minorHAnsi"/>
          <w:sz w:val="24"/>
          <w:szCs w:val="24"/>
        </w:rPr>
        <w:t xml:space="preserve">Lei </w:t>
      </w:r>
      <w:r w:rsidR="002772A3" w:rsidRPr="00692DBC">
        <w:rPr>
          <w:rFonts w:asciiTheme="minorHAnsi" w:hAnsiTheme="minorHAnsi"/>
          <w:sz w:val="24"/>
          <w:szCs w:val="24"/>
        </w:rPr>
        <w:t>nº</w:t>
      </w:r>
      <w:r w:rsidR="00692DBC" w:rsidRPr="00692DBC">
        <w:rPr>
          <w:rFonts w:asciiTheme="minorHAnsi" w:hAnsiTheme="minorHAnsi"/>
          <w:sz w:val="24"/>
          <w:szCs w:val="24"/>
        </w:rPr>
        <w:t xml:space="preserve"> 9.825</w:t>
      </w:r>
      <w:r w:rsidR="002772A3" w:rsidRPr="00692DBC">
        <w:rPr>
          <w:rFonts w:asciiTheme="minorHAnsi" w:hAnsiTheme="minorHAnsi"/>
          <w:sz w:val="24"/>
          <w:szCs w:val="24"/>
        </w:rPr>
        <w:t xml:space="preserve">, </w:t>
      </w:r>
      <w:r w:rsidR="00692DBC" w:rsidRPr="00692DBC">
        <w:rPr>
          <w:rFonts w:asciiTheme="minorHAnsi" w:hAnsiTheme="minorHAnsi"/>
          <w:sz w:val="24"/>
          <w:szCs w:val="24"/>
        </w:rPr>
        <w:t xml:space="preserve">de </w:t>
      </w:r>
      <w:proofErr w:type="gramStart"/>
      <w:r w:rsidR="00692DBC" w:rsidRPr="00692DBC">
        <w:rPr>
          <w:rFonts w:asciiTheme="minorHAnsi" w:hAnsiTheme="minorHAnsi"/>
          <w:sz w:val="24"/>
          <w:szCs w:val="24"/>
        </w:rPr>
        <w:t>4</w:t>
      </w:r>
      <w:proofErr w:type="gramEnd"/>
      <w:r w:rsidR="009537F7" w:rsidRPr="00692DBC">
        <w:rPr>
          <w:rFonts w:asciiTheme="minorHAnsi" w:hAnsiTheme="minorHAnsi"/>
          <w:sz w:val="24"/>
          <w:szCs w:val="24"/>
        </w:rPr>
        <w:t xml:space="preserve"> de </w:t>
      </w:r>
      <w:r w:rsidR="002772A3" w:rsidRPr="00692DBC">
        <w:rPr>
          <w:rFonts w:asciiTheme="minorHAnsi" w:hAnsiTheme="minorHAnsi"/>
          <w:sz w:val="24"/>
          <w:szCs w:val="24"/>
        </w:rPr>
        <w:t>d</w:t>
      </w:r>
      <w:r w:rsidR="009537F7" w:rsidRPr="00692DBC">
        <w:rPr>
          <w:rFonts w:asciiTheme="minorHAnsi" w:hAnsiTheme="minorHAnsi"/>
          <w:sz w:val="24"/>
          <w:szCs w:val="24"/>
        </w:rPr>
        <w:t xml:space="preserve">ezembro de 2019. Esta operação de crédito </w:t>
      </w:r>
      <w:r w:rsidR="002772A3" w:rsidRPr="00692DBC">
        <w:rPr>
          <w:rFonts w:asciiTheme="minorHAnsi" w:hAnsiTheme="minorHAnsi"/>
          <w:sz w:val="24"/>
          <w:szCs w:val="24"/>
        </w:rPr>
        <w:t xml:space="preserve">dirige-se à </w:t>
      </w:r>
      <w:r w:rsidR="00692DBC" w:rsidRPr="00692DBC">
        <w:rPr>
          <w:rFonts w:asciiTheme="minorHAnsi" w:hAnsiTheme="minorHAnsi"/>
          <w:sz w:val="24"/>
          <w:szCs w:val="24"/>
        </w:rPr>
        <w:t>modernização, expansão e melhoria de eficiência da rede de iluminação pública do município.</w:t>
      </w:r>
    </w:p>
    <w:p w:rsidR="00692DBC" w:rsidRDefault="00692DBC" w:rsidP="00692DBC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Pr="00692DBC">
        <w:rPr>
          <w:rFonts w:asciiTheme="minorHAnsi" w:hAnsiTheme="minorHAnsi"/>
          <w:sz w:val="24"/>
          <w:szCs w:val="24"/>
        </w:rPr>
        <w:t xml:space="preserve"> operação de crédito</w:t>
      </w:r>
      <w:r>
        <w:rPr>
          <w:rFonts w:asciiTheme="minorHAnsi" w:hAnsiTheme="minorHAnsi"/>
          <w:sz w:val="24"/>
          <w:szCs w:val="24"/>
        </w:rPr>
        <w:t xml:space="preserve"> aludida</w:t>
      </w:r>
      <w:r w:rsidRPr="00692DBC">
        <w:rPr>
          <w:rFonts w:asciiTheme="minorHAnsi" w:hAnsiTheme="minorHAnsi"/>
          <w:sz w:val="24"/>
          <w:szCs w:val="24"/>
        </w:rPr>
        <w:t xml:space="preserve"> tem por objetivo a substituição de lâmpadas e luminárias existentes </w:t>
      </w:r>
      <w:r>
        <w:rPr>
          <w:rFonts w:asciiTheme="minorHAnsi" w:hAnsiTheme="minorHAnsi"/>
          <w:sz w:val="24"/>
          <w:szCs w:val="24"/>
        </w:rPr>
        <w:t>na região central do</w:t>
      </w:r>
      <w:r w:rsidRPr="00692DBC">
        <w:rPr>
          <w:rFonts w:asciiTheme="minorHAnsi" w:hAnsiTheme="minorHAnsi"/>
          <w:sz w:val="24"/>
          <w:szCs w:val="24"/>
        </w:rPr>
        <w:t xml:space="preserve"> município por luminárias com tecnologia de diodos emissores de luz (LED), contemplando todas as ações que integrarem o projeto para a </w:t>
      </w:r>
      <w:r>
        <w:rPr>
          <w:rFonts w:asciiTheme="minorHAnsi" w:hAnsiTheme="minorHAnsi"/>
          <w:sz w:val="24"/>
          <w:szCs w:val="24"/>
        </w:rPr>
        <w:t>A</w:t>
      </w:r>
      <w:r w:rsidRPr="00692DBC">
        <w:rPr>
          <w:rFonts w:asciiTheme="minorHAnsi" w:hAnsiTheme="minorHAnsi"/>
          <w:sz w:val="24"/>
          <w:szCs w:val="24"/>
        </w:rPr>
        <w:t xml:space="preserve">dministração </w:t>
      </w:r>
      <w:r>
        <w:rPr>
          <w:rFonts w:asciiTheme="minorHAnsi" w:hAnsiTheme="minorHAnsi"/>
          <w:sz w:val="24"/>
          <w:szCs w:val="24"/>
        </w:rPr>
        <w:t>Pública M</w:t>
      </w:r>
      <w:r w:rsidRPr="00692DBC">
        <w:rPr>
          <w:rFonts w:asciiTheme="minorHAnsi" w:hAnsiTheme="minorHAnsi"/>
          <w:sz w:val="24"/>
          <w:szCs w:val="24"/>
        </w:rPr>
        <w:t>unicipal e cujas despesas sejam classificadas como despesas de capital.</w:t>
      </w:r>
    </w:p>
    <w:p w:rsidR="00CC04DE" w:rsidRPr="00BE4DA8" w:rsidRDefault="00CC04DE" w:rsidP="00692DBC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 xml:space="preserve">, entendemos </w:t>
      </w:r>
      <w:proofErr w:type="gramStart"/>
      <w:r w:rsidRPr="006B693B">
        <w:rPr>
          <w:rFonts w:ascii="Calibri" w:hAnsi="Calibri" w:cs="Calibri"/>
          <w:sz w:val="24"/>
          <w:szCs w:val="24"/>
        </w:rPr>
        <w:t>estar</w:t>
      </w:r>
      <w:proofErr w:type="gramEnd"/>
      <w:r w:rsidRPr="006B693B">
        <w:rPr>
          <w:rFonts w:ascii="Calibri" w:hAnsi="Calibri" w:cs="Calibri"/>
          <w:sz w:val="24"/>
          <w:szCs w:val="24"/>
        </w:rPr>
        <w:t xml:space="preserve"> plenamente justificada a presente propositura que, por certo, irá merecer a aprovação desta Casa de Leis.</w:t>
      </w:r>
    </w:p>
    <w:p w:rsidR="00CC04DE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61FE5" w:rsidRDefault="00961FE5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857790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FA6EC2" w:rsidRDefault="00FA6EC2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76125C" w:rsidRDefault="00E028ED" w:rsidP="000F5EE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76125C">
        <w:rPr>
          <w:rFonts w:ascii="Calibri" w:hAnsi="Calibri" w:cs="Calibri"/>
          <w:b/>
          <w:sz w:val="24"/>
          <w:szCs w:val="24"/>
          <w:u w:val="single"/>
        </w:rPr>
        <w:t>PROJETO DE LEI Nº</w:t>
      </w:r>
    </w:p>
    <w:p w:rsidR="00CC04DE" w:rsidRDefault="00CC04DE" w:rsidP="00CC04DE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76125C" w:rsidRDefault="008058C0" w:rsidP="00CC04DE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8058C0">
        <w:rPr>
          <w:rFonts w:ascii="Calibri" w:hAnsi="Calibri" w:cs="Calibri"/>
          <w:sz w:val="24"/>
          <w:szCs w:val="24"/>
        </w:rPr>
        <w:t>Dispõe sobre a abertura de Crédito Adicional Especial</w:t>
      </w:r>
      <w:r>
        <w:rPr>
          <w:rFonts w:ascii="Calibri" w:hAnsi="Calibri" w:cs="Calibri"/>
          <w:sz w:val="24"/>
          <w:szCs w:val="24"/>
        </w:rPr>
        <w:t>,</w:t>
      </w:r>
      <w:r w:rsidRPr="008058C0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CC04DE" w:rsidRPr="0076125C" w:rsidRDefault="00CC04DE" w:rsidP="00CC04DE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692DBC" w:rsidRDefault="00CC04DE" w:rsidP="00A84329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F15BB7" w:rsidRPr="00F15BB7">
        <w:rPr>
          <w:rFonts w:ascii="Calibri" w:hAnsi="Calibri"/>
          <w:sz w:val="24"/>
          <w:szCs w:val="24"/>
        </w:rPr>
        <w:t xml:space="preserve">Fica o </w:t>
      </w:r>
      <w:r w:rsidR="00A84329">
        <w:rPr>
          <w:rFonts w:ascii="Calibri" w:hAnsi="Calibri"/>
          <w:sz w:val="24"/>
          <w:szCs w:val="24"/>
        </w:rPr>
        <w:t>Poder Executivo</w:t>
      </w:r>
      <w:r w:rsidR="00F15BB7" w:rsidRPr="00F15BB7">
        <w:rPr>
          <w:rFonts w:ascii="Calibri" w:hAnsi="Calibri"/>
          <w:sz w:val="24"/>
          <w:szCs w:val="24"/>
        </w:rPr>
        <w:t xml:space="preserve"> autorizado a abrir um Crédito Adicional Especial no valor de </w:t>
      </w:r>
      <w:r w:rsidR="00692DBC" w:rsidRPr="00692DBC">
        <w:rPr>
          <w:rFonts w:ascii="Calibri" w:hAnsi="Calibri"/>
          <w:sz w:val="24"/>
          <w:szCs w:val="24"/>
        </w:rPr>
        <w:t xml:space="preserve">R$ 4.924.661,76 (quatro milhões, novecentos e vinte e quatro mil, seiscentos e sessenta e um reais e setenta e seis centavos), a fim de incluir </w:t>
      </w:r>
      <w:r w:rsidR="00692DBC">
        <w:rPr>
          <w:rFonts w:ascii="Calibri" w:hAnsi="Calibri"/>
          <w:sz w:val="24"/>
          <w:szCs w:val="24"/>
        </w:rPr>
        <w:t>no orçamento a</w:t>
      </w:r>
      <w:r w:rsidR="00692DBC" w:rsidRPr="00692DBC">
        <w:rPr>
          <w:rFonts w:ascii="Calibri" w:hAnsi="Calibri"/>
          <w:sz w:val="24"/>
          <w:szCs w:val="24"/>
        </w:rPr>
        <w:t xml:space="preserve"> operação de crédito autorizada </w:t>
      </w:r>
      <w:r w:rsidR="00692DBC">
        <w:rPr>
          <w:rFonts w:ascii="Calibri" w:hAnsi="Calibri"/>
          <w:sz w:val="24"/>
          <w:szCs w:val="24"/>
        </w:rPr>
        <w:t>pela</w:t>
      </w:r>
      <w:r w:rsidR="00692DBC" w:rsidRPr="00692DBC">
        <w:rPr>
          <w:rFonts w:ascii="Calibri" w:hAnsi="Calibri"/>
          <w:sz w:val="24"/>
          <w:szCs w:val="24"/>
        </w:rPr>
        <w:t xml:space="preserve"> </w:t>
      </w:r>
      <w:r w:rsidR="00692DBC">
        <w:rPr>
          <w:rFonts w:ascii="Calibri" w:hAnsi="Calibri"/>
          <w:sz w:val="24"/>
          <w:szCs w:val="24"/>
        </w:rPr>
        <w:t>L</w:t>
      </w:r>
      <w:r w:rsidR="00692DBC" w:rsidRPr="00692DBC">
        <w:rPr>
          <w:rFonts w:ascii="Calibri" w:hAnsi="Calibri"/>
          <w:sz w:val="24"/>
          <w:szCs w:val="24"/>
        </w:rPr>
        <w:t>ei</w:t>
      </w:r>
      <w:r w:rsidR="00692DBC">
        <w:rPr>
          <w:rFonts w:ascii="Calibri" w:hAnsi="Calibri"/>
          <w:sz w:val="24"/>
          <w:szCs w:val="24"/>
        </w:rPr>
        <w:t xml:space="preserve"> nº</w:t>
      </w:r>
      <w:r w:rsidR="00692DBC" w:rsidRPr="00692DBC">
        <w:rPr>
          <w:rFonts w:ascii="Calibri" w:hAnsi="Calibri"/>
          <w:sz w:val="24"/>
          <w:szCs w:val="24"/>
        </w:rPr>
        <w:t xml:space="preserve"> 9.825</w:t>
      </w:r>
      <w:r w:rsidR="00692DBC">
        <w:rPr>
          <w:rFonts w:ascii="Calibri" w:hAnsi="Calibri"/>
          <w:sz w:val="24"/>
          <w:szCs w:val="24"/>
        </w:rPr>
        <w:t xml:space="preserve">, </w:t>
      </w:r>
      <w:r w:rsidR="00692DBC" w:rsidRPr="00692DBC">
        <w:rPr>
          <w:rFonts w:ascii="Calibri" w:hAnsi="Calibri"/>
          <w:sz w:val="24"/>
          <w:szCs w:val="24"/>
        </w:rPr>
        <w:t xml:space="preserve">de </w:t>
      </w:r>
      <w:proofErr w:type="gramStart"/>
      <w:r w:rsidR="00692DBC" w:rsidRPr="00692DBC">
        <w:rPr>
          <w:rFonts w:ascii="Calibri" w:hAnsi="Calibri"/>
          <w:sz w:val="24"/>
          <w:szCs w:val="24"/>
        </w:rPr>
        <w:t>4</w:t>
      </w:r>
      <w:proofErr w:type="gramEnd"/>
      <w:r w:rsidR="00692DBC" w:rsidRPr="00692DBC">
        <w:rPr>
          <w:rFonts w:ascii="Calibri" w:hAnsi="Calibri"/>
          <w:sz w:val="24"/>
          <w:szCs w:val="24"/>
        </w:rPr>
        <w:t xml:space="preserve"> de </w:t>
      </w:r>
      <w:r w:rsidR="00692DBC">
        <w:rPr>
          <w:rFonts w:ascii="Calibri" w:hAnsi="Calibri"/>
          <w:sz w:val="24"/>
          <w:szCs w:val="24"/>
        </w:rPr>
        <w:t>d</w:t>
      </w:r>
      <w:r w:rsidR="00692DBC" w:rsidRPr="00692DBC">
        <w:rPr>
          <w:rFonts w:ascii="Calibri" w:hAnsi="Calibri"/>
          <w:sz w:val="24"/>
          <w:szCs w:val="24"/>
        </w:rPr>
        <w:t xml:space="preserve">ezembro de 2019, que visa </w:t>
      </w:r>
      <w:r w:rsidR="00692DBC">
        <w:rPr>
          <w:rFonts w:ascii="Calibri" w:hAnsi="Calibri"/>
          <w:sz w:val="24"/>
          <w:szCs w:val="24"/>
        </w:rPr>
        <w:t xml:space="preserve">a </w:t>
      </w:r>
      <w:r w:rsidR="00692DBC" w:rsidRPr="00692DBC">
        <w:rPr>
          <w:rFonts w:ascii="Calibri" w:hAnsi="Calibri"/>
          <w:sz w:val="24"/>
          <w:szCs w:val="24"/>
        </w:rPr>
        <w:t>modernizar, expandir e melhorar a eficiência da rede de iluminação pública municipal, conforme demonstrado abaixo:</w:t>
      </w:r>
    </w:p>
    <w:tbl>
      <w:tblPr>
        <w:tblW w:w="9219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2132"/>
        <w:gridCol w:w="5103"/>
        <w:gridCol w:w="1984"/>
      </w:tblGrid>
      <w:tr w:rsidR="00692DBC" w:rsidTr="00692DBC">
        <w:trPr>
          <w:trHeight w:val="3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DBC" w:rsidRDefault="00692DBC" w:rsidP="0003682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DBC" w:rsidRDefault="00692DBC" w:rsidP="0003682E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692DBC" w:rsidTr="00692DBC">
        <w:trPr>
          <w:trHeight w:val="630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DBC" w:rsidRDefault="00692DBC" w:rsidP="0003682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DBC" w:rsidRDefault="00692DBC" w:rsidP="0003682E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692DBC" w:rsidTr="00692DBC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DBC" w:rsidRDefault="00692DBC" w:rsidP="0003682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DBC" w:rsidRDefault="00692DBC" w:rsidP="0003682E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F316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692DBC" w:rsidTr="00692DBC">
        <w:trPr>
          <w:trHeight w:val="315"/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DBC" w:rsidRDefault="00692DBC" w:rsidP="000368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92DBC" w:rsidTr="00692DBC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DBC" w:rsidRDefault="00692DBC" w:rsidP="0003682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BC" w:rsidRDefault="00692DBC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DBC" w:rsidRDefault="00692DBC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92DBC" w:rsidTr="00692DBC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DBC" w:rsidRDefault="00692DBC" w:rsidP="0003682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BC" w:rsidRDefault="00692DBC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DBC" w:rsidRDefault="00692DBC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92DBC" w:rsidTr="00692DBC">
        <w:trPr>
          <w:trHeight w:val="77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DBC" w:rsidRDefault="00692DBC" w:rsidP="0003682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BC" w:rsidRDefault="00692DBC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DBC" w:rsidRDefault="00692DBC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92DBC" w:rsidTr="00692DBC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DBC" w:rsidRDefault="00692DBC" w:rsidP="0003682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15.452.0071.1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BC" w:rsidRDefault="00692DBC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DBC" w:rsidRDefault="00692DBC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92DBC" w:rsidTr="00692DBC">
        <w:trPr>
          <w:trHeight w:val="630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DBC" w:rsidRDefault="00692DBC" w:rsidP="0003682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15.452.0071.1.134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BC" w:rsidRDefault="00692DBC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PROGRAMA EFICIÊNCIA MUNICIPAL – ILUMINAÇÃO PÚBLICA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DBC" w:rsidRDefault="00692DBC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4.924.661,76</w:t>
            </w:r>
          </w:p>
        </w:tc>
      </w:tr>
      <w:tr w:rsidR="00692DBC" w:rsidTr="00692DBC">
        <w:trPr>
          <w:trHeight w:val="315"/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DBC" w:rsidRDefault="00692DBC" w:rsidP="000368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92DBC" w:rsidTr="00692DBC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DBC" w:rsidRDefault="00692DBC" w:rsidP="0003682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BC" w:rsidRDefault="00692DBC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DBC" w:rsidRDefault="00692DBC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4.924.661,76</w:t>
            </w:r>
          </w:p>
        </w:tc>
      </w:tr>
      <w:tr w:rsidR="00692DBC" w:rsidTr="00692DBC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DBC" w:rsidRDefault="00692DBC" w:rsidP="0003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DBC" w:rsidRDefault="00692DBC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>7 – OPERAÇÃO</w:t>
            </w:r>
            <w:proofErr w:type="gram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DE CRÉDITO</w:t>
            </w:r>
          </w:p>
        </w:tc>
      </w:tr>
    </w:tbl>
    <w:p w:rsidR="00692DBC" w:rsidRDefault="008058C0" w:rsidP="008058C0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 xml:space="preserve">Art.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B2142A">
        <w:rPr>
          <w:rFonts w:ascii="Calibri" w:hAnsi="Calibri" w:cs="Calibri"/>
          <w:b/>
          <w:bCs/>
          <w:sz w:val="24"/>
          <w:szCs w:val="24"/>
        </w:rPr>
        <w:t>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O crédito autorizado no art. </w:t>
      </w:r>
      <w:r w:rsidRPr="008058C0">
        <w:rPr>
          <w:rFonts w:ascii="Calibri" w:hAnsi="Calibri" w:cs="Calibri"/>
          <w:bCs/>
          <w:sz w:val="24"/>
          <w:szCs w:val="24"/>
        </w:rPr>
        <w:t>1º desta lei será coberto com</w:t>
      </w:r>
      <w:r w:rsidR="00A84329">
        <w:rPr>
          <w:rFonts w:ascii="Calibri" w:hAnsi="Calibri" w:cs="Calibri"/>
          <w:bCs/>
          <w:sz w:val="24"/>
          <w:szCs w:val="24"/>
        </w:rPr>
        <w:t xml:space="preserve"> </w:t>
      </w:r>
      <w:r w:rsidR="00F15BB7">
        <w:rPr>
          <w:rFonts w:ascii="Calibri" w:hAnsi="Calibri" w:cs="Calibri"/>
          <w:bCs/>
          <w:sz w:val="24"/>
          <w:szCs w:val="24"/>
        </w:rPr>
        <w:t>recursos de excesso de a</w:t>
      </w:r>
      <w:r w:rsidR="00F15BB7" w:rsidRPr="00F15BB7">
        <w:rPr>
          <w:rFonts w:ascii="Calibri" w:hAnsi="Calibri" w:cs="Calibri"/>
          <w:bCs/>
          <w:sz w:val="24"/>
          <w:szCs w:val="24"/>
        </w:rPr>
        <w:t>rrecadação</w:t>
      </w:r>
      <w:r w:rsidR="00A84329" w:rsidRPr="00A84329">
        <w:rPr>
          <w:rFonts w:ascii="Calibri" w:hAnsi="Calibri" w:cs="Calibri"/>
          <w:bCs/>
          <w:sz w:val="24"/>
          <w:szCs w:val="24"/>
        </w:rPr>
        <w:t xml:space="preserve">, </w:t>
      </w:r>
      <w:r w:rsidR="00692DBC">
        <w:rPr>
          <w:rFonts w:ascii="Calibri" w:hAnsi="Calibri" w:cs="Calibri"/>
          <w:bCs/>
          <w:sz w:val="24"/>
          <w:szCs w:val="24"/>
        </w:rPr>
        <w:t>oriundos da</w:t>
      </w:r>
      <w:r w:rsidR="00692DBC" w:rsidRPr="00692DBC">
        <w:rPr>
          <w:rFonts w:ascii="Calibri" w:hAnsi="Calibri" w:cs="Calibri"/>
          <w:bCs/>
          <w:sz w:val="24"/>
          <w:szCs w:val="24"/>
        </w:rPr>
        <w:t xml:space="preserve"> liber</w:t>
      </w:r>
      <w:r w:rsidR="00692DBC">
        <w:rPr>
          <w:rFonts w:ascii="Calibri" w:hAnsi="Calibri" w:cs="Calibri"/>
          <w:bCs/>
          <w:sz w:val="24"/>
          <w:szCs w:val="24"/>
        </w:rPr>
        <w:t>ação de financiamento autorizada</w:t>
      </w:r>
      <w:r w:rsidR="00692DBC" w:rsidRPr="00692DBC">
        <w:rPr>
          <w:rFonts w:ascii="Calibri" w:hAnsi="Calibri" w:cs="Calibri"/>
          <w:bCs/>
          <w:sz w:val="24"/>
          <w:szCs w:val="24"/>
        </w:rPr>
        <w:t xml:space="preserve"> </w:t>
      </w:r>
      <w:r w:rsidR="00692DBC">
        <w:rPr>
          <w:rFonts w:ascii="Calibri" w:hAnsi="Calibri" w:cs="Calibri"/>
          <w:bCs/>
          <w:sz w:val="24"/>
          <w:szCs w:val="24"/>
        </w:rPr>
        <w:t>pel</w:t>
      </w:r>
      <w:r w:rsidR="00692DBC" w:rsidRPr="00692DBC">
        <w:rPr>
          <w:rFonts w:ascii="Calibri" w:hAnsi="Calibri" w:cs="Calibri"/>
          <w:bCs/>
          <w:sz w:val="24"/>
          <w:szCs w:val="24"/>
        </w:rPr>
        <w:t xml:space="preserve">a Lei </w:t>
      </w:r>
      <w:r w:rsidR="00692DBC">
        <w:rPr>
          <w:rFonts w:ascii="Calibri" w:hAnsi="Calibri" w:cs="Calibri"/>
          <w:bCs/>
          <w:sz w:val="24"/>
          <w:szCs w:val="24"/>
        </w:rPr>
        <w:t>nº</w:t>
      </w:r>
      <w:r w:rsidR="00692DBC" w:rsidRPr="00692DBC">
        <w:rPr>
          <w:rFonts w:ascii="Calibri" w:hAnsi="Calibri" w:cs="Calibri"/>
          <w:bCs/>
          <w:sz w:val="24"/>
          <w:szCs w:val="24"/>
        </w:rPr>
        <w:t xml:space="preserve"> 9.825</w:t>
      </w:r>
      <w:r w:rsidR="00692DBC">
        <w:rPr>
          <w:rFonts w:ascii="Calibri" w:hAnsi="Calibri" w:cs="Calibri"/>
          <w:bCs/>
          <w:sz w:val="24"/>
          <w:szCs w:val="24"/>
        </w:rPr>
        <w:t>,</w:t>
      </w:r>
      <w:r w:rsidR="00692DBC" w:rsidRPr="00692DBC">
        <w:rPr>
          <w:rFonts w:ascii="Calibri" w:hAnsi="Calibri" w:cs="Calibri"/>
          <w:bCs/>
          <w:sz w:val="24"/>
          <w:szCs w:val="24"/>
        </w:rPr>
        <w:t xml:space="preserve"> de 2019, no valor R$ 4.924.661,76 (quatro milhões, novecentos e vinte e quatro mil, seiscentos e sessenta e um reais e setenta e seis centavos) junto ao Banco do Brasil.</w:t>
      </w:r>
    </w:p>
    <w:p w:rsidR="00AC140F" w:rsidRDefault="00CC04DE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F15BB7">
        <w:rPr>
          <w:rFonts w:ascii="Calibri" w:hAnsi="Calibri" w:cs="Calibri"/>
          <w:b/>
          <w:bCs/>
          <w:sz w:val="24"/>
          <w:szCs w:val="24"/>
        </w:rPr>
        <w:lastRenderedPageBreak/>
        <w:t>Art. 3º</w:t>
      </w:r>
      <w:r w:rsidRPr="00F15BB7">
        <w:rPr>
          <w:rFonts w:ascii="Calibri" w:hAnsi="Calibri" w:cs="Calibri"/>
          <w:bCs/>
          <w:sz w:val="24"/>
          <w:szCs w:val="24"/>
        </w:rPr>
        <w:t xml:space="preserve"> </w:t>
      </w:r>
      <w:r w:rsidR="008058C0" w:rsidRPr="00F15BB7">
        <w:rPr>
          <w:rFonts w:ascii="Calibri" w:hAnsi="Calibri" w:cs="Calibri"/>
          <w:bCs/>
          <w:sz w:val="24"/>
          <w:szCs w:val="24"/>
        </w:rPr>
        <w:t>Fica incluso o pres</w:t>
      </w:r>
      <w:bookmarkStart w:id="0" w:name="_GoBack"/>
      <w:bookmarkEnd w:id="0"/>
      <w:r w:rsidR="008058C0" w:rsidRPr="00F15BB7">
        <w:rPr>
          <w:rFonts w:ascii="Calibri" w:hAnsi="Calibri" w:cs="Calibri"/>
          <w:bCs/>
          <w:sz w:val="24"/>
          <w:szCs w:val="24"/>
        </w:rPr>
        <w:t xml:space="preserve">ente Crédito Adicional Especial na Lei nº 9.138, de 29 de novembro de </w:t>
      </w:r>
      <w:proofErr w:type="gramStart"/>
      <w:r w:rsidR="008058C0" w:rsidRPr="00F15BB7">
        <w:rPr>
          <w:rFonts w:ascii="Calibri" w:hAnsi="Calibri" w:cs="Calibri"/>
          <w:bCs/>
          <w:sz w:val="24"/>
          <w:szCs w:val="24"/>
        </w:rPr>
        <w:t xml:space="preserve">2017 (Plano </w:t>
      </w:r>
      <w:r w:rsidR="00F15BB7" w:rsidRPr="00F15BB7">
        <w:rPr>
          <w:rFonts w:ascii="Calibri" w:hAnsi="Calibri" w:cs="Calibri"/>
          <w:bCs/>
          <w:sz w:val="24"/>
          <w:szCs w:val="24"/>
        </w:rPr>
        <w:t>Plurianual - PPA), na Lei nº</w:t>
      </w:r>
      <w:proofErr w:type="gramEnd"/>
      <w:r w:rsidR="00F15BB7" w:rsidRPr="00F15BB7">
        <w:rPr>
          <w:rFonts w:ascii="Calibri" w:hAnsi="Calibri" w:cs="Calibri"/>
          <w:bCs/>
          <w:sz w:val="24"/>
          <w:szCs w:val="24"/>
        </w:rPr>
        <w:t xml:space="preserve"> 9.645, de 16</w:t>
      </w:r>
      <w:r w:rsidR="008058C0" w:rsidRPr="00F15BB7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F15BB7">
        <w:rPr>
          <w:rFonts w:ascii="Calibri" w:hAnsi="Calibri" w:cs="Calibri"/>
          <w:bCs/>
          <w:sz w:val="24"/>
          <w:szCs w:val="24"/>
        </w:rPr>
        <w:t>9</w:t>
      </w:r>
      <w:r w:rsidR="008058C0" w:rsidRPr="00F15BB7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F15BB7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F15BB7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>
        <w:rPr>
          <w:rFonts w:ascii="Calibri" w:hAnsi="Calibri" w:cs="Calibri"/>
          <w:bCs/>
          <w:sz w:val="24"/>
          <w:szCs w:val="24"/>
        </w:rPr>
        <w:t>9</w:t>
      </w:r>
      <w:r w:rsidR="008058C0" w:rsidRPr="00F15BB7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Default="00AC140F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AC140F">
        <w:rPr>
          <w:rFonts w:ascii="Calibri" w:hAnsi="Calibri" w:cs="Calibri"/>
          <w:b/>
          <w:bCs/>
          <w:sz w:val="24"/>
          <w:szCs w:val="24"/>
        </w:rPr>
        <w:t>Art. 4º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76125C">
        <w:rPr>
          <w:rFonts w:ascii="Calibri" w:hAnsi="Calibri" w:cs="Calibri"/>
          <w:sz w:val="24"/>
          <w:szCs w:val="24"/>
        </w:rPr>
        <w:t xml:space="preserve">Esta lei entra em </w:t>
      </w:r>
      <w:r w:rsidR="00CC04DE">
        <w:rPr>
          <w:rFonts w:ascii="Calibri" w:hAnsi="Calibri" w:cs="Calibri"/>
          <w:sz w:val="24"/>
          <w:szCs w:val="24"/>
        </w:rPr>
        <w:t>vigor na data de sua publicação</w:t>
      </w:r>
      <w:r w:rsidR="000E5DA3">
        <w:rPr>
          <w:rFonts w:ascii="Calibri" w:hAnsi="Calibri" w:cs="Calibri"/>
          <w:sz w:val="24"/>
          <w:szCs w:val="24"/>
        </w:rPr>
        <w:t>.</w:t>
      </w:r>
      <w:r w:rsidR="00CC04DE">
        <w:rPr>
          <w:rFonts w:ascii="Calibri" w:hAnsi="Calibri" w:cs="Calibri"/>
          <w:sz w:val="24"/>
          <w:szCs w:val="24"/>
        </w:rPr>
        <w:t xml:space="preserve"> </w:t>
      </w:r>
    </w:p>
    <w:p w:rsidR="00CC04DE" w:rsidRPr="0076125C" w:rsidRDefault="00CC04DE" w:rsidP="00CC04DE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="000E5DA3">
        <w:rPr>
          <w:rFonts w:ascii="Calibri" w:hAnsi="Calibri"/>
          <w:sz w:val="24"/>
          <w:szCs w:val="24"/>
        </w:rPr>
        <w:t>, ao</w:t>
      </w:r>
      <w:r w:rsidR="008058C0">
        <w:rPr>
          <w:rFonts w:ascii="Calibri" w:hAnsi="Calibri"/>
          <w:sz w:val="24"/>
          <w:szCs w:val="24"/>
        </w:rPr>
        <w:t>s</w:t>
      </w:r>
      <w:r w:rsidR="000E5DA3">
        <w:rPr>
          <w:rFonts w:ascii="Calibri" w:hAnsi="Calibri"/>
          <w:sz w:val="24"/>
          <w:szCs w:val="24"/>
        </w:rPr>
        <w:t xml:space="preserve"> </w:t>
      </w:r>
      <w:r w:rsidR="00E157F2">
        <w:rPr>
          <w:rFonts w:ascii="Calibri" w:hAnsi="Calibri"/>
          <w:sz w:val="24"/>
          <w:szCs w:val="24"/>
        </w:rPr>
        <w:t>16</w:t>
      </w:r>
      <w:r w:rsidR="008058C0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(</w:t>
      </w:r>
      <w:r w:rsidR="00E157F2">
        <w:rPr>
          <w:rFonts w:ascii="Calibri" w:hAnsi="Calibri"/>
          <w:sz w:val="24"/>
          <w:szCs w:val="24"/>
        </w:rPr>
        <w:t>dezesseis</w:t>
      </w:r>
      <w:r w:rsidR="000E5DA3">
        <w:rPr>
          <w:rFonts w:ascii="Calibri" w:hAnsi="Calibri"/>
          <w:sz w:val="24"/>
          <w:szCs w:val="24"/>
        </w:rPr>
        <w:t>) dia</w:t>
      </w:r>
      <w:r w:rsidR="008058C0">
        <w:rPr>
          <w:rFonts w:ascii="Calibri" w:hAnsi="Calibri"/>
          <w:sz w:val="24"/>
          <w:szCs w:val="24"/>
        </w:rPr>
        <w:t>s</w:t>
      </w:r>
      <w:r w:rsidRPr="0076125C">
        <w:rPr>
          <w:rFonts w:ascii="Calibri" w:hAnsi="Calibri"/>
          <w:sz w:val="24"/>
          <w:szCs w:val="24"/>
        </w:rPr>
        <w:t xml:space="preserve"> do mês de </w:t>
      </w:r>
      <w:r w:rsidR="00E157F2">
        <w:rPr>
          <w:rFonts w:ascii="Calibri" w:hAnsi="Calibri"/>
          <w:sz w:val="24"/>
          <w:szCs w:val="24"/>
        </w:rPr>
        <w:t>janeir</w:t>
      </w:r>
      <w:r w:rsidR="00BB695F">
        <w:rPr>
          <w:rFonts w:ascii="Calibri" w:hAnsi="Calibri"/>
          <w:sz w:val="24"/>
          <w:szCs w:val="24"/>
        </w:rPr>
        <w:t xml:space="preserve">o </w:t>
      </w:r>
      <w:r w:rsidR="00E157F2">
        <w:rPr>
          <w:rFonts w:ascii="Calibri" w:hAnsi="Calibri"/>
          <w:sz w:val="24"/>
          <w:szCs w:val="24"/>
        </w:rPr>
        <w:t>do ano de 2020</w:t>
      </w:r>
      <w:r w:rsidRPr="0076125C">
        <w:rPr>
          <w:rFonts w:ascii="Calibri" w:hAnsi="Calibri"/>
          <w:sz w:val="24"/>
          <w:szCs w:val="24"/>
        </w:rPr>
        <w:t xml:space="preserve"> (dois mil e </w:t>
      </w:r>
      <w:r w:rsidR="00E157F2">
        <w:rPr>
          <w:rFonts w:ascii="Calibri" w:hAnsi="Calibri"/>
          <w:sz w:val="24"/>
          <w:szCs w:val="24"/>
        </w:rPr>
        <w:t>vinte</w:t>
      </w:r>
      <w:r w:rsidRPr="0076125C">
        <w:rPr>
          <w:rFonts w:ascii="Calibri" w:hAnsi="Calibri"/>
          <w:sz w:val="24"/>
          <w:szCs w:val="24"/>
        </w:rPr>
        <w:t>).</w:t>
      </w:r>
    </w:p>
    <w:p w:rsidR="00CC04DE" w:rsidRPr="0076125C" w:rsidRDefault="00CC04DE" w:rsidP="00CC04D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AF6A2A" w:rsidRPr="00AF6A2A" w:rsidRDefault="00AF6A2A" w:rsidP="00AF6A2A">
      <w:pPr>
        <w:rPr>
          <w:rFonts w:ascii="Calibri" w:hAnsi="Calibri"/>
          <w:sz w:val="24"/>
          <w:szCs w:val="24"/>
        </w:rPr>
      </w:pPr>
    </w:p>
    <w:p w:rsidR="0059151E" w:rsidRPr="00AF6A2A" w:rsidRDefault="00961FE5" w:rsidP="00E132D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A2A">
        <w:rPr>
          <w:rFonts w:ascii="Calibri" w:hAnsi="Calibri"/>
          <w:sz w:val="24"/>
          <w:szCs w:val="24"/>
        </w:rPr>
        <w:tab/>
      </w:r>
    </w:p>
    <w:sectPr w:rsidR="0059151E" w:rsidRPr="00AF6A2A" w:rsidSect="005A64B5">
      <w:headerReference w:type="default" r:id="rId9"/>
      <w:footerReference w:type="default" r:id="rId10"/>
      <w:pgSz w:w="11906" w:h="16838"/>
      <w:pgMar w:top="1417" w:right="1416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5B0" w:rsidRDefault="009515B0" w:rsidP="008166A0">
      <w:r>
        <w:separator/>
      </w:r>
    </w:p>
  </w:endnote>
  <w:endnote w:type="continuationSeparator" w:id="0">
    <w:p w:rsidR="009515B0" w:rsidRDefault="009515B0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B0" w:rsidRPr="00E42A39" w:rsidRDefault="009515B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601DD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601DD7" w:rsidRPr="00E42A39">
      <w:rPr>
        <w:rFonts w:ascii="Calibri" w:hAnsi="Calibri"/>
        <w:b/>
        <w:bCs/>
        <w:sz w:val="24"/>
        <w:szCs w:val="24"/>
      </w:rPr>
      <w:fldChar w:fldCharType="separate"/>
    </w:r>
    <w:r w:rsidR="00F235AA">
      <w:rPr>
        <w:rFonts w:ascii="Calibri" w:hAnsi="Calibri"/>
        <w:b/>
        <w:bCs/>
        <w:noProof/>
      </w:rPr>
      <w:t>1</w:t>
    </w:r>
    <w:r w:rsidR="00601DD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601DD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601DD7" w:rsidRPr="00E42A39">
      <w:rPr>
        <w:rFonts w:ascii="Calibri" w:hAnsi="Calibri"/>
        <w:b/>
        <w:bCs/>
        <w:sz w:val="24"/>
        <w:szCs w:val="24"/>
      </w:rPr>
      <w:fldChar w:fldCharType="separate"/>
    </w:r>
    <w:r w:rsidR="00F235AA">
      <w:rPr>
        <w:rFonts w:ascii="Calibri" w:hAnsi="Calibri"/>
        <w:b/>
        <w:bCs/>
        <w:noProof/>
      </w:rPr>
      <w:t>4</w:t>
    </w:r>
    <w:r w:rsidR="00601DD7" w:rsidRPr="00E42A39">
      <w:rPr>
        <w:rFonts w:ascii="Calibri" w:hAnsi="Calibri"/>
        <w:b/>
        <w:bCs/>
        <w:sz w:val="24"/>
        <w:szCs w:val="24"/>
      </w:rPr>
      <w:fldChar w:fldCharType="end"/>
    </w:r>
  </w:p>
  <w:p w:rsidR="009515B0" w:rsidRDefault="009515B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5B0" w:rsidRDefault="009515B0" w:rsidP="008166A0">
      <w:r>
        <w:separator/>
      </w:r>
    </w:p>
  </w:footnote>
  <w:footnote w:type="continuationSeparator" w:id="0">
    <w:p w:rsidR="009515B0" w:rsidRDefault="009515B0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B0" w:rsidRDefault="009515B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Pr="00BE4DA8" w:rsidRDefault="009515B0" w:rsidP="00857790">
    <w:pPr>
      <w:pStyle w:val="Legenda"/>
      <w:rPr>
        <w:sz w:val="12"/>
        <w:szCs w:val="24"/>
      </w:rPr>
    </w:pPr>
  </w:p>
  <w:p w:rsidR="009515B0" w:rsidRDefault="009515B0" w:rsidP="006629CA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2A64D5" w:rsidRPr="002A64D5" w:rsidRDefault="002A64D5" w:rsidP="002A64D5"/>
  <w:p w:rsidR="009515B0" w:rsidRPr="00857790" w:rsidRDefault="009515B0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17563"/>
    <w:rsid w:val="00030E70"/>
    <w:rsid w:val="00040CA8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C3755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93F72"/>
    <w:rsid w:val="001B153C"/>
    <w:rsid w:val="001B51E3"/>
    <w:rsid w:val="001C1317"/>
    <w:rsid w:val="001D7FF9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772A3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1DD7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92DBC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B51FA"/>
    <w:rsid w:val="008C644A"/>
    <w:rsid w:val="008C6C8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5B0"/>
    <w:rsid w:val="00951F5F"/>
    <w:rsid w:val="009537F7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392E"/>
    <w:rsid w:val="00A84329"/>
    <w:rsid w:val="00A846ED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631EA"/>
    <w:rsid w:val="00C64673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2F1D"/>
    <w:rsid w:val="00CC04DE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004C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1465"/>
    <w:rsid w:val="00EF28FF"/>
    <w:rsid w:val="00F11E6C"/>
    <w:rsid w:val="00F1328B"/>
    <w:rsid w:val="00F15BB7"/>
    <w:rsid w:val="00F235AA"/>
    <w:rsid w:val="00F254A9"/>
    <w:rsid w:val="00F36287"/>
    <w:rsid w:val="00F36893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88586-C6D6-4A38-88C9-7AE9E1BF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582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21</cp:revision>
  <cp:lastPrinted>2020-01-13T14:18:00Z</cp:lastPrinted>
  <dcterms:created xsi:type="dcterms:W3CDTF">2019-12-02T17:07:00Z</dcterms:created>
  <dcterms:modified xsi:type="dcterms:W3CDTF">2020-01-13T14:23:00Z</dcterms:modified>
</cp:coreProperties>
</file>