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306C31" w:rsidP="00857790">
      <w:pPr>
        <w:rPr>
          <w:rFonts w:ascii="Calibri" w:eastAsia="Arial Unicode MS" w:hAnsi="Calibri" w:cs="Calibri"/>
          <w:sz w:val="24"/>
          <w:szCs w:val="24"/>
        </w:rPr>
      </w:pPr>
      <w:r w:rsidRPr="00306C31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306C31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306C31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306C31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306C31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306C31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306C31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306C31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306C31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306C31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306C31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306C31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306C31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306C31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2474E">
        <w:rPr>
          <w:rFonts w:ascii="Calibri" w:eastAsia="Arial Unicode MS" w:hAnsi="Calibri" w:cs="Calibri"/>
          <w:b/>
          <w:sz w:val="24"/>
          <w:szCs w:val="24"/>
        </w:rPr>
        <w:t>0002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157F2">
        <w:rPr>
          <w:rFonts w:ascii="Calibri" w:eastAsia="Arial Unicode MS" w:hAnsi="Calibri" w:cs="Calibri"/>
          <w:sz w:val="24"/>
          <w:szCs w:val="24"/>
        </w:rPr>
        <w:t>16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7C5965" w:rsidRDefault="00CC04DE" w:rsidP="00D2004C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7C5965">
        <w:rPr>
          <w:rFonts w:asciiTheme="minorHAnsi" w:hAnsiTheme="minorHAnsi" w:cs="Calibri"/>
          <w:sz w:val="24"/>
          <w:szCs w:val="24"/>
        </w:rPr>
        <w:t>Senhor Presidente:</w:t>
      </w:r>
    </w:p>
    <w:p w:rsidR="007C5965" w:rsidRDefault="00CC04DE" w:rsidP="00E157F2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7C5965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7C5965">
        <w:rPr>
          <w:rFonts w:asciiTheme="minorHAnsi" w:hAnsiTheme="minorHAnsi" w:cs="Calibri"/>
          <w:color w:val="000000"/>
          <w:sz w:val="24"/>
          <w:szCs w:val="24"/>
        </w:rPr>
        <w:t>incluso Projeto de Lei</w:t>
      </w:r>
      <w:r w:rsidR="007C5965" w:rsidRPr="007C5965">
        <w:rPr>
          <w:rFonts w:asciiTheme="minorHAnsi" w:hAnsiTheme="minorHAnsi" w:cs="Calibri"/>
          <w:color w:val="000000"/>
          <w:sz w:val="24"/>
          <w:szCs w:val="24"/>
        </w:rPr>
        <w:t xml:space="preserve">, que visa a adequar o orçamento do exercício de 2020 à Lei nº 9.798, de 22 de novembro de 2019, que empreendeu alterações na Lei nº 8.867, de </w:t>
      </w:r>
      <w:proofErr w:type="gramStart"/>
      <w:r w:rsidR="007C5965" w:rsidRPr="007C5965">
        <w:rPr>
          <w:rFonts w:asciiTheme="minorHAnsi" w:hAnsiTheme="minorHAnsi" w:cs="Calibri"/>
          <w:color w:val="000000"/>
          <w:sz w:val="24"/>
          <w:szCs w:val="24"/>
        </w:rPr>
        <w:t>6</w:t>
      </w:r>
      <w:proofErr w:type="gramEnd"/>
      <w:r w:rsidR="007C5965" w:rsidRPr="007C5965">
        <w:rPr>
          <w:rFonts w:asciiTheme="minorHAnsi" w:hAnsiTheme="minorHAnsi" w:cs="Calibri"/>
          <w:color w:val="000000"/>
          <w:sz w:val="24"/>
          <w:szCs w:val="24"/>
        </w:rPr>
        <w:t xml:space="preserve"> de janeiro de 2017, que dispõe sobre a organização da estrutura administrativa do Poder Executivo Municipal e dá outras providências.</w:t>
      </w:r>
    </w:p>
    <w:p w:rsidR="00CC04DE" w:rsidRPr="00BE4DA8" w:rsidRDefault="00CC04DE" w:rsidP="00E157F2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356541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356541">
        <w:rPr>
          <w:rFonts w:ascii="Calibri" w:hAnsi="Calibri" w:cs="Calibri"/>
          <w:sz w:val="24"/>
          <w:szCs w:val="24"/>
        </w:rPr>
        <w:t>Dispõe sobre a reprogra</w:t>
      </w:r>
      <w:r>
        <w:rPr>
          <w:rFonts w:ascii="Calibri" w:hAnsi="Calibri" w:cs="Calibri"/>
          <w:sz w:val="24"/>
          <w:szCs w:val="24"/>
        </w:rPr>
        <w:t>mação de dotações orçamentárias</w:t>
      </w:r>
      <w:r w:rsidRPr="00356541">
        <w:rPr>
          <w:rFonts w:ascii="Calibri" w:hAnsi="Calibri" w:cs="Calibri"/>
          <w:sz w:val="24"/>
          <w:szCs w:val="24"/>
        </w:rPr>
        <w:t xml:space="preserve"> aprovadas pela Lei nº 9.844, de 17 de dezembro de 2019, em decorrência da Lei nº 9.798 de 22 </w:t>
      </w:r>
      <w:r>
        <w:rPr>
          <w:rFonts w:ascii="Calibri" w:hAnsi="Calibri" w:cs="Calibri"/>
          <w:sz w:val="24"/>
          <w:szCs w:val="24"/>
        </w:rPr>
        <w:t>de novembro de 2019, que alterou</w:t>
      </w:r>
      <w:r w:rsidRPr="00356541">
        <w:rPr>
          <w:rFonts w:ascii="Calibri" w:hAnsi="Calibri" w:cs="Calibri"/>
          <w:sz w:val="24"/>
          <w:szCs w:val="24"/>
        </w:rPr>
        <w:t xml:space="preserve"> a organização da estrutura administrati</w:t>
      </w:r>
      <w:r>
        <w:rPr>
          <w:rFonts w:ascii="Calibri" w:hAnsi="Calibri" w:cs="Calibri"/>
          <w:sz w:val="24"/>
          <w:szCs w:val="24"/>
        </w:rPr>
        <w:t>va do Poder Executivo Municipal.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356541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356541" w:rsidRPr="00D77852">
        <w:rPr>
          <w:rFonts w:ascii="Calibri" w:hAnsi="Calibri"/>
          <w:sz w:val="24"/>
          <w:szCs w:val="24"/>
        </w:rPr>
        <w:t xml:space="preserve">Fica Poder Executivo </w:t>
      </w:r>
      <w:r w:rsidR="00356541">
        <w:rPr>
          <w:rFonts w:ascii="Calibri" w:hAnsi="Calibri"/>
          <w:sz w:val="24"/>
          <w:szCs w:val="24"/>
        </w:rPr>
        <w:t xml:space="preserve">autorizado </w:t>
      </w:r>
      <w:r w:rsidR="00356541" w:rsidRPr="00D77852">
        <w:rPr>
          <w:rFonts w:ascii="Calibri" w:hAnsi="Calibri"/>
          <w:sz w:val="24"/>
          <w:szCs w:val="24"/>
        </w:rPr>
        <w:t xml:space="preserve">a promover a reprogramação das dotações orçamentárias previstas na Lei nº </w:t>
      </w:r>
      <w:r w:rsidR="00356541">
        <w:rPr>
          <w:rFonts w:ascii="Calibri" w:hAnsi="Calibri"/>
          <w:sz w:val="24"/>
          <w:szCs w:val="24"/>
        </w:rPr>
        <w:t xml:space="preserve">9.844, de 17 de dezembro de 2019, </w:t>
      </w:r>
      <w:r w:rsidR="00356541" w:rsidRPr="00D77852">
        <w:rPr>
          <w:rFonts w:ascii="Calibri" w:hAnsi="Calibri"/>
          <w:sz w:val="24"/>
          <w:szCs w:val="24"/>
        </w:rPr>
        <w:t xml:space="preserve">para atender a repriorização das ações contidas na Lei nº </w:t>
      </w:r>
      <w:r w:rsidR="00356541">
        <w:rPr>
          <w:rFonts w:ascii="Calibri" w:hAnsi="Calibri"/>
          <w:sz w:val="24"/>
          <w:szCs w:val="24"/>
        </w:rPr>
        <w:t>9.798, de 22</w:t>
      </w:r>
      <w:r w:rsidR="00356541" w:rsidRPr="00D77852">
        <w:rPr>
          <w:rFonts w:ascii="Calibri" w:hAnsi="Calibri"/>
          <w:sz w:val="24"/>
          <w:szCs w:val="24"/>
        </w:rPr>
        <w:t xml:space="preserve"> de </w:t>
      </w:r>
      <w:r w:rsidR="00356541">
        <w:rPr>
          <w:rFonts w:ascii="Calibri" w:hAnsi="Calibri"/>
          <w:sz w:val="24"/>
          <w:szCs w:val="24"/>
        </w:rPr>
        <w:t>novembro de 2019</w:t>
      </w:r>
      <w:r w:rsidR="00356541" w:rsidRPr="00D77852">
        <w:rPr>
          <w:rFonts w:ascii="Calibri" w:hAnsi="Calibri"/>
          <w:sz w:val="24"/>
          <w:szCs w:val="24"/>
        </w:rPr>
        <w:t xml:space="preserve">, que </w:t>
      </w:r>
      <w:r w:rsidR="00356541">
        <w:rPr>
          <w:rFonts w:ascii="Calibri" w:hAnsi="Calibri"/>
          <w:sz w:val="24"/>
          <w:szCs w:val="24"/>
        </w:rPr>
        <w:t>alterou a organização da estrutura administrativa do Poder Executivo Municipal,</w:t>
      </w:r>
      <w:r w:rsidR="00356541" w:rsidRPr="00D77852">
        <w:rPr>
          <w:rFonts w:ascii="Calibri" w:hAnsi="Calibri"/>
          <w:sz w:val="24"/>
          <w:szCs w:val="24"/>
        </w:rPr>
        <w:t xml:space="preserve"> </w:t>
      </w:r>
      <w:r w:rsidR="00356541">
        <w:rPr>
          <w:rFonts w:ascii="Calibri" w:hAnsi="Calibri"/>
          <w:sz w:val="24"/>
          <w:szCs w:val="24"/>
        </w:rPr>
        <w:t>abrindo crédito adicional</w:t>
      </w:r>
      <w:r w:rsidR="00356541" w:rsidRPr="00D77852">
        <w:rPr>
          <w:rFonts w:ascii="Calibri" w:hAnsi="Calibri"/>
          <w:sz w:val="24"/>
          <w:szCs w:val="24"/>
        </w:rPr>
        <w:t xml:space="preserve"> no valor total de </w:t>
      </w:r>
      <w:r w:rsidR="00356541">
        <w:rPr>
          <w:rFonts w:ascii="Calibri" w:hAnsi="Calibri"/>
          <w:sz w:val="24"/>
          <w:szCs w:val="24"/>
        </w:rPr>
        <w:t xml:space="preserve">R$ 12.335.207,78 (doze milhões, trezentos e trinta e cinco mil, duzentos e sete reais e setenta e oito centavos), </w:t>
      </w:r>
      <w:r w:rsidR="00356541" w:rsidRPr="00D77852">
        <w:rPr>
          <w:rFonts w:ascii="Calibri" w:hAnsi="Calibri"/>
          <w:sz w:val="24"/>
          <w:szCs w:val="24"/>
        </w:rPr>
        <w:t>conforme demonstrado abaixo</w:t>
      </w:r>
      <w:r w:rsidR="00356541" w:rsidRPr="00953B04">
        <w:rPr>
          <w:rFonts w:ascii="Calibri" w:hAnsi="Calibri"/>
          <w:sz w:val="24"/>
          <w:szCs w:val="24"/>
        </w:rPr>
        <w:t>:</w:t>
      </w: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4677"/>
        <w:gridCol w:w="1985"/>
      </w:tblGrid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4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9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08.241.0030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08.241.0030.2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08.241.0030.2.061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Atenção ao Idoso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65.000,00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3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08.243.0030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08.243.0030.2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08.243.0030.2.062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Atendimento à Criança e ao Adolescente - Banda Marcial </w:t>
            </w:r>
            <w:proofErr w:type="spell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Olávio</w:t>
            </w:r>
            <w:proofErr w:type="spell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Fellipe</w:t>
            </w:r>
            <w:proofErr w:type="spell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- Dragões de Araraquara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112.880,00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74.880,00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197.000,00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177.000,00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08.244.0030.2.059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Campanhas de Doação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299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08.244.0030.2.060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Cursos de Capacitação Profissional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274.200,00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79.200,00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9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08.244.0030.2.293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DIA DO BRINCAR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18.541.0083.1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18.541.0083.1.040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Reformas e Adequações de Estrutura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17.186,00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17.186,00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42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28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6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da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1.624.244,07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56541" w:rsidRPr="001931E1" w:rsidTr="008047F8">
        <w:trPr>
          <w:trHeight w:val="216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156.915,13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353.328,94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1.000.000,00 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56541" w:rsidRPr="001931E1" w:rsidTr="008047F8">
        <w:trPr>
          <w:trHeight w:val="23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18.541.0083.2.290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SERVIÇO DE CASTRAÇÃO DE ANIMAIS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CONTROLE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18.542.0083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18.542.0083.2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18.542.0083.2.311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IDENTIFICAÇÃO ELETRÔNICA DE ANIMAIS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</w:t>
            </w: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613.079,02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364.845,02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111.384,00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129.850,00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22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54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356541" w:rsidRPr="001931E1" w:rsidTr="008047F8">
        <w:trPr>
          <w:trHeight w:val="20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02.03</w:t>
            </w: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901.822,03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610.182,03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185.640,00 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DORIA EXECUTIVA DE</w:t>
            </w: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LOGISTICA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6.885.513,21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1.580.000,00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2.500.000,00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663.663,00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1.956.850,21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DORIA EXECUTIVA DE</w:t>
            </w: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SUPRIMENTOS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24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04.122.0051.1.027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Reforma e Readequação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1.358.283,45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56541" w:rsidRPr="001931E1" w:rsidTr="008047F8">
        <w:trPr>
          <w:trHeight w:val="25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301.665,00 </w:t>
            </w:r>
          </w:p>
        </w:tc>
      </w:tr>
      <w:tr w:rsidR="00356541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981.618,45 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41" w:rsidRPr="001931E1" w:rsidRDefault="00356541" w:rsidP="0035654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56541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541" w:rsidRPr="001931E1" w:rsidRDefault="00356541" w:rsidP="0035654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8047F8" w:rsidRPr="00953B04" w:rsidRDefault="008058C0" w:rsidP="008047F8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8047F8">
        <w:rPr>
          <w:rFonts w:ascii="Calibri" w:hAnsi="Calibri" w:cs="Calibri"/>
          <w:sz w:val="24"/>
          <w:szCs w:val="24"/>
        </w:rPr>
        <w:t>A reprogramação autorizada</w:t>
      </w:r>
      <w:r w:rsidR="008047F8" w:rsidRPr="00953B04">
        <w:rPr>
          <w:rFonts w:ascii="Calibri" w:hAnsi="Calibri" w:cs="Calibri"/>
          <w:sz w:val="24"/>
          <w:szCs w:val="24"/>
        </w:rPr>
        <w:t xml:space="preserve"> no </w:t>
      </w:r>
      <w:r w:rsidR="008047F8">
        <w:rPr>
          <w:rFonts w:ascii="Calibri" w:hAnsi="Calibri" w:cs="Calibri"/>
          <w:sz w:val="24"/>
          <w:szCs w:val="24"/>
        </w:rPr>
        <w:t>art.</w:t>
      </w:r>
      <w:r w:rsidR="008047F8" w:rsidRPr="00953B04">
        <w:rPr>
          <w:rFonts w:ascii="Calibri" w:hAnsi="Calibri" w:cs="Calibri"/>
          <w:sz w:val="24"/>
          <w:szCs w:val="24"/>
        </w:rPr>
        <w:t xml:space="preserve"> 1º </w:t>
      </w:r>
      <w:r w:rsidR="008047F8">
        <w:rPr>
          <w:rFonts w:ascii="Calibri" w:hAnsi="Calibri" w:cs="Calibri"/>
          <w:sz w:val="24"/>
          <w:szCs w:val="24"/>
        </w:rPr>
        <w:t>desta lei será coberta</w:t>
      </w:r>
      <w:r w:rsidR="008047F8" w:rsidRPr="00953B04">
        <w:rPr>
          <w:rFonts w:ascii="Calibri" w:hAnsi="Calibri" w:cs="Calibri"/>
          <w:sz w:val="24"/>
          <w:szCs w:val="24"/>
        </w:rPr>
        <w:t xml:space="preserve"> com recursos provenientes de anulação </w:t>
      </w:r>
      <w:r w:rsidR="008047F8">
        <w:rPr>
          <w:rFonts w:ascii="Calibri" w:hAnsi="Calibri" w:cs="Calibri"/>
          <w:sz w:val="24"/>
          <w:szCs w:val="24"/>
        </w:rPr>
        <w:t>total</w:t>
      </w:r>
      <w:r w:rsidR="008047F8" w:rsidRPr="00953B04">
        <w:rPr>
          <w:rFonts w:ascii="Calibri" w:hAnsi="Calibri" w:cs="Calibri"/>
          <w:sz w:val="24"/>
          <w:szCs w:val="24"/>
        </w:rPr>
        <w:t xml:space="preserve"> das dotações orçamentária</w:t>
      </w:r>
      <w:r w:rsidR="008047F8">
        <w:rPr>
          <w:rFonts w:ascii="Calibri" w:hAnsi="Calibri" w:cs="Calibri"/>
          <w:sz w:val="24"/>
          <w:szCs w:val="24"/>
        </w:rPr>
        <w:t>s</w:t>
      </w:r>
      <w:r w:rsidR="008047F8" w:rsidRPr="00953B04">
        <w:rPr>
          <w:rFonts w:ascii="Calibri" w:hAnsi="Calibri" w:cs="Calibri"/>
          <w:sz w:val="24"/>
          <w:szCs w:val="24"/>
        </w:rPr>
        <w:t xml:space="preserve"> vigente</w:t>
      </w:r>
      <w:r w:rsidR="008047F8">
        <w:rPr>
          <w:rFonts w:ascii="Calibri" w:hAnsi="Calibri" w:cs="Calibri"/>
          <w:sz w:val="24"/>
          <w:szCs w:val="24"/>
        </w:rPr>
        <w:t xml:space="preserve">s, aprovadas pela </w:t>
      </w:r>
      <w:r w:rsidR="008047F8" w:rsidRPr="00F15BB7">
        <w:rPr>
          <w:rFonts w:ascii="Calibri" w:hAnsi="Calibri" w:cs="Calibri"/>
          <w:bCs/>
          <w:sz w:val="24"/>
          <w:szCs w:val="24"/>
        </w:rPr>
        <w:t xml:space="preserve">Lei nº 9.844, </w:t>
      </w:r>
      <w:r w:rsidR="008047F8">
        <w:rPr>
          <w:rFonts w:ascii="Calibri" w:hAnsi="Calibri" w:cs="Calibri"/>
          <w:bCs/>
          <w:sz w:val="24"/>
          <w:szCs w:val="24"/>
        </w:rPr>
        <w:t>de 2019</w:t>
      </w:r>
      <w:r w:rsidR="008047F8">
        <w:rPr>
          <w:rFonts w:ascii="Calibri" w:hAnsi="Calibri" w:cs="Calibri"/>
          <w:sz w:val="24"/>
          <w:szCs w:val="24"/>
        </w:rPr>
        <w:t xml:space="preserve">, no valor de </w:t>
      </w:r>
      <w:r w:rsidR="008047F8">
        <w:rPr>
          <w:rFonts w:ascii="Calibri" w:hAnsi="Calibri"/>
          <w:sz w:val="24"/>
          <w:szCs w:val="24"/>
        </w:rPr>
        <w:t>R$ 12.335.207,78 (doze milhões, trezentos e trinta e cinco mil, duzentos e sete reais e setenta e oito centavos), conforme</w:t>
      </w:r>
      <w:r w:rsidR="008047F8">
        <w:rPr>
          <w:rFonts w:ascii="Calibri" w:hAnsi="Calibri" w:cs="Calibri"/>
          <w:sz w:val="24"/>
          <w:szCs w:val="24"/>
        </w:rPr>
        <w:t xml:space="preserve"> abaixo especificado</w:t>
      </w:r>
      <w:r w:rsidR="008047F8" w:rsidRPr="00953B04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4677"/>
        <w:gridCol w:w="1985"/>
      </w:tblGrid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8047F8" w:rsidRPr="001931E1" w:rsidTr="008047F8">
        <w:trPr>
          <w:trHeight w:val="29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613.079,02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364.845,02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111.384,00 </w:t>
            </w:r>
          </w:p>
        </w:tc>
      </w:tr>
      <w:tr w:rsidR="008047F8" w:rsidRPr="001931E1" w:rsidTr="008047F8">
        <w:trPr>
          <w:trHeight w:val="22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129.850,00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27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901.822,03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610.182,03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185.640,00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5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04.122.0051.1.027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Reforma e Readequação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1.358.283,45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301.665,00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981.618,45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6.885.513,21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1.580.000,00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2.500.000,00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663.663,00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1.956.850,21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02.09.02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COORDENAÇÃO DE PROTEÇÃO ANIMAL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21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18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14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18.541.0083.1.040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Reformas e Adequações de Estrutura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17.186,00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17.186,00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28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6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da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1.624.244,07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8047F8" w:rsidRPr="001931E1" w:rsidTr="008047F8">
        <w:trPr>
          <w:trHeight w:val="216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156.915,13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VENCIMENTOS E VANTAGENS FIXAS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353.328,94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1.000.000,00 </w:t>
            </w:r>
          </w:p>
        </w:tc>
      </w:tr>
      <w:tr w:rsidR="008047F8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8047F8" w:rsidRPr="001931E1" w:rsidTr="008047F8">
        <w:trPr>
          <w:trHeight w:val="23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18.541.0083.2.290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SERVIÇO DE CASTRAÇÃO DE ANIMAIS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CONTROLE AMBIENTAL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18.542.0083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18.542.0083.2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7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18.542.0083.2.311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IDENTIFICAÇÃO ELETRÔNICA DE ANIMAIS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02.17.01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22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08.241.0030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08.241.0030.2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08.241.0030.2.061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Atenção ao Idoso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65.000,00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3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08.243.0030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08.243.0030.2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08.243.0030.2.062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Atendimento à Criança e ao Adolescente - Banda Marcial </w:t>
            </w:r>
            <w:proofErr w:type="spell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Olávio</w:t>
            </w:r>
            <w:proofErr w:type="spell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Fellipe</w:t>
            </w:r>
            <w:proofErr w:type="spell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- Dragões de Araraquara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112.880,00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74.880,00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PESSOA </w:t>
            </w: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   20.000,00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22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197.000,00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177.000,00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14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08.244.0030.2.059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Campanhas de Doação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17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08.244.0030.2.060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Cursos de Capacitação Profissional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274.200,00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79.200,00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9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08.244.0030.2.293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DIA DO BRINCAR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31E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1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7F8" w:rsidRPr="001931E1" w:rsidRDefault="008047F8" w:rsidP="006302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47F8" w:rsidRPr="001931E1" w:rsidTr="008047F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7F8" w:rsidRPr="001931E1" w:rsidRDefault="008047F8" w:rsidP="006302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31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F15BB7">
        <w:rPr>
          <w:rFonts w:ascii="Calibri" w:hAnsi="Calibri" w:cs="Calibri"/>
          <w:b/>
          <w:bCs/>
          <w:sz w:val="24"/>
          <w:szCs w:val="24"/>
        </w:rPr>
        <w:t>Art. 3º</w:t>
      </w:r>
      <w:r w:rsidRPr="00F15BB7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F15BB7">
        <w:rPr>
          <w:rFonts w:ascii="Calibri" w:hAnsi="Calibri" w:cs="Calibri"/>
          <w:bCs/>
          <w:sz w:val="24"/>
          <w:szCs w:val="24"/>
        </w:rPr>
        <w:t>Fica incluso o pres</w:t>
      </w:r>
      <w:bookmarkStart w:id="0" w:name="_GoBack"/>
      <w:bookmarkEnd w:id="0"/>
      <w:r w:rsidR="008058C0" w:rsidRPr="00F15BB7">
        <w:rPr>
          <w:rFonts w:ascii="Calibri" w:hAnsi="Calibri" w:cs="Calibri"/>
          <w:bCs/>
          <w:sz w:val="24"/>
          <w:szCs w:val="24"/>
        </w:rPr>
        <w:t xml:space="preserve">ente Crédito Adicional Especial na Lei nº 9.138, de 29 de novembro de </w:t>
      </w:r>
      <w:proofErr w:type="gramStart"/>
      <w:r w:rsidR="008058C0" w:rsidRPr="00F15BB7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F15BB7">
        <w:rPr>
          <w:rFonts w:ascii="Calibri" w:hAnsi="Calibri" w:cs="Calibri"/>
          <w:bCs/>
          <w:sz w:val="24"/>
          <w:szCs w:val="24"/>
        </w:rPr>
        <w:t>Plurianual - PPA), na Lei nº</w:t>
      </w:r>
      <w:proofErr w:type="gramEnd"/>
      <w:r w:rsidR="00F15BB7" w:rsidRPr="00F15BB7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F15BB7">
        <w:rPr>
          <w:rFonts w:ascii="Calibri" w:hAnsi="Calibri" w:cs="Calibri"/>
          <w:bCs/>
          <w:sz w:val="24"/>
          <w:szCs w:val="24"/>
        </w:rPr>
        <w:t>9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F15BB7">
        <w:rPr>
          <w:rFonts w:ascii="Calibri" w:hAnsi="Calibri" w:cs="Calibri"/>
          <w:bCs/>
          <w:sz w:val="24"/>
          <w:szCs w:val="24"/>
        </w:rPr>
        <w:t xml:space="preserve">e na Lei nº 9.844, de </w:t>
      </w:r>
      <w:r w:rsidR="008047F8">
        <w:rPr>
          <w:rFonts w:ascii="Calibri" w:hAnsi="Calibri" w:cs="Calibri"/>
          <w:bCs/>
          <w:sz w:val="24"/>
          <w:szCs w:val="24"/>
        </w:rPr>
        <w:t>2019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E157F2">
        <w:rPr>
          <w:rFonts w:ascii="Calibri" w:hAnsi="Calibri"/>
          <w:sz w:val="24"/>
          <w:szCs w:val="24"/>
        </w:rPr>
        <w:t>16</w:t>
      </w:r>
      <w:r w:rsidR="008058C0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(</w:t>
      </w:r>
      <w:r w:rsidR="00E157F2">
        <w:rPr>
          <w:rFonts w:ascii="Calibri" w:hAnsi="Calibri"/>
          <w:sz w:val="24"/>
          <w:szCs w:val="24"/>
        </w:rPr>
        <w:t>dezesseis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E157F2">
        <w:rPr>
          <w:rFonts w:ascii="Calibri" w:hAnsi="Calibri"/>
          <w:sz w:val="24"/>
          <w:szCs w:val="24"/>
        </w:rPr>
        <w:t>janeir</w:t>
      </w:r>
      <w:r w:rsidR="00BB695F">
        <w:rPr>
          <w:rFonts w:ascii="Calibri" w:hAnsi="Calibri"/>
          <w:sz w:val="24"/>
          <w:szCs w:val="24"/>
        </w:rPr>
        <w:t xml:space="preserve">o </w:t>
      </w:r>
      <w:r w:rsidR="00E157F2">
        <w:rPr>
          <w:rFonts w:ascii="Calibri" w:hAnsi="Calibri"/>
          <w:sz w:val="24"/>
          <w:szCs w:val="24"/>
        </w:rPr>
        <w:t>do ano de 2020</w:t>
      </w:r>
      <w:r w:rsidRPr="0076125C">
        <w:rPr>
          <w:rFonts w:ascii="Calibri" w:hAnsi="Calibri"/>
          <w:sz w:val="24"/>
          <w:szCs w:val="24"/>
        </w:rPr>
        <w:t xml:space="preserve"> (dois mil e </w:t>
      </w:r>
      <w:r w:rsidR="00E157F2">
        <w:rPr>
          <w:rFonts w:ascii="Calibri" w:hAnsi="Calibri"/>
          <w:sz w:val="24"/>
          <w:szCs w:val="24"/>
        </w:rPr>
        <w:t>vinte</w:t>
      </w:r>
      <w:r w:rsidRPr="0076125C">
        <w:rPr>
          <w:rFonts w:ascii="Calibri" w:hAnsi="Calibri"/>
          <w:sz w:val="24"/>
          <w:szCs w:val="24"/>
        </w:rPr>
        <w:t>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20" w:rsidRDefault="00630220" w:rsidP="008166A0">
      <w:r>
        <w:separator/>
      </w:r>
    </w:p>
  </w:endnote>
  <w:endnote w:type="continuationSeparator" w:id="0">
    <w:p w:rsidR="00630220" w:rsidRDefault="00630220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20" w:rsidRPr="00E42A39" w:rsidRDefault="0063022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578B4">
      <w:rPr>
        <w:rFonts w:ascii="Calibri" w:hAnsi="Calibri"/>
        <w:b/>
        <w:bCs/>
        <w:noProof/>
      </w:rPr>
      <w:t>14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578B4">
      <w:rPr>
        <w:rFonts w:ascii="Calibri" w:hAnsi="Calibri"/>
        <w:b/>
        <w:bCs/>
        <w:noProof/>
      </w:rPr>
      <w:t>14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630220" w:rsidRDefault="006302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20" w:rsidRDefault="00630220" w:rsidP="008166A0">
      <w:r>
        <w:separator/>
      </w:r>
    </w:p>
  </w:footnote>
  <w:footnote w:type="continuationSeparator" w:id="0">
    <w:p w:rsidR="00630220" w:rsidRDefault="00630220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20" w:rsidRDefault="0063022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0220" w:rsidRDefault="00630220" w:rsidP="00857790">
    <w:pPr>
      <w:pStyle w:val="Legenda"/>
    </w:pPr>
  </w:p>
  <w:p w:rsidR="00630220" w:rsidRDefault="00630220" w:rsidP="00857790">
    <w:pPr>
      <w:pStyle w:val="Legenda"/>
    </w:pPr>
  </w:p>
  <w:p w:rsidR="00630220" w:rsidRDefault="00630220" w:rsidP="00857790">
    <w:pPr>
      <w:pStyle w:val="Legenda"/>
    </w:pPr>
  </w:p>
  <w:p w:rsidR="00630220" w:rsidRPr="00BE4DA8" w:rsidRDefault="00630220" w:rsidP="00857790">
    <w:pPr>
      <w:pStyle w:val="Legenda"/>
      <w:rPr>
        <w:sz w:val="12"/>
        <w:szCs w:val="24"/>
      </w:rPr>
    </w:pPr>
  </w:p>
  <w:p w:rsidR="00630220" w:rsidRDefault="0063022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630220" w:rsidRPr="002A64D5" w:rsidRDefault="00630220" w:rsidP="002A64D5"/>
  <w:p w:rsidR="00630220" w:rsidRPr="00857790" w:rsidRDefault="00630220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17563"/>
    <w:rsid w:val="00030E70"/>
    <w:rsid w:val="00040CA8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6C31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541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78B4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0220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5965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47F8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474E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46ED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1465"/>
    <w:rsid w:val="00EF28FF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50284-8C4D-4210-8A0E-7BA0ECBB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2460</Words>
  <Characters>18216</Characters>
  <Application>Microsoft Office Word</Application>
  <DocSecurity>0</DocSecurity>
  <Lines>151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14</cp:revision>
  <cp:lastPrinted>2020-01-13T13:39:00Z</cp:lastPrinted>
  <dcterms:created xsi:type="dcterms:W3CDTF">2019-12-02T17:07:00Z</dcterms:created>
  <dcterms:modified xsi:type="dcterms:W3CDTF">2020-01-13T13:42:00Z</dcterms:modified>
</cp:coreProperties>
</file>