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F456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F4568">
        <w:rPr>
          <w:rFonts w:ascii="Tahoma" w:hAnsi="Tahoma" w:cs="Tahoma"/>
          <w:b/>
          <w:sz w:val="32"/>
          <w:szCs w:val="32"/>
          <w:u w:val="single"/>
        </w:rPr>
        <w:t>417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3E5E">
        <w:rPr>
          <w:rFonts w:ascii="Tahoma" w:hAnsi="Tahoma" w:cs="Tahoma"/>
          <w:b/>
          <w:sz w:val="32"/>
          <w:szCs w:val="32"/>
          <w:u w:val="single"/>
        </w:rPr>
        <w:t>430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B34C24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B34C24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183E5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83E5E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B34C24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C6D7E" w:rsidRPr="00B34C24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83E5E" w:rsidRPr="00183E5E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3E5E">
        <w:rPr>
          <w:rFonts w:ascii="Calibri" w:hAnsi="Calibri" w:cs="Calibri"/>
          <w:sz w:val="24"/>
          <w:szCs w:val="22"/>
        </w:rPr>
        <w:t>Art. 1</w:t>
      </w:r>
      <w:proofErr w:type="gramStart"/>
      <w:r w:rsidRPr="00183E5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83E5E">
        <w:rPr>
          <w:rFonts w:ascii="Calibri" w:hAnsi="Calibri" w:cs="Calibri"/>
          <w:sz w:val="24"/>
          <w:szCs w:val="22"/>
        </w:rPr>
        <w:t>Fica</w:t>
      </w:r>
      <w:proofErr w:type="gramEnd"/>
      <w:r w:rsidRPr="00183E5E">
        <w:rPr>
          <w:rFonts w:ascii="Calibri" w:hAnsi="Calibri" w:cs="Calibri"/>
          <w:sz w:val="24"/>
          <w:szCs w:val="22"/>
        </w:rPr>
        <w:t xml:space="preserve"> o Poder Executivo autorizado a abrir um crédito adicional suplementar na Fundação de Amparo ao Esporte do Município de Araraquara – </w:t>
      </w:r>
      <w:proofErr w:type="spellStart"/>
      <w:r w:rsidRPr="00183E5E">
        <w:rPr>
          <w:rFonts w:ascii="Calibri" w:hAnsi="Calibri" w:cs="Calibri"/>
          <w:sz w:val="24"/>
          <w:szCs w:val="22"/>
        </w:rPr>
        <w:t>F</w:t>
      </w:r>
      <w:r>
        <w:rPr>
          <w:rFonts w:ascii="Calibri" w:hAnsi="Calibri" w:cs="Calibri"/>
          <w:sz w:val="24"/>
          <w:szCs w:val="22"/>
        </w:rPr>
        <w:t>undesport</w:t>
      </w:r>
      <w:proofErr w:type="spellEnd"/>
      <w:r w:rsidRPr="00183E5E">
        <w:rPr>
          <w:rFonts w:ascii="Calibri" w:hAnsi="Calibri" w:cs="Calibri"/>
          <w:sz w:val="24"/>
          <w:szCs w:val="22"/>
        </w:rPr>
        <w:t>, até o limite de R$ 141.000,00 (cento e quarenta e um mil reais), para suplementar dotação orçamentária, conforme demonstrativo abaixo:</w:t>
      </w:r>
    </w:p>
    <w:p w:rsidR="00183E5E" w:rsidRPr="00B34C24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9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5386"/>
        <w:gridCol w:w="1666"/>
      </w:tblGrid>
      <w:tr w:rsidR="00183E5E" w:rsidRPr="00183E5E" w:rsidTr="00183E5E">
        <w:trPr>
          <w:trHeight w:val="315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183E5E" w:rsidRPr="00183E5E" w:rsidTr="00183E5E">
        <w:trPr>
          <w:trHeight w:val="287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bCs/>
                <w:color w:val="000000"/>
                <w:sz w:val="24"/>
                <w:szCs w:val="24"/>
              </w:rPr>
              <w:t>03.28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bCs/>
                <w:color w:val="000000"/>
                <w:sz w:val="24"/>
                <w:szCs w:val="24"/>
              </w:rPr>
              <w:t>FUNDAÇÃO DE AMPARO AO ESPORTE DO MUNICÍPIO DE ARARAQUARA</w:t>
            </w:r>
          </w:p>
        </w:tc>
      </w:tr>
      <w:tr w:rsidR="00183E5E" w:rsidRPr="00183E5E" w:rsidTr="00183E5E">
        <w:trPr>
          <w:trHeight w:val="315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bCs/>
                <w:color w:val="000000"/>
                <w:sz w:val="24"/>
                <w:szCs w:val="24"/>
              </w:rPr>
              <w:t>03.28.01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bCs/>
                <w:color w:val="000000"/>
                <w:sz w:val="24"/>
                <w:szCs w:val="24"/>
              </w:rPr>
              <w:t>FUNDESPORT</w:t>
            </w:r>
          </w:p>
        </w:tc>
      </w:tr>
      <w:tr w:rsidR="00183E5E" w:rsidRPr="00183E5E" w:rsidTr="00183E5E">
        <w:trPr>
          <w:trHeight w:val="315"/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183E5E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83E5E" w:rsidRPr="00183E5E" w:rsidTr="00183E5E">
        <w:trPr>
          <w:trHeight w:val="315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83E5E" w:rsidRPr="00183E5E" w:rsidTr="00183E5E">
        <w:trPr>
          <w:trHeight w:val="315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83E5E" w:rsidRPr="00183E5E" w:rsidTr="00183E5E">
        <w:trPr>
          <w:trHeight w:val="63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5E" w:rsidRPr="00183E5E" w:rsidRDefault="00183E5E" w:rsidP="00183E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83E5E" w:rsidRPr="00183E5E" w:rsidTr="00183E5E">
        <w:trPr>
          <w:trHeight w:val="315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83E5E" w:rsidRPr="00183E5E" w:rsidTr="00183E5E">
        <w:trPr>
          <w:trHeight w:val="63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27.812.0032.2.022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R$ </w:t>
            </w: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 xml:space="preserve">141.000,00 </w:t>
            </w:r>
          </w:p>
        </w:tc>
      </w:tr>
      <w:tr w:rsidR="00183E5E" w:rsidRPr="00183E5E" w:rsidTr="00183E5E">
        <w:trPr>
          <w:trHeight w:val="315"/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183E5E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83E5E" w:rsidRPr="00183E5E" w:rsidTr="00183E5E">
        <w:trPr>
          <w:trHeight w:val="315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R$ </w:t>
            </w: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141.000,00</w:t>
            </w:r>
          </w:p>
        </w:tc>
      </w:tr>
      <w:tr w:rsidR="00183E5E" w:rsidRPr="00183E5E" w:rsidTr="00183E5E">
        <w:trPr>
          <w:trHeight w:val="315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Pr="00183E5E" w:rsidRDefault="00183E5E" w:rsidP="00072D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5E" w:rsidRPr="00183E5E" w:rsidRDefault="00183E5E" w:rsidP="00072D7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83E5E">
              <w:rPr>
                <w:rFonts w:ascii="Calibri" w:hAnsi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183E5E" w:rsidRPr="00B34C24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83E5E" w:rsidRPr="00183E5E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3E5E">
        <w:rPr>
          <w:rFonts w:ascii="Calibri" w:hAnsi="Calibri" w:cs="Calibri"/>
          <w:sz w:val="24"/>
          <w:szCs w:val="22"/>
        </w:rPr>
        <w:t>Art. 2</w:t>
      </w:r>
      <w:proofErr w:type="gramStart"/>
      <w:r w:rsidRPr="00183E5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83E5E">
        <w:rPr>
          <w:rFonts w:ascii="Calibri" w:hAnsi="Calibri" w:cs="Calibri"/>
          <w:sz w:val="24"/>
          <w:szCs w:val="22"/>
        </w:rPr>
        <w:t>O</w:t>
      </w:r>
      <w:proofErr w:type="gramEnd"/>
      <w:r w:rsidRPr="00183E5E">
        <w:rPr>
          <w:rFonts w:ascii="Calibri" w:hAnsi="Calibri" w:cs="Calibri"/>
          <w:sz w:val="24"/>
          <w:szCs w:val="22"/>
        </w:rPr>
        <w:t xml:space="preserve"> crédito autorizado no art. 1º desta lei será coberto por meio do excesso de arrecadação, apurado no presente exercício, no valor de R$ 141.000,00 (cento e quarenta e um mil reais), sendo:</w:t>
      </w:r>
    </w:p>
    <w:p w:rsidR="00183E5E" w:rsidRPr="00183E5E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3E5E">
        <w:rPr>
          <w:rFonts w:ascii="Calibri" w:hAnsi="Calibri" w:cs="Calibri"/>
          <w:sz w:val="24"/>
          <w:szCs w:val="22"/>
        </w:rPr>
        <w:t>I – R$ 106.700,00 (cento e seis mil e setecentos reais) decorrentes de repasses financeiros realizados pela Prefeitura do Município de Araraquara; e</w:t>
      </w:r>
    </w:p>
    <w:p w:rsidR="00183E5E" w:rsidRPr="00183E5E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3E5E">
        <w:rPr>
          <w:rFonts w:ascii="Calibri" w:hAnsi="Calibri" w:cs="Calibri"/>
          <w:sz w:val="24"/>
          <w:szCs w:val="22"/>
        </w:rPr>
        <w:t xml:space="preserve">II – R$ 34.300,00 (trinta e quatro mil e trezentos reais) por meio do excesso de arrecadação própria </w:t>
      </w:r>
      <w:r>
        <w:rPr>
          <w:rFonts w:ascii="Calibri" w:hAnsi="Calibri" w:cs="Calibri"/>
          <w:sz w:val="24"/>
          <w:szCs w:val="22"/>
        </w:rPr>
        <w:t xml:space="preserve">da </w:t>
      </w:r>
      <w:proofErr w:type="spellStart"/>
      <w:r w:rsidRPr="00183E5E">
        <w:rPr>
          <w:rFonts w:ascii="Calibri" w:hAnsi="Calibri" w:cs="Calibri"/>
          <w:sz w:val="24"/>
          <w:szCs w:val="22"/>
        </w:rPr>
        <w:t>F</w:t>
      </w:r>
      <w:r>
        <w:rPr>
          <w:rFonts w:ascii="Calibri" w:hAnsi="Calibri" w:cs="Calibri"/>
          <w:sz w:val="24"/>
          <w:szCs w:val="22"/>
        </w:rPr>
        <w:t>undesport</w:t>
      </w:r>
      <w:proofErr w:type="spellEnd"/>
      <w:r w:rsidRPr="00183E5E">
        <w:rPr>
          <w:rFonts w:ascii="Calibri" w:hAnsi="Calibri" w:cs="Calibri"/>
          <w:sz w:val="24"/>
          <w:szCs w:val="22"/>
        </w:rPr>
        <w:t>, apurado no presente exercício.</w:t>
      </w:r>
    </w:p>
    <w:p w:rsidR="00183E5E" w:rsidRPr="00B34C24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83E5E" w:rsidRPr="00183E5E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3E5E">
        <w:rPr>
          <w:rFonts w:ascii="Calibri" w:hAnsi="Calibri" w:cs="Calibri"/>
          <w:sz w:val="24"/>
          <w:szCs w:val="22"/>
        </w:rPr>
        <w:t>Art. 3</w:t>
      </w:r>
      <w:proofErr w:type="gramStart"/>
      <w:r w:rsidRPr="00183E5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83E5E">
        <w:rPr>
          <w:rFonts w:ascii="Calibri" w:hAnsi="Calibri" w:cs="Calibri"/>
          <w:sz w:val="24"/>
          <w:szCs w:val="22"/>
        </w:rPr>
        <w:t>Fica</w:t>
      </w:r>
      <w:proofErr w:type="gramEnd"/>
      <w:r w:rsidRPr="00183E5E">
        <w:rPr>
          <w:rFonts w:ascii="Calibri" w:hAnsi="Calibri" w:cs="Calibri"/>
          <w:sz w:val="24"/>
          <w:szCs w:val="22"/>
        </w:rPr>
        <w:t xml:space="preserve"> incluso o presente crédito adicional suplementar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83E5E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183E5E" w:rsidRPr="00B34C24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6D45F8" w:rsidRPr="00646520" w:rsidRDefault="00183E5E" w:rsidP="00183E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3E5E">
        <w:rPr>
          <w:rFonts w:ascii="Calibri" w:hAnsi="Calibri" w:cs="Calibri"/>
          <w:sz w:val="24"/>
          <w:szCs w:val="22"/>
        </w:rPr>
        <w:t>Art. 4</w:t>
      </w:r>
      <w:proofErr w:type="gramStart"/>
      <w:r w:rsidRPr="00183E5E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83E5E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183E5E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83E5E" w:rsidRPr="00B34C24" w:rsidRDefault="00183E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34C24" w:rsidRDefault="005A56CA" w:rsidP="00D47EAB">
      <w:pPr>
        <w:rPr>
          <w:rFonts w:ascii="Calibri" w:hAnsi="Calibri" w:cs="Calibri"/>
          <w:sz w:val="13"/>
          <w:szCs w:val="13"/>
        </w:rPr>
      </w:pPr>
    </w:p>
    <w:p w:rsidR="001C6D7E" w:rsidRPr="00B34C24" w:rsidRDefault="001C6D7E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F456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F456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3E5E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4C24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BF4568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231</cp:revision>
  <cp:lastPrinted>2018-06-26T22:41:00Z</cp:lastPrinted>
  <dcterms:created xsi:type="dcterms:W3CDTF">2016-08-16T19:55:00Z</dcterms:created>
  <dcterms:modified xsi:type="dcterms:W3CDTF">2019-12-10T19:06:00Z</dcterms:modified>
</cp:coreProperties>
</file>