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2D2AF3">
            <w:pPr>
              <w:autoSpaceDE w:val="0"/>
              <w:autoSpaceDN w:val="0"/>
              <w:spacing w:line="240" w:lineRule="auto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2D2AF3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Substitutivo </w:t>
      </w:r>
      <w:r w:rsidR="00A939CC">
        <w:rPr>
          <w:rFonts w:ascii="Arial" w:eastAsia="Times New Roman" w:hAnsi="Arial" w:cs="Arial"/>
          <w:bCs/>
          <w:szCs w:val="24"/>
          <w:lang w:eastAsia="pt-BR"/>
        </w:rPr>
        <w:t>ao Projeto de Lei nº 428/2019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Processo nº</w:t>
      </w:r>
      <w:r w:rsidR="002D2AF3">
        <w:rPr>
          <w:rFonts w:ascii="Arial" w:eastAsia="Times New Roman" w:hAnsi="Arial" w:cs="Arial"/>
          <w:bCs/>
          <w:szCs w:val="24"/>
          <w:lang w:eastAsia="pt-BR"/>
        </w:rPr>
        <w:t xml:space="preserve"> 539/2019</w:t>
      </w: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Altera as Leis nº 9.800 e nº 9.802, ambas de 27 de novembro de 2019 (Plano de Cargos, Carreiras e Vencimentos da Prefeitura do Município de Araraquara e do Departamento Autônomo de Água e Esgotos, respectivamente), de modo a alterar o número de vagas dos empregos públicos que especifica, e dá outras providências.</w:t>
      </w:r>
      <w:bookmarkStart w:id="0" w:name="_GoBack"/>
      <w:bookmarkEnd w:id="0"/>
    </w:p>
    <w:p w:rsidR="00A939CC" w:rsidRPr="00A939CC" w:rsidRDefault="00A939CC" w:rsidP="00B42D4D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35C11" w:rsidRPr="00635C11" w:rsidRDefault="00A939CC" w:rsidP="00B42D4D">
      <w:pPr>
        <w:tabs>
          <w:tab w:val="left" w:pos="709"/>
          <w:tab w:val="left" w:pos="1418"/>
        </w:tabs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szCs w:val="24"/>
          <w:lang w:eastAsia="pt-BR"/>
        </w:rPr>
        <w:t>Ao apreciar a matéria, a douta Comissão de Justiça, Legislação e Redação concluiu pela sua legalidade.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No que diz respeito a sua competência, esta Comissão nada tem a objetar.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Cabe ao plenário decidir.</w:t>
      </w: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B42D4D">
      <w:pPr>
        <w:tabs>
          <w:tab w:val="left" w:pos="709"/>
          <w:tab w:val="left" w:pos="1418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635C11">
        <w:rPr>
          <w:rFonts w:ascii="Arial" w:eastAsia="Times New Roman" w:hAnsi="Arial" w:cs="Arial"/>
          <w:szCs w:val="24"/>
          <w:lang w:eastAsia="pt-BR"/>
        </w:rPr>
        <w:tab/>
      </w:r>
      <w:r w:rsidRPr="00635C11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635C11" w:rsidRPr="00635C11" w:rsidRDefault="00635C11" w:rsidP="00635C11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635C11" w:rsidRPr="00635C11" w:rsidRDefault="00635C11" w:rsidP="009B422A">
      <w:pPr>
        <w:autoSpaceDE w:val="0"/>
        <w:autoSpaceDN w:val="0"/>
        <w:spacing w:line="240" w:lineRule="auto"/>
        <w:ind w:left="708" w:firstLine="708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Gerson da Farmácia</w:t>
      </w:r>
    </w:p>
    <w:p w:rsidR="0042172D" w:rsidRPr="0042172D" w:rsidRDefault="0042172D" w:rsidP="0042172D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42172D">
        <w:rPr>
          <w:rFonts w:ascii="Arial" w:eastAsia="Times New Roman" w:hAnsi="Arial" w:cs="Arial"/>
          <w:b/>
          <w:bCs/>
          <w:szCs w:val="24"/>
          <w:lang w:eastAsia="pt-BR"/>
        </w:rPr>
        <w:t>Presidente da CSEDS</w:t>
      </w: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635C11" w:rsidRPr="00635C11" w:rsidRDefault="00635C11" w:rsidP="00635C11">
      <w:pPr>
        <w:autoSpaceDE w:val="0"/>
        <w:autoSpaceDN w:val="0"/>
        <w:spacing w:line="240" w:lineRule="auto"/>
        <w:ind w:left="34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635C11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35C11" w:rsidRPr="00635C11" w:rsidRDefault="00B42D4D" w:rsidP="00635C11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</w:t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</w:t>
      </w:r>
      <w:r w:rsidR="0042172D">
        <w:rPr>
          <w:rFonts w:ascii="Arial" w:hAnsi="Arial" w:cs="Arial"/>
          <w:b/>
          <w:bCs/>
          <w:szCs w:val="24"/>
        </w:rPr>
        <w:t>Jéferson Yashuda</w:t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635C11" w:rsidRPr="00635C11">
        <w:rPr>
          <w:rFonts w:ascii="Arial" w:eastAsia="Times New Roman" w:hAnsi="Arial" w:cs="Arial"/>
          <w:b/>
          <w:bCs/>
          <w:szCs w:val="24"/>
          <w:lang w:eastAsia="pt-BR"/>
        </w:rPr>
        <w:tab/>
      </w:r>
      <w:r w:rsidR="0042172D">
        <w:rPr>
          <w:rFonts w:ascii="Arial" w:eastAsia="Times New Roman" w:hAnsi="Arial" w:cs="Arial"/>
          <w:b/>
          <w:bCs/>
          <w:szCs w:val="24"/>
          <w:lang w:eastAsia="pt-BR"/>
        </w:rPr>
        <w:t xml:space="preserve">        </w:t>
      </w:r>
      <w:r w:rsidR="0042172D">
        <w:rPr>
          <w:rFonts w:ascii="Arial" w:hAnsi="Arial" w:cs="Arial"/>
          <w:b/>
          <w:bCs/>
          <w:szCs w:val="24"/>
        </w:rPr>
        <w:t>Zé Luiz (Zé Macaco)</w:t>
      </w:r>
    </w:p>
    <w:p w:rsidR="009C5FA0" w:rsidRPr="00A939CC" w:rsidRDefault="009C5FA0" w:rsidP="00635C11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1207" w:rsidRDefault="00211207" w:rsidP="00126850">
      <w:pPr>
        <w:spacing w:line="240" w:lineRule="auto"/>
      </w:pPr>
      <w:r>
        <w:separator/>
      </w:r>
    </w:p>
  </w:endnote>
  <w:endnote w:type="continuationSeparator" w:id="0">
    <w:p w:rsidR="00211207" w:rsidRDefault="00211207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2AF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2D2AF3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1207" w:rsidRDefault="00211207" w:rsidP="00126850">
      <w:pPr>
        <w:spacing w:line="240" w:lineRule="auto"/>
      </w:pPr>
      <w:r>
        <w:separator/>
      </w:r>
    </w:p>
  </w:footnote>
  <w:footnote w:type="continuationSeparator" w:id="0">
    <w:p w:rsidR="00211207" w:rsidRDefault="00211207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42172D" w:rsidRDefault="00B42D4D" w:rsidP="0042172D">
    <w:pPr>
      <w:spacing w:line="240" w:lineRule="auto"/>
      <w:jc w:val="center"/>
      <w:rPr>
        <w:rFonts w:ascii="Arial" w:hAnsi="Arial"/>
        <w:sz w:val="28"/>
        <w:szCs w:val="32"/>
      </w:rPr>
    </w:pPr>
    <w:r w:rsidRPr="00B42D4D">
      <w:rPr>
        <w:rFonts w:ascii="Arial" w:hAnsi="Arial"/>
        <w:sz w:val="28"/>
        <w:szCs w:val="32"/>
      </w:rPr>
      <w:t xml:space="preserve">Comissão de </w:t>
    </w:r>
    <w:r w:rsidR="0042172D">
      <w:rPr>
        <w:rFonts w:ascii="Arial" w:hAnsi="Arial"/>
        <w:sz w:val="28"/>
        <w:szCs w:val="32"/>
      </w:rPr>
      <w:t xml:space="preserve">Saúde, Educação e </w:t>
    </w:r>
  </w:p>
  <w:p w:rsidR="002F5765" w:rsidRPr="001E186C" w:rsidRDefault="0042172D" w:rsidP="0042172D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Desenvolvimento Social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A7D43"/>
    <w:rsid w:val="001B1AA9"/>
    <w:rsid w:val="001C00A7"/>
    <w:rsid w:val="001C0BD4"/>
    <w:rsid w:val="001D70B1"/>
    <w:rsid w:val="001E186C"/>
    <w:rsid w:val="001E7134"/>
    <w:rsid w:val="001F77BF"/>
    <w:rsid w:val="00204F41"/>
    <w:rsid w:val="002100B5"/>
    <w:rsid w:val="0021066F"/>
    <w:rsid w:val="00211207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2AF3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2172D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C11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679ED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B422A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42D4D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BF6FAB"/>
    <w:rsid w:val="00C01FE7"/>
    <w:rsid w:val="00C1199D"/>
    <w:rsid w:val="00C20CBF"/>
    <w:rsid w:val="00C2184B"/>
    <w:rsid w:val="00C33F64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A5D60-16D7-4CB3-A13C-09B2E2DF7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4</cp:revision>
  <cp:lastPrinted>2018-06-08T17:01:00Z</cp:lastPrinted>
  <dcterms:created xsi:type="dcterms:W3CDTF">2019-01-29T18:12:00Z</dcterms:created>
  <dcterms:modified xsi:type="dcterms:W3CDTF">2019-12-09T14:14:00Z</dcterms:modified>
</cp:coreProperties>
</file>