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E22D0D">
        <w:rPr>
          <w:rFonts w:ascii="Arial" w:eastAsia="Times New Roman" w:hAnsi="Arial" w:cs="Arial"/>
          <w:szCs w:val="24"/>
          <w:lang w:eastAsia="pt-BR"/>
        </w:rPr>
        <w:t>1</w:t>
      </w:r>
      <w:r w:rsidR="00D35AAF">
        <w:rPr>
          <w:rFonts w:ascii="Arial" w:eastAsia="Times New Roman" w:hAnsi="Arial" w:cs="Arial"/>
          <w:szCs w:val="24"/>
          <w:lang w:eastAsia="pt-BR"/>
        </w:rPr>
        <w:t>2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D35AAF">
        <w:rPr>
          <w:rFonts w:ascii="Arial" w:eastAsia="Times New Roman" w:hAnsi="Arial" w:cs="Arial"/>
          <w:szCs w:val="24"/>
          <w:lang w:eastAsia="pt-BR"/>
        </w:rPr>
        <w:t>novem</w:t>
      </w:r>
      <w:r w:rsidR="00E22D0D">
        <w:rPr>
          <w:rFonts w:ascii="Arial" w:eastAsia="Times New Roman" w:hAnsi="Arial" w:cs="Arial"/>
          <w:szCs w:val="24"/>
          <w:lang w:eastAsia="pt-BR"/>
        </w:rPr>
        <w:t>br</w:t>
      </w:r>
      <w:r w:rsidRPr="009C5A22">
        <w:rPr>
          <w:rFonts w:ascii="Arial" w:eastAsia="Times New Roman" w:hAnsi="Arial" w:cs="Arial"/>
          <w:szCs w:val="24"/>
          <w:lang w:eastAsia="pt-BR"/>
        </w:rPr>
        <w:t>o de 201</w:t>
      </w:r>
      <w:r w:rsidR="00E15754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, aprovando o Projeto de Lei nº </w:t>
      </w:r>
      <w:r w:rsidR="00D35AAF">
        <w:rPr>
          <w:rFonts w:ascii="Arial" w:eastAsia="Times New Roman" w:hAnsi="Arial" w:cs="Arial"/>
          <w:szCs w:val="24"/>
          <w:lang w:eastAsia="pt-BR"/>
        </w:rPr>
        <w:t>368</w:t>
      </w:r>
      <w:r w:rsidRPr="009C5A22">
        <w:rPr>
          <w:rFonts w:ascii="Arial" w:eastAsia="Times New Roman" w:hAnsi="Arial" w:cs="Arial"/>
          <w:szCs w:val="24"/>
          <w:lang w:eastAsia="pt-BR"/>
        </w:rPr>
        <w:t>/201</w:t>
      </w:r>
      <w:r w:rsidR="00D35AAF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 correspondente emenda,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D35AAF">
        <w:rPr>
          <w:rFonts w:eastAsia="Times New Roman" w:cs="Times New Roman"/>
          <w:b/>
          <w:bCs/>
          <w:sz w:val="32"/>
          <w:szCs w:val="32"/>
          <w:lang w:eastAsia="pt-BR"/>
        </w:rPr>
        <w:t>368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</w:t>
      </w:r>
      <w:r w:rsidR="00D35AAF">
        <w:rPr>
          <w:rFonts w:eastAsia="Times New Roman" w:cs="Times New Roman"/>
          <w:b/>
          <w:bCs/>
          <w:sz w:val="32"/>
          <w:szCs w:val="32"/>
          <w:lang w:eastAsia="pt-BR"/>
        </w:rPr>
        <w:t>9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D35AAF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D35AAF">
        <w:rPr>
          <w:rFonts w:ascii="Arial" w:eastAsia="Times New Roman" w:hAnsi="Arial" w:cs="Arial"/>
          <w:sz w:val="22"/>
          <w:lang w:eastAsia="pt-BR"/>
        </w:rPr>
        <w:t>Autoriza a alienação onerosa com inexigibilidade de licitação, de imóvel de matrícula nº 110.126, e dá outras providências.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D35AAF">
        <w:rPr>
          <w:rFonts w:ascii="Arial" w:eastAsia="Times New Roman" w:hAnsi="Arial" w:cs="Arial"/>
          <w:szCs w:val="24"/>
          <w:lang w:eastAsia="pt-BR"/>
        </w:rPr>
        <w:tab/>
      </w:r>
      <w:r w:rsidRPr="00D35AAF">
        <w:rPr>
          <w:rFonts w:ascii="Arial" w:eastAsia="Times New Roman" w:hAnsi="Arial" w:cs="Arial"/>
          <w:szCs w:val="24"/>
          <w:lang w:eastAsia="pt-BR"/>
        </w:rPr>
        <w:tab/>
        <w:t>Art. 1</w:t>
      </w:r>
      <w:proofErr w:type="gramStart"/>
      <w:r w:rsidRPr="00D35AAF">
        <w:rPr>
          <w:rFonts w:ascii="Arial" w:eastAsia="Times New Roman" w:hAnsi="Arial" w:cs="Arial"/>
          <w:szCs w:val="24"/>
          <w:lang w:eastAsia="pt-BR"/>
        </w:rPr>
        <w:t>º  Fica</w:t>
      </w:r>
      <w:proofErr w:type="gramEnd"/>
      <w:r w:rsidRPr="00D35AAF">
        <w:rPr>
          <w:rFonts w:ascii="Arial" w:eastAsia="Times New Roman" w:hAnsi="Arial" w:cs="Arial"/>
          <w:szCs w:val="24"/>
          <w:lang w:eastAsia="pt-BR"/>
        </w:rPr>
        <w:t xml:space="preserve"> desafetado o imóvel de matrícula nº 110.126, do 1º Cartório de Registro de Imóveis da Comarca de Araraquara, estando o Poder Executivo autorizado a aliená-lo onerosamente, com inexigibilidade de licitação, com fulcro no “caput” do art. 25 da Lei Federal nº 8.666, de 21 de junho de 1993.</w:t>
      </w: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D35AAF">
        <w:rPr>
          <w:rFonts w:ascii="Arial" w:eastAsia="Times New Roman" w:hAnsi="Arial" w:cs="Arial"/>
          <w:szCs w:val="24"/>
          <w:lang w:eastAsia="pt-BR"/>
        </w:rPr>
        <w:tab/>
      </w:r>
      <w:r w:rsidRPr="00D35AAF">
        <w:rPr>
          <w:rFonts w:ascii="Arial" w:eastAsia="Times New Roman" w:hAnsi="Arial" w:cs="Arial"/>
          <w:szCs w:val="24"/>
          <w:lang w:eastAsia="pt-BR"/>
        </w:rPr>
        <w:tab/>
        <w:t xml:space="preserve">§ 1º  O imóvel mencionado no “caput” deste artigo é assim descrito: “Área ‘C’ do desmembramento da quadra ‘G’ do loteamento Jardim Guanabara, em Araraquara, medindo 14,39 metros de frente para a Rua Capitão José Sabino Sampaio; do lado direito de quem olha para o imóvel de frente mede 35,44 metros onde confronta com a Área ‘B’ (M.110.125); do lado esquerdo mede 13,06 metros em curva de concordância (desenvolvimento), onde confronta com a confluência do alinhamento predial da Rua Capitão José Sabino Sampaio com a Faixa de Servidão ‘2’ da CPFL; daí segue por 24,80 </w:t>
      </w:r>
      <w:proofErr w:type="spellStart"/>
      <w:r w:rsidRPr="00D35AAF">
        <w:rPr>
          <w:rFonts w:ascii="Arial" w:eastAsia="Times New Roman" w:hAnsi="Arial" w:cs="Arial"/>
          <w:szCs w:val="24"/>
          <w:lang w:eastAsia="pt-BR"/>
        </w:rPr>
        <w:t>mtros</w:t>
      </w:r>
      <w:proofErr w:type="spellEnd"/>
      <w:r w:rsidRPr="00D35AAF">
        <w:rPr>
          <w:rFonts w:ascii="Arial" w:eastAsia="Times New Roman" w:hAnsi="Arial" w:cs="Arial"/>
          <w:szCs w:val="24"/>
          <w:lang w:eastAsia="pt-BR"/>
        </w:rPr>
        <w:t xml:space="preserve"> em linha reta onde confronta com a Faixa de Servidão ‘2’ da CPFL; e 22,07 metros na linha dos fundos, onde confronta com a Área ‘A’ (M.110.124), encerrando 734,86 m</w:t>
      </w:r>
      <w:r w:rsidRPr="00D35AAF">
        <w:rPr>
          <w:rFonts w:ascii="Arial" w:eastAsia="Times New Roman" w:hAnsi="Arial" w:cs="Arial"/>
          <w:szCs w:val="24"/>
          <w:vertAlign w:val="superscript"/>
          <w:lang w:eastAsia="pt-BR"/>
        </w:rPr>
        <w:t>2</w:t>
      </w:r>
      <w:r w:rsidRPr="00D35AAF">
        <w:rPr>
          <w:rFonts w:ascii="Arial" w:eastAsia="Times New Roman" w:hAnsi="Arial" w:cs="Arial"/>
          <w:szCs w:val="24"/>
          <w:lang w:eastAsia="pt-BR"/>
        </w:rPr>
        <w:t>.</w:t>
      </w:r>
      <w:bookmarkStart w:id="0" w:name="_GoBack"/>
      <w:bookmarkEnd w:id="0"/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D35AAF">
        <w:rPr>
          <w:rFonts w:ascii="Arial" w:eastAsia="Times New Roman" w:hAnsi="Arial" w:cs="Arial"/>
          <w:szCs w:val="24"/>
          <w:lang w:eastAsia="pt-BR"/>
        </w:rPr>
        <w:tab/>
      </w:r>
      <w:r w:rsidRPr="00D35AAF">
        <w:rPr>
          <w:rFonts w:ascii="Arial" w:eastAsia="Times New Roman" w:hAnsi="Arial" w:cs="Arial"/>
          <w:szCs w:val="24"/>
          <w:lang w:eastAsia="pt-BR"/>
        </w:rPr>
        <w:tab/>
        <w:t>§ 2</w:t>
      </w:r>
      <w:proofErr w:type="gramStart"/>
      <w:r w:rsidRPr="00D35AAF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D35AAF">
        <w:rPr>
          <w:rFonts w:ascii="Arial" w:eastAsia="Times New Roman" w:hAnsi="Arial" w:cs="Arial"/>
          <w:szCs w:val="24"/>
          <w:lang w:eastAsia="pt-BR"/>
        </w:rPr>
        <w:t xml:space="preserve"> alienação de que trata o “caput” deste artigo se dará “ad corpus”, conforme o § 3º do art. 500 da Lei Federal nº 10.406, de 10 de janeiro de 2002.</w:t>
      </w: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D35AAF">
        <w:rPr>
          <w:rFonts w:ascii="Arial" w:eastAsia="Times New Roman" w:hAnsi="Arial" w:cs="Arial"/>
          <w:szCs w:val="24"/>
          <w:lang w:eastAsia="pt-BR"/>
        </w:rPr>
        <w:tab/>
      </w:r>
      <w:r w:rsidRPr="00D35AAF">
        <w:rPr>
          <w:rFonts w:ascii="Arial" w:eastAsia="Times New Roman" w:hAnsi="Arial" w:cs="Arial"/>
          <w:szCs w:val="24"/>
          <w:lang w:eastAsia="pt-BR"/>
        </w:rPr>
        <w:tab/>
        <w:t>Art. 2</w:t>
      </w:r>
      <w:proofErr w:type="gramStart"/>
      <w:r w:rsidRPr="00D35AAF">
        <w:rPr>
          <w:rFonts w:ascii="Arial" w:eastAsia="Times New Roman" w:hAnsi="Arial" w:cs="Arial"/>
          <w:szCs w:val="24"/>
          <w:lang w:eastAsia="pt-BR"/>
        </w:rPr>
        <w:t>º  Fica</w:t>
      </w:r>
      <w:proofErr w:type="gramEnd"/>
      <w:r w:rsidRPr="00D35AAF">
        <w:rPr>
          <w:rFonts w:ascii="Arial" w:eastAsia="Times New Roman" w:hAnsi="Arial" w:cs="Arial"/>
          <w:szCs w:val="24"/>
          <w:lang w:eastAsia="pt-BR"/>
        </w:rPr>
        <w:t xml:space="preserve"> o Poder Executivo autorizado a alienar o imóvel descrito no art. 1º desta lei à </w:t>
      </w:r>
      <w:proofErr w:type="spellStart"/>
      <w:r w:rsidRPr="00D35AAF">
        <w:rPr>
          <w:rFonts w:ascii="Arial" w:eastAsia="Times New Roman" w:hAnsi="Arial" w:cs="Arial"/>
          <w:szCs w:val="24"/>
          <w:lang w:eastAsia="pt-BR"/>
        </w:rPr>
        <w:t>Bras</w:t>
      </w:r>
      <w:proofErr w:type="spellEnd"/>
      <w:r w:rsidRPr="00D35AAF"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 w:rsidRPr="00D35AAF">
        <w:rPr>
          <w:rFonts w:ascii="Arial" w:eastAsia="Times New Roman" w:hAnsi="Arial" w:cs="Arial"/>
          <w:szCs w:val="24"/>
          <w:lang w:eastAsia="pt-BR"/>
        </w:rPr>
        <w:t>Wed</w:t>
      </w:r>
      <w:proofErr w:type="spellEnd"/>
      <w:r w:rsidRPr="00D35AAF">
        <w:rPr>
          <w:rFonts w:ascii="Arial" w:eastAsia="Times New Roman" w:hAnsi="Arial" w:cs="Arial"/>
          <w:szCs w:val="24"/>
          <w:lang w:eastAsia="pt-BR"/>
        </w:rPr>
        <w:t xml:space="preserve"> Indústria e Comércio de Solda LTDA – EPP, pessoa jurídica de direito privado, inscrita no CNPJ nº 07.171.339/001-08. </w:t>
      </w: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D35AAF">
        <w:rPr>
          <w:rFonts w:ascii="Arial" w:eastAsia="Times New Roman" w:hAnsi="Arial" w:cs="Arial"/>
          <w:szCs w:val="24"/>
          <w:lang w:eastAsia="pt-BR"/>
        </w:rPr>
        <w:tab/>
      </w:r>
      <w:r w:rsidRPr="00D35AAF">
        <w:rPr>
          <w:rFonts w:ascii="Arial" w:eastAsia="Times New Roman" w:hAnsi="Arial" w:cs="Arial"/>
          <w:szCs w:val="24"/>
          <w:lang w:eastAsia="pt-BR"/>
        </w:rPr>
        <w:tab/>
        <w:t>§ 1</w:t>
      </w:r>
      <w:proofErr w:type="gramStart"/>
      <w:r w:rsidRPr="00D35AAF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D35AAF">
        <w:rPr>
          <w:rFonts w:ascii="Arial" w:eastAsia="Times New Roman" w:hAnsi="Arial" w:cs="Arial"/>
          <w:szCs w:val="24"/>
          <w:lang w:eastAsia="pt-BR"/>
        </w:rPr>
        <w:t xml:space="preserve"> alienação será efetivada pelo valor da avaliação realizada no mês de agosto de 2019, constante do guichê nº 033.614/2009, perfazendo o montante de R$ 220.458,00 (duzentos e vinte mil, quatrocentos e cinquenta e oito reais).</w:t>
      </w: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D35AAF">
        <w:rPr>
          <w:rFonts w:ascii="Arial" w:eastAsia="Times New Roman" w:hAnsi="Arial" w:cs="Arial"/>
          <w:szCs w:val="24"/>
          <w:lang w:eastAsia="pt-BR"/>
        </w:rPr>
        <w:tab/>
      </w:r>
      <w:r w:rsidRPr="00D35AAF">
        <w:rPr>
          <w:rFonts w:ascii="Arial" w:eastAsia="Times New Roman" w:hAnsi="Arial" w:cs="Arial"/>
          <w:szCs w:val="24"/>
          <w:lang w:eastAsia="pt-BR"/>
        </w:rPr>
        <w:tab/>
        <w:t>§ 2</w:t>
      </w:r>
      <w:proofErr w:type="gramStart"/>
      <w:r w:rsidRPr="00D35AAF">
        <w:rPr>
          <w:rFonts w:ascii="Arial" w:eastAsia="Times New Roman" w:hAnsi="Arial" w:cs="Arial"/>
          <w:szCs w:val="24"/>
          <w:lang w:eastAsia="pt-BR"/>
        </w:rPr>
        <w:t>º  O</w:t>
      </w:r>
      <w:proofErr w:type="gramEnd"/>
      <w:r w:rsidRPr="00D35AAF">
        <w:rPr>
          <w:rFonts w:ascii="Arial" w:eastAsia="Times New Roman" w:hAnsi="Arial" w:cs="Arial"/>
          <w:szCs w:val="24"/>
          <w:lang w:eastAsia="pt-BR"/>
        </w:rPr>
        <w:t xml:space="preserve"> pagamento do montante disposto no § 1º deste artigo será realizado em 10 (dez) parcelas, nos termos do § 5º do art. 3º da Lei nº 9.218, de 14 de março de 2018, atualizando-se o valor devido com juros e correção monetária. </w:t>
      </w: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D35AAF">
        <w:rPr>
          <w:rFonts w:ascii="Arial" w:eastAsia="Times New Roman" w:hAnsi="Arial" w:cs="Arial"/>
          <w:szCs w:val="24"/>
          <w:lang w:eastAsia="pt-BR"/>
        </w:rPr>
        <w:tab/>
      </w:r>
      <w:r w:rsidRPr="00D35AAF">
        <w:rPr>
          <w:rFonts w:ascii="Arial" w:eastAsia="Times New Roman" w:hAnsi="Arial" w:cs="Arial"/>
          <w:szCs w:val="24"/>
          <w:lang w:eastAsia="pt-BR"/>
        </w:rPr>
        <w:tab/>
        <w:t>Art. 3</w:t>
      </w:r>
      <w:proofErr w:type="gramStart"/>
      <w:r w:rsidRPr="00D35AAF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D35AAF">
        <w:rPr>
          <w:rFonts w:ascii="Arial" w:eastAsia="Times New Roman" w:hAnsi="Arial" w:cs="Arial"/>
          <w:szCs w:val="24"/>
          <w:lang w:eastAsia="pt-BR"/>
        </w:rPr>
        <w:t xml:space="preserve"> receita decorrente da alienação de que trata esta lei não financiará despesa corrente.</w:t>
      </w: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D35AAF">
        <w:rPr>
          <w:rFonts w:ascii="Arial" w:eastAsia="Times New Roman" w:hAnsi="Arial" w:cs="Arial"/>
          <w:szCs w:val="24"/>
          <w:lang w:eastAsia="pt-BR"/>
        </w:rPr>
        <w:tab/>
      </w:r>
      <w:r w:rsidRPr="00D35AAF">
        <w:rPr>
          <w:rFonts w:ascii="Arial" w:eastAsia="Times New Roman" w:hAnsi="Arial" w:cs="Arial"/>
          <w:szCs w:val="24"/>
          <w:lang w:eastAsia="pt-BR"/>
        </w:rPr>
        <w:tab/>
        <w:t>Art. 4</w:t>
      </w:r>
      <w:proofErr w:type="gramStart"/>
      <w:r w:rsidRPr="00D35AAF">
        <w:rPr>
          <w:rFonts w:ascii="Arial" w:eastAsia="Times New Roman" w:hAnsi="Arial" w:cs="Arial"/>
          <w:szCs w:val="24"/>
          <w:lang w:eastAsia="pt-BR"/>
        </w:rPr>
        <w:t>º  As</w:t>
      </w:r>
      <w:proofErr w:type="gramEnd"/>
      <w:r w:rsidRPr="00D35AAF">
        <w:rPr>
          <w:rFonts w:ascii="Arial" w:eastAsia="Times New Roman" w:hAnsi="Arial" w:cs="Arial"/>
          <w:szCs w:val="24"/>
          <w:lang w:eastAsia="pt-BR"/>
        </w:rPr>
        <w:t xml:space="preserve"> despesas com a execução desta lei onerarão as dotações orçamentárias próprias, suplementadas se necessário.</w:t>
      </w: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35AAF" w:rsidRPr="00D35AAF" w:rsidRDefault="00D35AAF" w:rsidP="00D35AAF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D35AAF">
        <w:rPr>
          <w:rFonts w:ascii="Arial" w:eastAsia="Times New Roman" w:hAnsi="Arial" w:cs="Arial"/>
          <w:szCs w:val="24"/>
          <w:lang w:eastAsia="pt-BR"/>
        </w:rPr>
        <w:tab/>
      </w:r>
      <w:r w:rsidRPr="00D35AAF">
        <w:rPr>
          <w:rFonts w:ascii="Arial" w:eastAsia="Times New Roman" w:hAnsi="Arial" w:cs="Arial"/>
          <w:szCs w:val="24"/>
          <w:lang w:eastAsia="pt-BR"/>
        </w:rPr>
        <w:tab/>
        <w:t>Art. 5</w:t>
      </w:r>
      <w:proofErr w:type="gramStart"/>
      <w:r w:rsidRPr="00D35AAF">
        <w:rPr>
          <w:rFonts w:ascii="Arial" w:eastAsia="Times New Roman" w:hAnsi="Arial" w:cs="Arial"/>
          <w:szCs w:val="24"/>
          <w:lang w:eastAsia="pt-BR"/>
        </w:rPr>
        <w:t>º  Esta</w:t>
      </w:r>
      <w:proofErr w:type="gramEnd"/>
      <w:r w:rsidRPr="00D35AAF">
        <w:rPr>
          <w:rFonts w:ascii="Arial" w:eastAsia="Times New Roman" w:hAnsi="Arial" w:cs="Arial"/>
          <w:szCs w:val="24"/>
          <w:lang w:eastAsia="pt-BR"/>
        </w:rPr>
        <w:t xml:space="preserve"> lei entra em vigor na data de sua publicação.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              ______________________________</w:t>
      </w:r>
    </w:p>
    <w:p w:rsidR="004F251B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b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José Carlos Porsani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</w:t>
      </w: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sectPr w:rsidR="004F251B" w:rsidRPr="00E1575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35AAF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754"/>
    <w:rsid w:val="00E15CAA"/>
    <w:rsid w:val="00E22D0D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89EE-3698-428B-A244-1EEB2DE4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2018-06-19T17:03:00Z</dcterms:created>
  <dcterms:modified xsi:type="dcterms:W3CDTF">2019-11-08T12:23:00Z</dcterms:modified>
</cp:coreProperties>
</file>