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986A27">
        <w:rPr>
          <w:rFonts w:ascii="Arial" w:eastAsia="Times New Roman" w:hAnsi="Arial" w:cs="Arial"/>
          <w:szCs w:val="24"/>
          <w:lang w:eastAsia="pt-BR"/>
        </w:rPr>
        <w:t>29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E22D0D">
        <w:rPr>
          <w:rFonts w:ascii="Arial" w:eastAsia="Times New Roman" w:hAnsi="Arial" w:cs="Arial"/>
          <w:szCs w:val="24"/>
          <w:lang w:eastAsia="pt-BR"/>
        </w:rPr>
        <w:t>outubr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E15754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Projeto de Lei nº </w:t>
      </w:r>
      <w:r w:rsidR="00986A27">
        <w:rPr>
          <w:rFonts w:ascii="Arial" w:eastAsia="Times New Roman" w:hAnsi="Arial" w:cs="Arial"/>
          <w:szCs w:val="24"/>
          <w:lang w:eastAsia="pt-BR"/>
        </w:rPr>
        <w:t>366</w:t>
      </w:r>
      <w:r w:rsidRPr="009C5A22">
        <w:rPr>
          <w:rFonts w:ascii="Arial" w:eastAsia="Times New Roman" w:hAnsi="Arial" w:cs="Arial"/>
          <w:szCs w:val="24"/>
          <w:lang w:eastAsia="pt-BR"/>
        </w:rPr>
        <w:t>/201</w:t>
      </w:r>
      <w:r w:rsidR="00986A27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986A27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86A27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986A27">
        <w:rPr>
          <w:rFonts w:eastAsia="Times New Roman" w:cs="Times New Roman"/>
          <w:b/>
          <w:bCs/>
          <w:sz w:val="32"/>
          <w:szCs w:val="32"/>
          <w:lang w:eastAsia="pt-BR"/>
        </w:rPr>
        <w:t>366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</w:t>
      </w:r>
      <w:r w:rsidR="00986A27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986A27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86A27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C5A22" w:rsidRDefault="00986A27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986A27">
        <w:rPr>
          <w:rFonts w:ascii="Arial" w:eastAsia="Times New Roman" w:hAnsi="Arial" w:cs="Arial"/>
          <w:sz w:val="22"/>
          <w:lang w:eastAsia="pt-BR"/>
        </w:rPr>
        <w:t>Altera a Lei nº 8.481, de 17 de junho de 2015, modificando os parâmetros para pagamento parcelado na aquisição de imóveis alienados pelo Município.</w:t>
      </w:r>
    </w:p>
    <w:p w:rsidR="009C5A22" w:rsidRPr="00986A27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86A27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ab/>
      </w:r>
      <w:r w:rsidRPr="00986A27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Lei nº 8.481, de 17 de junho de 2015, passa a vigorar com a seguinte alteração: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>“Art. 1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º  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</w:t>
      </w:r>
      <w:proofErr w:type="gramEnd"/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 xml:space="preserve">I – 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imóvel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avaliado em até R$ 1.000.000,00 (um milhão de reais): em até 6 (seis) parcelas mensais, com entrada no valor mínimo de 20% (vinte por cento) sobre o valor da avaliação do imóvel;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 xml:space="preserve">II – 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imóvel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com avaliação superior a R$ 1.000.000,00 (um milhão de reais) até R$ 5.000.000,00 (cinco milhões de reais): no máximo 10 (dez) parcelas mensais, com entrada no valor mínimo de 20% (vinte por cento) sobre o valor da avaliação do imóvel;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>III – imóvel com avaliação superior a R$ 5.000.000,00 (cinco milhões de reais) até R$ 10.000.000,00 (dez milhões de reais): no máximo 15 (quinze) parcelas mensais, com entrada no valor mínimo de 20% (vinte por cento) sobre o valor da avaliação do imóvel; e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 xml:space="preserve">IV – 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imóvel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com avaliação superior a R$ 10.000.000,00 (dez milhões de reais): no máximo 20 (vinte) parcelas mensais, com entrada no valor mínimo de 20% (vinte por cento) sobre o valor da avaliação do imóvel.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>Parágrafo único. As hipóteses de parcelamento previstas no “caput” deste artigo são aplicáveis à aquisição, por um mesmo licitante, de pluralidade de imóveis ofertados num mesmo e único certame, atendidos os seguintes requisitos: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 xml:space="preserve">I – 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o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parcelamento s</w:t>
      </w:r>
      <w:bookmarkStart w:id="0" w:name="_GoBack"/>
      <w:bookmarkEnd w:id="0"/>
      <w:r w:rsidRPr="00986A27">
        <w:rPr>
          <w:rFonts w:ascii="Arial" w:eastAsia="Times New Roman" w:hAnsi="Arial" w:cs="Arial"/>
          <w:szCs w:val="24"/>
          <w:lang w:eastAsia="pt-BR"/>
        </w:rPr>
        <w:t>omente será cabível quanto à aquisição de imóveis efetivamente homologada no certame; e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 xml:space="preserve">II – o parâmetro de parcelamento cabível será definido em razão da totalidade dos valores efetivamente ofertados e homologados no certame ao licitante 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vencedor.”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>(NR)</w:t>
      </w: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86A27" w:rsidRPr="00986A27" w:rsidRDefault="00986A27" w:rsidP="00986A2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86A27">
        <w:rPr>
          <w:rFonts w:ascii="Arial" w:eastAsia="Times New Roman" w:hAnsi="Arial" w:cs="Arial"/>
          <w:szCs w:val="24"/>
          <w:lang w:eastAsia="pt-BR"/>
        </w:rPr>
        <w:tab/>
      </w:r>
      <w:r w:rsidRPr="00986A27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986A27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986A27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986A27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986A27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E15754" w:rsidRPr="00986A27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986A27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11"/>
          <w:szCs w:val="11"/>
          <w:lang w:eastAsia="pt-BR"/>
        </w:rPr>
      </w:pPr>
    </w:p>
    <w:p w:rsidR="00E15754" w:rsidRPr="00986A27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 w:val="11"/>
          <w:szCs w:val="11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6A27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58B7-92CC-4C17-9732-E7F2D2D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2018-06-19T17:03:00Z</dcterms:created>
  <dcterms:modified xsi:type="dcterms:W3CDTF">2019-10-29T21:13:00Z</dcterms:modified>
</cp:coreProperties>
</file>