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D7237A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436/2019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345/2019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 xml:space="preserve">Dispõe sobre a desafetação e autorização de alienação de imóvel do Município registrado sob a matrícula nº 57.222, do 1º Cartório de Registro de Imóveis de Araraquara, localizado no cruzamento da Rua Engenheiro Domingos Ferrari Júnior com a Rua Pedro José </w:t>
      </w:r>
      <w:proofErr w:type="spellStart"/>
      <w:r>
        <w:rPr>
          <w:rFonts w:ascii="Arial" w:eastAsia="Times New Roman" w:hAnsi="Arial" w:cs="Arial"/>
          <w:szCs w:val="24"/>
          <w:lang w:eastAsia="pt-BR"/>
        </w:rPr>
        <w:t>Laroca</w:t>
      </w:r>
      <w:proofErr w:type="spellEnd"/>
      <w:r>
        <w:rPr>
          <w:rFonts w:ascii="Arial" w:eastAsia="Times New Roman" w:hAnsi="Arial" w:cs="Arial"/>
          <w:szCs w:val="24"/>
          <w:lang w:eastAsia="pt-BR"/>
        </w:rPr>
        <w:t>, no Parque Residencial Iguatemi, com área de 10.627,03 metros quadrados,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EB5CFE" w:rsidRDefault="00EB5CFE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EB5CFE" w:rsidRPr="001B5DD7" w:rsidRDefault="00EB5CFE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 Comissão de Desenvolvimento Econômico, Ciência, Tecnologia e Urbano Ambiental para manifestaç</w:t>
      </w:r>
      <w:r w:rsidR="00502B55">
        <w:rPr>
          <w:rFonts w:ascii="Arial" w:eastAsia="Times New Roman" w:hAnsi="Arial" w:cs="Arial"/>
          <w:szCs w:val="24"/>
          <w:lang w:eastAsia="pt-BR"/>
        </w:rPr>
        <w:t xml:space="preserve">ão. </w:t>
      </w:r>
      <w:bookmarkStart w:id="0" w:name="_GoBack"/>
      <w:bookmarkEnd w:id="0"/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 xml:space="preserve">Elias </w:t>
      </w:r>
      <w:proofErr w:type="spellStart"/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Chediek</w:t>
      </w:r>
      <w:proofErr w:type="spellEnd"/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D7237A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10D" w:rsidRDefault="004E210D" w:rsidP="00126850">
      <w:pPr>
        <w:spacing w:line="240" w:lineRule="auto"/>
      </w:pPr>
      <w:r>
        <w:separator/>
      </w:r>
    </w:p>
  </w:endnote>
  <w:endnote w:type="continuationSeparator" w:id="0">
    <w:p w:rsidR="004E210D" w:rsidRDefault="004E210D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02B5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02B5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10D" w:rsidRDefault="004E210D" w:rsidP="00126850">
      <w:pPr>
        <w:spacing w:line="240" w:lineRule="auto"/>
      </w:pPr>
      <w:r>
        <w:separator/>
      </w:r>
    </w:p>
  </w:footnote>
  <w:footnote w:type="continuationSeparator" w:id="0">
    <w:p w:rsidR="004E210D" w:rsidRDefault="004E210D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3859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210D"/>
    <w:rsid w:val="004E4DB7"/>
    <w:rsid w:val="004F0A44"/>
    <w:rsid w:val="004F251B"/>
    <w:rsid w:val="004F3BA9"/>
    <w:rsid w:val="00502B55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237A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B5CFE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62578-9FB0-428E-9F6C-55022D0BE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11</cp:revision>
  <cp:lastPrinted>2019-10-11T11:48:00Z</cp:lastPrinted>
  <dcterms:created xsi:type="dcterms:W3CDTF">2019-01-29T18:19:00Z</dcterms:created>
  <dcterms:modified xsi:type="dcterms:W3CDTF">2019-10-11T11:48:00Z</dcterms:modified>
</cp:coreProperties>
</file>