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9.045, de 10 de agosto de 2017 (Reformula o Conselho Municipal de Políticas Sobre Drogas), de modo a aumentar o número de membros do Conselho.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C5" w:rsidRDefault="00B73DC5" w:rsidP="00126850">
      <w:pPr>
        <w:spacing w:line="240" w:lineRule="auto"/>
      </w:pPr>
      <w:r>
        <w:separator/>
      </w:r>
    </w:p>
  </w:endnote>
  <w:endnote w:type="continuationSeparator" w:id="0">
    <w:p w:rsidR="00B73DC5" w:rsidRDefault="00B73DC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7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7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C5" w:rsidRDefault="00B73DC5" w:rsidP="00126850">
      <w:pPr>
        <w:spacing w:line="240" w:lineRule="auto"/>
      </w:pPr>
      <w:r>
        <w:separator/>
      </w:r>
    </w:p>
  </w:footnote>
  <w:footnote w:type="continuationSeparator" w:id="0">
    <w:p w:rsidR="00B73DC5" w:rsidRDefault="00B73DC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05F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73DC5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F48C-E8B8-4296-A73C-BB3F8047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2019-10-04T11:26:00Z</dcterms:modified>
</cp:coreProperties>
</file>