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385/2019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os procedimentos a serem adotados, no âmbito da gestão municipal do Sistema Único de Saúde, na prescrição e na dispensação de medicamentos, exames e de procedimentos de saúde,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C5CA9" w:rsidRDefault="006C5CA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C5CA9" w:rsidRPr="001B5DD7" w:rsidRDefault="006C5CA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B6" w:rsidRDefault="00C01FB6" w:rsidP="00126850">
      <w:pPr>
        <w:spacing w:line="240" w:lineRule="auto"/>
      </w:pPr>
      <w:r>
        <w:separator/>
      </w:r>
    </w:p>
  </w:endnote>
  <w:endnote w:type="continuationSeparator" w:id="0">
    <w:p w:rsidR="00C01FB6" w:rsidRDefault="00C01FB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C5CA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C5CA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B6" w:rsidRDefault="00C01FB6" w:rsidP="00126850">
      <w:pPr>
        <w:spacing w:line="240" w:lineRule="auto"/>
      </w:pPr>
      <w:r>
        <w:separator/>
      </w:r>
    </w:p>
  </w:footnote>
  <w:footnote w:type="continuationSeparator" w:id="0">
    <w:p w:rsidR="00C01FB6" w:rsidRDefault="00C01FB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C5CA9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B6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69A0-BDB4-4D24-AC2F-12545CE6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2019-09-05T23:42:00Z</dcterms:modified>
</cp:coreProperties>
</file>