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383/2019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300/2019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R$ 688.703,55 (seiscentos e oitenta e oito mil, setecentos e três reais e cinquenta e cinco centavos), para readequação das dotações orçamentárias para manutenção das atividades,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F51" w:rsidRDefault="00140F51" w:rsidP="00126850">
      <w:pPr>
        <w:spacing w:line="240" w:lineRule="auto"/>
      </w:pPr>
      <w:r>
        <w:separator/>
      </w:r>
    </w:p>
  </w:endnote>
  <w:endnote w:type="continuationSeparator" w:id="0">
    <w:p w:rsidR="00140F51" w:rsidRDefault="00140F5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C0771">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C0771">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F51" w:rsidRDefault="00140F51" w:rsidP="00126850">
      <w:pPr>
        <w:spacing w:line="240" w:lineRule="auto"/>
      </w:pPr>
      <w:r>
        <w:separator/>
      </w:r>
    </w:p>
  </w:footnote>
  <w:footnote w:type="continuationSeparator" w:id="0">
    <w:p w:rsidR="00140F51" w:rsidRDefault="00140F5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0F51"/>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771"/>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A6608-F0DF-4031-91A7-6FEAAC37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958</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2019-09-05T23:12:00Z</dcterms:modified>
</cp:coreProperties>
</file>