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527" w:type="dxa"/>
        <w:tblInd w:w="2235" w:type="dxa"/>
        <w:tblLook w:val="01E0" w:firstRow="1" w:lastRow="1" w:firstColumn="1" w:lastColumn="1" w:noHBand="0" w:noVBand="0"/>
      </w:tblPr>
      <w:tblGrid>
        <w:gridCol w:w="2430"/>
        <w:gridCol w:w="1994"/>
        <w:gridCol w:w="1103"/>
      </w:tblGrid>
      <w:tr w:rsidR="00136F9D" w:rsidRPr="00136F9D" w:rsidTr="00A95ADE">
        <w:tc>
          <w:tcPr>
            <w:tcW w:w="2430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1994" w:type="dxa"/>
            <w:shd w:val="clear" w:color="auto" w:fill="auto"/>
          </w:tcPr>
          <w:p w:rsidR="00136F9D" w:rsidRPr="00136F9D" w:rsidRDefault="00136F9D" w:rsidP="00136F9D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103" w:type="dxa"/>
            <w:shd w:val="clear" w:color="auto" w:fill="auto"/>
          </w:tcPr>
          <w:p w:rsidR="00136F9D" w:rsidRPr="00136F9D" w:rsidRDefault="00136F9D" w:rsidP="00136F9D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136F9D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 w:rsidR="00DD31DD">
        <w:rPr>
          <w:rFonts w:ascii="Arial" w:eastAsia="Times New Roman" w:hAnsi="Arial" w:cs="Arial"/>
          <w:bCs/>
          <w:szCs w:val="24"/>
          <w:lang w:eastAsia="pt-BR"/>
        </w:rPr>
        <w:t>370/2019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292/2019</w:t>
      </w:r>
      <w:r w:rsidR="00DD31DD">
        <w:rPr>
          <w:rFonts w:ascii="Arial" w:eastAsia="Times New Roman" w:hAnsi="Arial" w:cs="Arial"/>
          <w:bCs/>
          <w:szCs w:val="24"/>
          <w:lang w:eastAsia="pt-BR"/>
        </w:rPr>
        <w:t>, acompanhado de Substitutivo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RAFAEL BELLINATTI DE ANGELI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"Semana Municipal do Empreendedorismo Feminino", a ser realizada anualmente na semana que compreende o dia 19 de novembro, e dá outras providências.</w:t>
      </w:r>
    </w:p>
    <w:p w:rsidR="00136F9D" w:rsidRPr="00136F9D" w:rsidRDefault="00136F9D" w:rsidP="00136F9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 w:firstLine="138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DD31DD" w:rsidRDefault="00DD31D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DD31DD" w:rsidRPr="001B5DD7" w:rsidRDefault="00DD31DD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 Comissão de Desenvolvimento Econômico, Ciência, T</w:t>
      </w:r>
      <w:bookmarkStart w:id="0" w:name="_GoBack"/>
      <w:bookmarkEnd w:id="0"/>
      <w:r>
        <w:rPr>
          <w:rFonts w:ascii="Arial" w:eastAsia="Times New Roman" w:hAnsi="Arial" w:cs="Arial"/>
          <w:szCs w:val="24"/>
          <w:lang w:eastAsia="pt-BR"/>
        </w:rPr>
        <w:t>ecnologia e Urbano Ambiental para manifestação.</w:t>
      </w: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1B5DD7" w:rsidRPr="001B5DD7" w:rsidRDefault="001B5DD7" w:rsidP="001B5DD7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1B5DD7">
        <w:rPr>
          <w:rFonts w:ascii="Arial" w:eastAsia="Times New Roman" w:hAnsi="Arial" w:cs="Arial"/>
          <w:szCs w:val="24"/>
          <w:lang w:eastAsia="pt-BR"/>
        </w:rPr>
        <w:tab/>
      </w:r>
      <w:r w:rsidRPr="001B5DD7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FF26D8" w:rsidRDefault="00FF26D8" w:rsidP="00FF26D8">
      <w:pPr>
        <w:autoSpaceDE w:val="0"/>
        <w:autoSpaceDN w:val="0"/>
        <w:spacing w:line="240" w:lineRule="auto"/>
        <w:rPr>
          <w:rFonts w:ascii="Arial" w:eastAsia="Times New Roman" w:hAnsi="Arial" w:cs="Arial"/>
          <w:szCs w:val="24"/>
          <w:lang w:eastAsia="pt-BR"/>
        </w:rPr>
      </w:pPr>
    </w:p>
    <w:p w:rsidR="00136F9D" w:rsidRPr="00136F9D" w:rsidRDefault="00136F9D" w:rsidP="00FF26D8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Zé Luiz (Zé Macaco)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Presidente da CTFO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136F9D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Elias Chediek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         </w:t>
      </w:r>
      <w:r w:rsidRPr="00136F9D">
        <w:rPr>
          <w:rFonts w:ascii="Arial" w:eastAsia="Times New Roman" w:hAnsi="Arial" w:cs="Arial"/>
          <w:b/>
          <w:bCs/>
          <w:szCs w:val="24"/>
          <w:lang w:eastAsia="pt-BR"/>
        </w:rPr>
        <w:t>Juliana Damus</w:t>
      </w:r>
    </w:p>
    <w:p w:rsidR="00136F9D" w:rsidRPr="00136F9D" w:rsidRDefault="00136F9D" w:rsidP="00136F9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136F9D" w:rsidRPr="00136F9D" w:rsidSect="00A939C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A2F" w:rsidRDefault="00E43A2F" w:rsidP="00126850">
      <w:pPr>
        <w:spacing w:line="240" w:lineRule="auto"/>
      </w:pPr>
      <w:r>
        <w:separator/>
      </w:r>
    </w:p>
  </w:endnote>
  <w:endnote w:type="continuationSeparator" w:id="0">
    <w:p w:rsidR="00E43A2F" w:rsidRDefault="00E43A2F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136F9D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136F9D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136F9D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136F9D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136F9D">
              <w:rPr>
                <w:rFonts w:asciiTheme="majorHAnsi" w:hAnsiTheme="majorHAnsi"/>
              </w:rPr>
              <w:t xml:space="preserve">Página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PAGE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D31D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136F9D">
              <w:rPr>
                <w:rFonts w:asciiTheme="majorHAnsi" w:hAnsiTheme="majorHAnsi"/>
              </w:rPr>
              <w:t xml:space="preserve"> de 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136F9D">
              <w:rPr>
                <w:rFonts w:asciiTheme="majorHAnsi" w:hAnsiTheme="majorHAnsi"/>
                <w:b/>
                <w:bCs/>
              </w:rPr>
              <w:instrText>NUMPAGES</w:instrTex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DD31DD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136F9D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A2F" w:rsidRDefault="00E43A2F" w:rsidP="00126850">
      <w:pPr>
        <w:spacing w:line="240" w:lineRule="auto"/>
      </w:pPr>
      <w:r>
        <w:separator/>
      </w:r>
    </w:p>
  </w:footnote>
  <w:footnote w:type="continuationSeparator" w:id="0">
    <w:p w:rsidR="00E43A2F" w:rsidRDefault="00E43A2F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 xml:space="preserve">Comissão de </w:t>
    </w:r>
    <w:r w:rsidR="0062258C">
      <w:rPr>
        <w:rFonts w:ascii="Arial" w:hAnsi="Arial"/>
        <w:sz w:val="28"/>
        <w:szCs w:val="32"/>
      </w:rPr>
      <w:t>Tributação, Finanças e Orçamento</w:t>
    </w:r>
  </w:p>
  <w:p w:rsidR="002F5765" w:rsidRPr="00136F9D" w:rsidRDefault="002F5765">
    <w:pPr>
      <w:pStyle w:val="Cabealho"/>
      <w:rPr>
        <w:rFonts w:ascii="Calibri Light" w:hAnsi="Calibri Ligh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258C" w:rsidRDefault="0062258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36F9D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B5DD7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258C"/>
    <w:rsid w:val="00624A5E"/>
    <w:rsid w:val="00625E87"/>
    <w:rsid w:val="006302CD"/>
    <w:rsid w:val="006338C7"/>
    <w:rsid w:val="00634197"/>
    <w:rsid w:val="0063523E"/>
    <w:rsid w:val="00635F14"/>
    <w:rsid w:val="00636014"/>
    <w:rsid w:val="00642028"/>
    <w:rsid w:val="00646022"/>
    <w:rsid w:val="00655B36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31DD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43A2F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E7B2B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218A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  <w:rsid w:val="00FF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D4EE4-2072-4229-BE72-41A1AB1D2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841</Characters>
  <Application>Microsoft Office Word</Application>
  <DocSecurity>0</DocSecurity>
  <Lines>7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Processo nº $DOCUMENTOTRAMITEPROCESSO$</vt:lpstr>
      <vt:lpstr>$DOCUMENTOTRAMITEDOCUMENTO$</vt:lpstr>
      <vt:lpstr>Processo nº $DOCUMENTOTRAMITEPROCESSO$</vt:lpstr>
      <vt:lpstr>$DOCUMENTOTRAMITEDOCUMENTO$</vt:lpstr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2019-01-29T18:19:00Z</dcterms:created>
  <dcterms:modified xsi:type="dcterms:W3CDTF">2019-09-05T21:44:00Z</dcterms:modified>
</cp:coreProperties>
</file>