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8AB" w:rsidRPr="00BD1D3A" w:rsidRDefault="006313DC" w:rsidP="004048AB">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-78740</wp:posOffset>
                </wp:positionH>
                <wp:positionV relativeFrom="paragraph">
                  <wp:posOffset>-88900</wp:posOffset>
                </wp:positionV>
                <wp:extent cx="1826895" cy="361315"/>
                <wp:effectExtent l="0" t="0" r="20955" b="196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C7C80" id="Rectangle 8" o:spid="_x0000_s1026" style="position:absolute;margin-left:-6.2pt;margin-top:-7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" o:allowincell="f" fillcolor="#f2f2f2"/>
            </w:pict>
          </mc:Fallback>
        </mc:AlternateContent>
      </w:r>
      <w:r w:rsidR="004048AB" w:rsidRPr="00C9561A">
        <w:rPr>
          <w:rFonts w:ascii="Calibri" w:hAnsi="Calibri" w:cs="Calibri"/>
          <w:b/>
          <w:sz w:val="24"/>
          <w:szCs w:val="24"/>
        </w:rPr>
        <w:t>OF</w:t>
      </w:r>
      <w:r w:rsidR="004048AB">
        <w:rPr>
          <w:rFonts w:ascii="Calibri" w:hAnsi="Calibri" w:cs="Calibri"/>
          <w:b/>
          <w:sz w:val="24"/>
          <w:szCs w:val="24"/>
        </w:rPr>
        <w:t>ÍCIO/S</w:t>
      </w:r>
      <w:r w:rsidR="004048AB" w:rsidRPr="00BD1D3A">
        <w:rPr>
          <w:rFonts w:ascii="Calibri" w:hAnsi="Calibri" w:cs="Calibri"/>
          <w:b/>
          <w:sz w:val="24"/>
          <w:szCs w:val="24"/>
        </w:rPr>
        <w:t>J</w:t>
      </w:r>
      <w:r w:rsidR="004048AB">
        <w:rPr>
          <w:rFonts w:ascii="Calibri" w:hAnsi="Calibri" w:cs="Calibri"/>
          <w:b/>
          <w:sz w:val="24"/>
          <w:szCs w:val="24"/>
        </w:rPr>
        <w:t>C</w:t>
      </w:r>
      <w:r w:rsidR="004048AB" w:rsidRPr="00BD1D3A">
        <w:rPr>
          <w:rFonts w:ascii="Calibri" w:hAnsi="Calibri" w:cs="Calibri"/>
          <w:b/>
          <w:sz w:val="24"/>
          <w:szCs w:val="24"/>
        </w:rPr>
        <w:t xml:space="preserve"> Nº </w:t>
      </w:r>
      <w:r w:rsidR="00FD52D1">
        <w:rPr>
          <w:rFonts w:ascii="Calibri" w:hAnsi="Calibri" w:cs="Calibri"/>
          <w:b/>
          <w:sz w:val="24"/>
          <w:szCs w:val="24"/>
        </w:rPr>
        <w:t>0247</w:t>
      </w:r>
      <w:r w:rsidR="004048AB" w:rsidRPr="00BD1D3A">
        <w:rPr>
          <w:rFonts w:ascii="Calibri" w:hAnsi="Calibri" w:cs="Calibri"/>
          <w:b/>
          <w:sz w:val="24"/>
          <w:szCs w:val="24"/>
        </w:rPr>
        <w:t>/201</w:t>
      </w:r>
      <w:r w:rsidR="004048AB">
        <w:rPr>
          <w:rFonts w:ascii="Calibri" w:hAnsi="Calibri" w:cs="Calibri"/>
          <w:b/>
          <w:sz w:val="24"/>
          <w:szCs w:val="24"/>
        </w:rPr>
        <w:t>9</w:t>
      </w:r>
      <w:r w:rsidR="004048AB" w:rsidRPr="00BD1D3A">
        <w:rPr>
          <w:rFonts w:ascii="Calibri" w:hAnsi="Calibri" w:cs="Calibri"/>
          <w:sz w:val="24"/>
          <w:szCs w:val="24"/>
        </w:rPr>
        <w:t xml:space="preserve">                                                </w:t>
      </w:r>
      <w:r w:rsidR="0058782C">
        <w:rPr>
          <w:rFonts w:ascii="Calibri" w:hAnsi="Calibri" w:cs="Calibri"/>
          <w:sz w:val="24"/>
          <w:szCs w:val="24"/>
        </w:rPr>
        <w:t xml:space="preserve">    </w:t>
      </w:r>
      <w:r w:rsidR="004048AB">
        <w:rPr>
          <w:rFonts w:ascii="Calibri" w:hAnsi="Calibri" w:cs="Calibri"/>
          <w:sz w:val="24"/>
          <w:szCs w:val="24"/>
        </w:rPr>
        <w:t xml:space="preserve">    </w:t>
      </w:r>
      <w:r w:rsidR="00AF1201">
        <w:rPr>
          <w:rFonts w:ascii="Calibri" w:hAnsi="Calibri" w:cs="Calibri"/>
          <w:sz w:val="24"/>
          <w:szCs w:val="24"/>
        </w:rPr>
        <w:t xml:space="preserve">       </w:t>
      </w:r>
      <w:r w:rsidR="004048AB" w:rsidRPr="00BD1D3A">
        <w:rPr>
          <w:rFonts w:ascii="Calibri" w:hAnsi="Calibri" w:cs="Calibri"/>
          <w:sz w:val="24"/>
          <w:szCs w:val="24"/>
        </w:rPr>
        <w:t xml:space="preserve">Em </w:t>
      </w:r>
      <w:r w:rsidR="00FD52D1">
        <w:rPr>
          <w:rFonts w:ascii="Calibri" w:hAnsi="Calibri" w:cs="Calibri"/>
          <w:sz w:val="24"/>
          <w:szCs w:val="24"/>
        </w:rPr>
        <w:t>09</w:t>
      </w:r>
      <w:r w:rsidR="004048AB" w:rsidRPr="00BD1D3A">
        <w:rPr>
          <w:rFonts w:ascii="Calibri" w:hAnsi="Calibri" w:cs="Calibri"/>
          <w:sz w:val="24"/>
          <w:szCs w:val="24"/>
        </w:rPr>
        <w:t xml:space="preserve"> de </w:t>
      </w:r>
      <w:r w:rsidR="00AF1201">
        <w:rPr>
          <w:rFonts w:ascii="Calibri" w:hAnsi="Calibri" w:cs="Calibri"/>
          <w:sz w:val="24"/>
          <w:szCs w:val="24"/>
        </w:rPr>
        <w:t xml:space="preserve">agosto </w:t>
      </w:r>
      <w:r w:rsidR="004048AB">
        <w:rPr>
          <w:rFonts w:ascii="Calibri" w:hAnsi="Calibri" w:cs="Calibri"/>
          <w:sz w:val="24"/>
          <w:szCs w:val="24"/>
        </w:rPr>
        <w:t>de 2019</w:t>
      </w:r>
    </w:p>
    <w:p w:rsidR="00D51D15" w:rsidRPr="00AE1D90" w:rsidRDefault="00D51D15" w:rsidP="00881B53">
      <w:pPr>
        <w:spacing w:line="360" w:lineRule="auto"/>
        <w:ind w:left="120" w:right="120"/>
        <w:jc w:val="both"/>
        <w:rPr>
          <w:rFonts w:ascii="Calibri" w:hAnsi="Calibri" w:cs="Calibri"/>
          <w:sz w:val="24"/>
          <w:szCs w:val="24"/>
        </w:rPr>
      </w:pPr>
    </w:p>
    <w:p w:rsidR="00BA4481" w:rsidRPr="00AE1D90" w:rsidRDefault="00BA4481" w:rsidP="004048AB">
      <w:pPr>
        <w:spacing w:before="120" w:after="120"/>
        <w:ind w:left="119" w:right="119"/>
        <w:contextualSpacing/>
        <w:jc w:val="both"/>
        <w:rPr>
          <w:rFonts w:ascii="Calibri" w:hAnsi="Calibri" w:cs="Calibri"/>
          <w:sz w:val="24"/>
          <w:szCs w:val="24"/>
        </w:rPr>
      </w:pPr>
      <w:r w:rsidRPr="00AE1D90">
        <w:rPr>
          <w:rFonts w:ascii="Calibri" w:hAnsi="Calibri" w:cs="Calibri"/>
          <w:sz w:val="24"/>
          <w:szCs w:val="24"/>
        </w:rPr>
        <w:t>Ao</w:t>
      </w:r>
    </w:p>
    <w:p w:rsidR="00BA4481" w:rsidRPr="00AE1D90" w:rsidRDefault="00BA4481" w:rsidP="004048AB">
      <w:pPr>
        <w:spacing w:before="120" w:after="120"/>
        <w:ind w:left="119" w:right="119"/>
        <w:contextualSpacing/>
        <w:jc w:val="both"/>
        <w:rPr>
          <w:rFonts w:ascii="Calibri" w:hAnsi="Calibri" w:cs="Calibri"/>
          <w:sz w:val="24"/>
          <w:szCs w:val="24"/>
        </w:rPr>
      </w:pPr>
      <w:r w:rsidRPr="00AE1D90">
        <w:rPr>
          <w:rFonts w:ascii="Calibri" w:hAnsi="Calibri" w:cs="Calibri"/>
          <w:sz w:val="24"/>
          <w:szCs w:val="24"/>
        </w:rPr>
        <w:t>Excelentíssimo Senhor</w:t>
      </w:r>
    </w:p>
    <w:p w:rsidR="00A01A81" w:rsidRPr="00AE1D90" w:rsidRDefault="0016701A" w:rsidP="004048AB">
      <w:pPr>
        <w:ind w:left="119" w:right="119"/>
        <w:jc w:val="both"/>
        <w:rPr>
          <w:rFonts w:ascii="Calibri" w:hAnsi="Calibri" w:cs="Calibri"/>
          <w:b/>
          <w:sz w:val="24"/>
          <w:szCs w:val="24"/>
        </w:rPr>
      </w:pPr>
      <w:r w:rsidRPr="00AE1D90">
        <w:rPr>
          <w:rFonts w:ascii="Calibri" w:hAnsi="Calibri" w:cs="Calibri"/>
          <w:b/>
          <w:sz w:val="24"/>
          <w:szCs w:val="24"/>
        </w:rPr>
        <w:t>TENENTE SANTANA</w:t>
      </w:r>
    </w:p>
    <w:p w:rsidR="00BA4481" w:rsidRPr="00AE1D90" w:rsidRDefault="00BA4481" w:rsidP="004048AB">
      <w:pPr>
        <w:spacing w:before="120" w:after="120"/>
        <w:ind w:left="119" w:right="119"/>
        <w:contextualSpacing/>
        <w:jc w:val="both"/>
        <w:rPr>
          <w:rFonts w:ascii="Calibri" w:hAnsi="Calibri" w:cs="Calibri"/>
          <w:sz w:val="24"/>
          <w:szCs w:val="24"/>
        </w:rPr>
      </w:pPr>
      <w:r w:rsidRPr="00AE1D90">
        <w:rPr>
          <w:rFonts w:ascii="Calibri" w:hAnsi="Calibri" w:cs="Calibri"/>
          <w:sz w:val="24"/>
          <w:szCs w:val="24"/>
        </w:rPr>
        <w:t>Presidente da Câmara Municipal</w:t>
      </w:r>
      <w:r w:rsidR="00FD52D1">
        <w:rPr>
          <w:rFonts w:ascii="Calibri" w:hAnsi="Calibri" w:cs="Calibri"/>
          <w:sz w:val="24"/>
          <w:szCs w:val="24"/>
        </w:rPr>
        <w:t xml:space="preserve"> de Araraquara</w:t>
      </w:r>
    </w:p>
    <w:p w:rsidR="00BA4481" w:rsidRPr="00AE1D90" w:rsidRDefault="00BA4481" w:rsidP="004048AB">
      <w:pPr>
        <w:spacing w:before="120" w:after="120"/>
        <w:ind w:left="119" w:right="119"/>
        <w:contextualSpacing/>
        <w:jc w:val="both"/>
        <w:rPr>
          <w:rFonts w:ascii="Calibri" w:hAnsi="Calibri" w:cs="Calibri"/>
          <w:sz w:val="24"/>
          <w:szCs w:val="24"/>
        </w:rPr>
      </w:pPr>
      <w:r w:rsidRPr="00AE1D90">
        <w:rPr>
          <w:rFonts w:ascii="Calibri" w:hAnsi="Calibri" w:cs="Calibri"/>
          <w:sz w:val="24"/>
          <w:szCs w:val="24"/>
        </w:rPr>
        <w:t>Rua São Bento, 887 – Centro</w:t>
      </w:r>
    </w:p>
    <w:p w:rsidR="00BA4481" w:rsidRPr="00AE1D90" w:rsidRDefault="00BA4481" w:rsidP="004048AB">
      <w:pPr>
        <w:spacing w:before="120" w:after="120"/>
        <w:ind w:left="119" w:right="119"/>
        <w:contextualSpacing/>
        <w:jc w:val="both"/>
        <w:rPr>
          <w:rFonts w:ascii="Calibri" w:eastAsia="Calibri" w:hAnsi="Calibri" w:cs="Calibri"/>
          <w:b/>
          <w:bCs/>
          <w:iCs/>
          <w:sz w:val="24"/>
          <w:szCs w:val="24"/>
          <w:u w:val="single"/>
        </w:rPr>
      </w:pPr>
      <w:r w:rsidRPr="00AE1D90">
        <w:rPr>
          <w:rFonts w:ascii="Calibri" w:eastAsia="Calibri" w:hAnsi="Calibri" w:cs="Calibri"/>
          <w:b/>
          <w:bCs/>
          <w:iCs/>
          <w:sz w:val="24"/>
          <w:szCs w:val="24"/>
          <w:u w:val="single"/>
        </w:rPr>
        <w:t>14801-300 - ARARAQUARA/SP</w:t>
      </w:r>
    </w:p>
    <w:p w:rsidR="00F10D3A" w:rsidRPr="00AE1D90" w:rsidRDefault="00F10D3A" w:rsidP="00881B53">
      <w:pPr>
        <w:spacing w:before="120" w:after="120" w:line="360" w:lineRule="auto"/>
        <w:ind w:left="120" w:right="120" w:firstLine="709"/>
        <w:contextualSpacing/>
        <w:jc w:val="both"/>
        <w:rPr>
          <w:rFonts w:ascii="Calibri" w:hAnsi="Calibri" w:cs="Arial"/>
          <w:sz w:val="24"/>
          <w:szCs w:val="24"/>
        </w:rPr>
      </w:pPr>
    </w:p>
    <w:p w:rsidR="00BA4481" w:rsidRPr="00AE1D90" w:rsidRDefault="00BA4481" w:rsidP="004048AB">
      <w:pPr>
        <w:spacing w:before="120" w:after="120" w:line="360" w:lineRule="auto"/>
        <w:ind w:left="119" w:right="119" w:firstLine="709"/>
        <w:contextualSpacing/>
        <w:jc w:val="both"/>
        <w:rPr>
          <w:rFonts w:ascii="Calibri" w:hAnsi="Calibri" w:cs="Arial"/>
          <w:sz w:val="24"/>
          <w:szCs w:val="24"/>
        </w:rPr>
      </w:pPr>
      <w:r w:rsidRPr="00AE1D90">
        <w:rPr>
          <w:rFonts w:ascii="Calibri" w:hAnsi="Calibri" w:cs="Arial"/>
          <w:sz w:val="24"/>
          <w:szCs w:val="24"/>
        </w:rPr>
        <w:t>Senhor Presidente:</w:t>
      </w:r>
    </w:p>
    <w:p w:rsidR="00F85514" w:rsidRDefault="00477579" w:rsidP="00AF1201">
      <w:pPr>
        <w:spacing w:before="120" w:after="120" w:line="360" w:lineRule="auto"/>
        <w:ind w:right="119" w:firstLine="828"/>
        <w:contextualSpacing/>
        <w:jc w:val="both"/>
        <w:rPr>
          <w:rFonts w:ascii="Calibri" w:hAnsi="Calibri"/>
          <w:sz w:val="24"/>
          <w:szCs w:val="24"/>
        </w:rPr>
      </w:pPr>
      <w:r w:rsidRPr="00AE1D90">
        <w:rPr>
          <w:rFonts w:ascii="Calibri" w:hAnsi="Calibri" w:cs="Arial"/>
          <w:color w:val="000000"/>
          <w:sz w:val="24"/>
          <w:szCs w:val="24"/>
          <w:shd w:val="clear" w:color="auto" w:fill="FFFFFF"/>
        </w:rPr>
        <w:t xml:space="preserve">Nos termos da Lei Orgânica do Município de Araraquara, encaminhamos a Vossa Excelência, a fim de ser apreciado pelo Poder Legislativo, Projeto de Lei que </w:t>
      </w:r>
      <w:r w:rsidR="000C038F">
        <w:rPr>
          <w:rFonts w:ascii="Calibri" w:hAnsi="Calibri"/>
          <w:sz w:val="24"/>
          <w:szCs w:val="24"/>
        </w:rPr>
        <w:t>institui requisitos e procedimentos para o cumprimento da jornada de trabalho dos empregados públicos da Administração Pública Municipal Direta e Indireta, e dá outras providências.</w:t>
      </w:r>
    </w:p>
    <w:p w:rsidR="00AF1201" w:rsidRDefault="00AF1201" w:rsidP="00AF1201">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A presente propositura tem por objetivo consolidar no serviço público municipal a jornada de trabalho de 8 (oito) horas diárias e 40 (quarenta) horas </w:t>
      </w:r>
      <w:r w:rsidR="00CA2FB6">
        <w:rPr>
          <w:rFonts w:ascii="Calibri" w:hAnsi="Calibri"/>
          <w:sz w:val="24"/>
          <w:szCs w:val="24"/>
        </w:rPr>
        <w:t xml:space="preserve">semanais, a qual atingirá indistintamente todos os empregados públicos municipais – a despeito, inclusive, da forma de provimento de seus cargos ou das funções </w:t>
      </w:r>
      <w:r w:rsidR="0016657D">
        <w:rPr>
          <w:rFonts w:ascii="Calibri" w:hAnsi="Calibri"/>
          <w:sz w:val="24"/>
          <w:szCs w:val="24"/>
        </w:rPr>
        <w:t>para as quais foram designados</w:t>
      </w:r>
      <w:r w:rsidR="00CA2FB6">
        <w:rPr>
          <w:rFonts w:ascii="Calibri" w:hAnsi="Calibri"/>
          <w:sz w:val="24"/>
          <w:szCs w:val="24"/>
        </w:rPr>
        <w:t xml:space="preserve">. </w:t>
      </w:r>
    </w:p>
    <w:p w:rsidR="004D7DA7" w:rsidRDefault="00CA2FB6"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Em caráter excepcional, após aprofundados exames e estudos conduzidos pelas áreas técnicas da Administração Pública Municipal Direta e Indireta, </w:t>
      </w:r>
      <w:r w:rsidR="0016657D">
        <w:rPr>
          <w:rFonts w:ascii="Calibri" w:hAnsi="Calibri"/>
          <w:sz w:val="24"/>
          <w:szCs w:val="24"/>
        </w:rPr>
        <w:t xml:space="preserve">concluiu-se </w:t>
      </w:r>
      <w:r w:rsidR="00D05632">
        <w:rPr>
          <w:rFonts w:ascii="Calibri" w:hAnsi="Calibri"/>
          <w:sz w:val="24"/>
          <w:szCs w:val="24"/>
        </w:rPr>
        <w:t xml:space="preserve"> </w:t>
      </w:r>
      <w:r w:rsidR="0016657D">
        <w:rPr>
          <w:rFonts w:ascii="Calibri" w:hAnsi="Calibri"/>
          <w:sz w:val="24"/>
          <w:szCs w:val="24"/>
        </w:rPr>
        <w:t xml:space="preserve">que tal jornada não se mostraria </w:t>
      </w:r>
      <w:r w:rsidR="00E7593E">
        <w:rPr>
          <w:rFonts w:ascii="Calibri" w:hAnsi="Calibri"/>
          <w:sz w:val="24"/>
          <w:szCs w:val="24"/>
        </w:rPr>
        <w:t xml:space="preserve">faticamente </w:t>
      </w:r>
      <w:r w:rsidR="0016657D">
        <w:rPr>
          <w:rFonts w:ascii="Calibri" w:hAnsi="Calibri"/>
          <w:sz w:val="24"/>
          <w:szCs w:val="24"/>
        </w:rPr>
        <w:t>adequada e producente aos empregos públicos operacionais – seja em razão da robustez e do intenso esforço físico inerente ao exercício das atividades que compõem tais empregos públicos</w:t>
      </w:r>
      <w:r w:rsidR="004D7DA7">
        <w:rPr>
          <w:rFonts w:ascii="Calibri" w:hAnsi="Calibri"/>
          <w:sz w:val="24"/>
          <w:szCs w:val="24"/>
        </w:rPr>
        <w:t>;</w:t>
      </w:r>
      <w:r w:rsidR="0016657D">
        <w:rPr>
          <w:rFonts w:ascii="Calibri" w:hAnsi="Calibri"/>
          <w:sz w:val="24"/>
          <w:szCs w:val="24"/>
        </w:rPr>
        <w:t xml:space="preserve"> seja</w:t>
      </w:r>
      <w:r w:rsidR="004D7DA7">
        <w:rPr>
          <w:rFonts w:ascii="Calibri" w:hAnsi="Calibri"/>
          <w:sz w:val="24"/>
          <w:szCs w:val="24"/>
        </w:rPr>
        <w:t>, também,</w:t>
      </w:r>
      <w:r w:rsidR="00E7593E">
        <w:rPr>
          <w:rFonts w:ascii="Calibri" w:hAnsi="Calibri"/>
          <w:sz w:val="24"/>
          <w:szCs w:val="24"/>
        </w:rPr>
        <w:t xml:space="preserve"> em razão</w:t>
      </w:r>
      <w:r w:rsidR="004D7DA7">
        <w:rPr>
          <w:rFonts w:ascii="Calibri" w:hAnsi="Calibri"/>
          <w:sz w:val="24"/>
          <w:szCs w:val="24"/>
        </w:rPr>
        <w:t xml:space="preserve"> </w:t>
      </w:r>
      <w:r w:rsidR="0016657D">
        <w:rPr>
          <w:rFonts w:ascii="Calibri" w:hAnsi="Calibri"/>
          <w:sz w:val="24"/>
          <w:szCs w:val="24"/>
        </w:rPr>
        <w:t xml:space="preserve">do fato de que tais atividades inevitavelmente são desempenhadas </w:t>
      </w:r>
      <w:r w:rsidR="004D7DA7">
        <w:rPr>
          <w:rFonts w:ascii="Calibri" w:hAnsi="Calibri"/>
          <w:sz w:val="24"/>
          <w:szCs w:val="24"/>
        </w:rPr>
        <w:t xml:space="preserve">em ambientes externos e variados a cada dia, implicando uma considerável alocação de recursos a possibilitar </w:t>
      </w:r>
      <w:r w:rsidR="00E7593E">
        <w:rPr>
          <w:rFonts w:ascii="Calibri" w:hAnsi="Calibri"/>
          <w:sz w:val="24"/>
          <w:szCs w:val="24"/>
        </w:rPr>
        <w:t xml:space="preserve">os seus respectivos </w:t>
      </w:r>
      <w:r w:rsidR="004D7DA7">
        <w:rPr>
          <w:rFonts w:ascii="Calibri" w:hAnsi="Calibri"/>
          <w:sz w:val="24"/>
          <w:szCs w:val="24"/>
        </w:rPr>
        <w:t xml:space="preserve">desempenho. </w:t>
      </w:r>
    </w:p>
    <w:p w:rsidR="004D7DA7" w:rsidRDefault="00C15715"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Amparando-nos</w:t>
      </w:r>
      <w:r w:rsidR="004D7DA7">
        <w:rPr>
          <w:rFonts w:ascii="Calibri" w:hAnsi="Calibri"/>
          <w:sz w:val="24"/>
          <w:szCs w:val="24"/>
        </w:rPr>
        <w:t xml:space="preserve"> nestes </w:t>
      </w:r>
      <w:r>
        <w:rPr>
          <w:rFonts w:ascii="Calibri" w:hAnsi="Calibri"/>
          <w:sz w:val="24"/>
          <w:szCs w:val="24"/>
        </w:rPr>
        <w:t>fundamentos é que, exclusivamente para o</w:t>
      </w:r>
      <w:r w:rsidR="00A83494">
        <w:rPr>
          <w:rFonts w:ascii="Calibri" w:hAnsi="Calibri"/>
          <w:sz w:val="24"/>
          <w:szCs w:val="24"/>
        </w:rPr>
        <w:t>s</w:t>
      </w:r>
      <w:r>
        <w:rPr>
          <w:rFonts w:ascii="Calibri" w:hAnsi="Calibri"/>
          <w:sz w:val="24"/>
          <w:szCs w:val="24"/>
        </w:rPr>
        <w:t xml:space="preserve"> emprego</w:t>
      </w:r>
      <w:r w:rsidR="00A83494">
        <w:rPr>
          <w:rFonts w:ascii="Calibri" w:hAnsi="Calibri"/>
          <w:sz w:val="24"/>
          <w:szCs w:val="24"/>
        </w:rPr>
        <w:t>s</w:t>
      </w:r>
      <w:r>
        <w:rPr>
          <w:rFonts w:ascii="Calibri" w:hAnsi="Calibri"/>
          <w:sz w:val="24"/>
          <w:szCs w:val="24"/>
        </w:rPr>
        <w:t xml:space="preserve"> público</w:t>
      </w:r>
      <w:r w:rsidR="00A83494">
        <w:rPr>
          <w:rFonts w:ascii="Calibri" w:hAnsi="Calibri"/>
          <w:sz w:val="24"/>
          <w:szCs w:val="24"/>
        </w:rPr>
        <w:t>s</w:t>
      </w:r>
      <w:r>
        <w:rPr>
          <w:rFonts w:ascii="Calibri" w:hAnsi="Calibri"/>
          <w:sz w:val="24"/>
          <w:szCs w:val="24"/>
        </w:rPr>
        <w:t xml:space="preserve"> </w:t>
      </w:r>
      <w:r w:rsidRPr="001F121D">
        <w:rPr>
          <w:rFonts w:ascii="Calibri" w:hAnsi="Calibri"/>
          <w:sz w:val="24"/>
          <w:szCs w:val="24"/>
        </w:rPr>
        <w:t>de Agente Operacional de Serviços Públicos, da Prefeitura</w:t>
      </w:r>
      <w:r>
        <w:rPr>
          <w:rFonts w:ascii="Calibri" w:hAnsi="Calibri"/>
          <w:sz w:val="24"/>
          <w:szCs w:val="24"/>
        </w:rPr>
        <w:t xml:space="preserve"> do Município de Araraquara, bem como exclusivamente para o emprego</w:t>
      </w:r>
      <w:r w:rsidR="00077858">
        <w:rPr>
          <w:rFonts w:ascii="Calibri" w:hAnsi="Calibri"/>
          <w:sz w:val="24"/>
          <w:szCs w:val="24"/>
        </w:rPr>
        <w:t xml:space="preserve"> </w:t>
      </w:r>
      <w:r>
        <w:rPr>
          <w:rFonts w:ascii="Calibri" w:hAnsi="Calibri"/>
          <w:sz w:val="24"/>
          <w:szCs w:val="24"/>
        </w:rPr>
        <w:t xml:space="preserve">público de </w:t>
      </w:r>
      <w:r w:rsidRPr="001F121D">
        <w:rPr>
          <w:rFonts w:ascii="Calibri" w:hAnsi="Calibri"/>
          <w:sz w:val="24"/>
          <w:szCs w:val="24"/>
        </w:rPr>
        <w:lastRenderedPageBreak/>
        <w:t>Agente da Operação de Serviços de Saneamento</w:t>
      </w:r>
      <w:r w:rsidR="00A83494" w:rsidRPr="001F121D">
        <w:rPr>
          <w:rFonts w:ascii="Calibri" w:hAnsi="Calibri"/>
          <w:sz w:val="24"/>
          <w:szCs w:val="24"/>
        </w:rPr>
        <w:t>,</w:t>
      </w:r>
      <w:r w:rsidR="00A83494" w:rsidRPr="001F121D">
        <w:t xml:space="preserve"> </w:t>
      </w:r>
      <w:r w:rsidRPr="001F121D">
        <w:rPr>
          <w:rFonts w:ascii="Calibri" w:hAnsi="Calibri"/>
          <w:sz w:val="24"/>
          <w:szCs w:val="24"/>
        </w:rPr>
        <w:t>do Departamento Autônomo de Água e Esgotos de Araraquara, fizemos a opção de</w:t>
      </w:r>
      <w:r>
        <w:rPr>
          <w:rFonts w:ascii="Calibri" w:hAnsi="Calibri"/>
          <w:sz w:val="24"/>
          <w:szCs w:val="24"/>
        </w:rPr>
        <w:t xml:space="preserve"> instituir-se a jornada de trabalho de 6 (seis) horas diárias e 30 (trinta) horas semanais. </w:t>
      </w:r>
    </w:p>
    <w:p w:rsidR="00C15715" w:rsidRDefault="00C15715"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Com efeito, necessário destacar que este Poder Executivo não está insensível aos impactos que a consolidação acima operada </w:t>
      </w:r>
      <w:r w:rsidR="00B37FCA">
        <w:rPr>
          <w:rFonts w:ascii="Calibri" w:hAnsi="Calibri"/>
          <w:sz w:val="24"/>
          <w:szCs w:val="24"/>
        </w:rPr>
        <w:t xml:space="preserve">poderá trazer </w:t>
      </w:r>
      <w:r>
        <w:rPr>
          <w:rFonts w:ascii="Calibri" w:hAnsi="Calibri"/>
          <w:sz w:val="24"/>
          <w:szCs w:val="24"/>
        </w:rPr>
        <w:t xml:space="preserve">aos empregados públicos do Município. </w:t>
      </w:r>
    </w:p>
    <w:p w:rsidR="00B37FCA" w:rsidRDefault="00C15715"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Por tal razão, assim, a presente propositura igualmente instituiu a possibilidade de os empregados públicos requererem a redução de sua jornada de trabalho – para as opções de 6 (seis) horas diárias e 30 (trinta) horas semanais, ou de 4 (quatro) horas diár</w:t>
      </w:r>
      <w:r w:rsidR="00B37FCA">
        <w:rPr>
          <w:rFonts w:ascii="Calibri" w:hAnsi="Calibri"/>
          <w:sz w:val="24"/>
          <w:szCs w:val="24"/>
        </w:rPr>
        <w:t xml:space="preserve">ias e 20 (vinte) horas semanais –, devidamente acompanhada </w:t>
      </w:r>
      <w:r>
        <w:rPr>
          <w:rFonts w:ascii="Calibri" w:hAnsi="Calibri"/>
          <w:sz w:val="24"/>
          <w:szCs w:val="24"/>
        </w:rPr>
        <w:t xml:space="preserve">da proporcional redução salarial do </w:t>
      </w:r>
      <w:r w:rsidR="00B37FCA">
        <w:rPr>
          <w:rFonts w:ascii="Calibri" w:hAnsi="Calibri"/>
          <w:sz w:val="24"/>
          <w:szCs w:val="24"/>
        </w:rPr>
        <w:t xml:space="preserve">empregado público interessado. </w:t>
      </w:r>
    </w:p>
    <w:p w:rsidR="00C15715" w:rsidRDefault="00B37FCA"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Nessa mesma toada, a presente propositura também estabeleceu as diretrizes para que se dê a concessão da jornada de trabalho reduzida, tendo, inclusive, expressamente previsto que, uma vez concedida a redução, esta deverá iniciar-se no prazo de até 180 (cento e oitenta) dias, a contar da promulgação da lei. </w:t>
      </w:r>
    </w:p>
    <w:p w:rsidR="00B37FCA" w:rsidRDefault="00B37FCA"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Exaurindo a temática inerente à jornada de trabalho, a presente propositura estabelece as diretrizes para fixação do intervalo a que os empregados públicos farão jus, a depender da duração de sua respectiva jornada de trabalho. </w:t>
      </w:r>
    </w:p>
    <w:p w:rsidR="000D4069" w:rsidRDefault="00911592"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Importante destacar que a elaboração da presente propositura, em ambos os seus aspectos material e procedimental, procurou equacionar: (i) de um lado, a manutenção da isonomia sobre o funcionalismo público municipal – da Administração Direta à Administração Indireta –, levando-se em consideração as naturezas das funções e as atribuições dos empregos públicos atualmente existentes, ocupados e providos; (ii) de outro lado, condições mínimas para que o serviço público municipal continue a ser prestado em conformidade com o constitucional princípio da eficiência. </w:t>
      </w:r>
    </w:p>
    <w:p w:rsidR="00B37FCA" w:rsidRDefault="00B37FCA" w:rsidP="004D7DA7">
      <w:pPr>
        <w:spacing w:before="120" w:after="120" w:line="360" w:lineRule="auto"/>
        <w:ind w:right="119" w:firstLine="828"/>
        <w:contextualSpacing/>
        <w:jc w:val="both"/>
        <w:rPr>
          <w:rFonts w:ascii="Calibri" w:hAnsi="Calibri"/>
          <w:sz w:val="24"/>
          <w:szCs w:val="24"/>
        </w:rPr>
      </w:pPr>
      <w:r>
        <w:rPr>
          <w:rFonts w:ascii="Calibri" w:hAnsi="Calibri"/>
          <w:sz w:val="24"/>
          <w:szCs w:val="24"/>
        </w:rPr>
        <w:t xml:space="preserve">Por fim, necessário </w:t>
      </w:r>
      <w:r w:rsidR="000D4069">
        <w:rPr>
          <w:rFonts w:ascii="Calibri" w:hAnsi="Calibri"/>
          <w:sz w:val="24"/>
          <w:szCs w:val="24"/>
        </w:rPr>
        <w:t xml:space="preserve">esclarecermos que a presente propositura igualmente encontra fundamento no Termo de Ajustamento de Conduta firmado pelo Poder </w:t>
      </w:r>
      <w:r w:rsidR="000D4069">
        <w:rPr>
          <w:rFonts w:ascii="Calibri" w:hAnsi="Calibri"/>
          <w:sz w:val="24"/>
          <w:szCs w:val="24"/>
        </w:rPr>
        <w:lastRenderedPageBreak/>
        <w:t>Executivo junto ao Ministério Público do Estado de São Paulo, no bojo do Inquérito Civil nº 14.0195.0001885/2017-6</w:t>
      </w:r>
      <w:r w:rsidR="00911592">
        <w:rPr>
          <w:rFonts w:ascii="Calibri" w:hAnsi="Calibri"/>
          <w:sz w:val="24"/>
          <w:szCs w:val="24"/>
        </w:rPr>
        <w:t>.</w:t>
      </w:r>
    </w:p>
    <w:p w:rsidR="00AF1201" w:rsidRDefault="00557F54" w:rsidP="00AF1201">
      <w:pPr>
        <w:spacing w:before="120" w:after="120" w:line="360" w:lineRule="auto"/>
        <w:ind w:right="119" w:firstLine="828"/>
        <w:contextualSpacing/>
        <w:jc w:val="both"/>
        <w:rPr>
          <w:rFonts w:ascii="Calibri" w:hAnsi="Calibri" w:cs="Calibri"/>
          <w:sz w:val="24"/>
          <w:szCs w:val="24"/>
        </w:rPr>
      </w:pPr>
      <w:r w:rsidRPr="006745F0">
        <w:rPr>
          <w:rFonts w:ascii="Calibri" w:hAnsi="Calibri" w:cs="Calibri"/>
          <w:sz w:val="24"/>
          <w:szCs w:val="24"/>
        </w:rPr>
        <w:t>Assim, tendo em vista a finalidade a que o Projeto de Lei</w:t>
      </w:r>
      <w:r w:rsidRPr="00BE4DA8">
        <w:rPr>
          <w:rFonts w:ascii="Calibri" w:hAnsi="Calibri" w:cs="Calibri"/>
          <w:sz w:val="24"/>
          <w:szCs w:val="24"/>
        </w:rPr>
        <w:t xml:space="preserve"> se destinará, entendemos estar plenamente justificada a </w:t>
      </w:r>
      <w:r>
        <w:rPr>
          <w:rFonts w:ascii="Calibri" w:hAnsi="Calibri" w:cs="Calibri"/>
          <w:sz w:val="24"/>
          <w:szCs w:val="24"/>
        </w:rPr>
        <w:t xml:space="preserve">presente </w:t>
      </w:r>
      <w:r w:rsidRPr="00BE4DA8">
        <w:rPr>
          <w:rFonts w:ascii="Calibri" w:hAnsi="Calibri" w:cs="Calibri"/>
          <w:sz w:val="24"/>
          <w:szCs w:val="24"/>
        </w:rPr>
        <w:t>propositura que, por certo, irá merecer a aprovação desta Casa de Leis.</w:t>
      </w:r>
    </w:p>
    <w:p w:rsidR="00AF1201" w:rsidRDefault="00B4771C" w:rsidP="00AF1201">
      <w:pPr>
        <w:spacing w:before="120" w:after="120" w:line="360" w:lineRule="auto"/>
        <w:ind w:right="119" w:firstLine="828"/>
        <w:contextualSpacing/>
        <w:jc w:val="both"/>
        <w:rPr>
          <w:rFonts w:ascii="Calibri" w:hAnsi="Calibri"/>
          <w:sz w:val="24"/>
          <w:szCs w:val="24"/>
        </w:rPr>
      </w:pPr>
      <w:r w:rsidRPr="00AE1D90">
        <w:rPr>
          <w:rFonts w:ascii="Calibri" w:hAnsi="Calibri"/>
          <w:sz w:val="24"/>
          <w:szCs w:val="24"/>
        </w:rPr>
        <w:t xml:space="preserve">Por julgarmos esta propositura como medida de urgência, solicitamos seja este Projeto de Lei apreciado dentro do menor prazo possível, nos termos do art. 80 da Lei Orgânica </w:t>
      </w:r>
      <w:r w:rsidR="00AF1201">
        <w:rPr>
          <w:rFonts w:ascii="Calibri" w:hAnsi="Calibri"/>
          <w:sz w:val="24"/>
          <w:szCs w:val="24"/>
        </w:rPr>
        <w:t>do Município de Araraquara</w:t>
      </w:r>
      <w:r w:rsidRPr="00AE1D90">
        <w:rPr>
          <w:rFonts w:ascii="Calibri" w:hAnsi="Calibri"/>
          <w:sz w:val="24"/>
          <w:szCs w:val="24"/>
        </w:rPr>
        <w:t xml:space="preserve">. </w:t>
      </w:r>
    </w:p>
    <w:p w:rsidR="00AF1201" w:rsidRDefault="00AF1201" w:rsidP="00AF1201">
      <w:pPr>
        <w:spacing w:before="120" w:after="120" w:line="360" w:lineRule="auto"/>
        <w:ind w:right="119" w:firstLine="828"/>
        <w:contextualSpacing/>
        <w:jc w:val="both"/>
        <w:rPr>
          <w:rFonts w:ascii="Calibri" w:hAnsi="Calibri"/>
          <w:sz w:val="24"/>
          <w:szCs w:val="24"/>
        </w:rPr>
      </w:pPr>
      <w:r>
        <w:rPr>
          <w:rFonts w:ascii="Calibri" w:hAnsi="Calibri"/>
          <w:sz w:val="24"/>
          <w:szCs w:val="24"/>
        </w:rPr>
        <w:t>Ao ensejo, aproveitamos</w:t>
      </w:r>
      <w:r w:rsidR="00B4771C" w:rsidRPr="00AE1D90">
        <w:rPr>
          <w:rFonts w:ascii="Calibri" w:hAnsi="Calibri"/>
          <w:sz w:val="24"/>
          <w:szCs w:val="24"/>
        </w:rPr>
        <w:t xml:space="preserve"> a oportunidade para renovar os protestos de estima e de apreço.</w:t>
      </w:r>
    </w:p>
    <w:p w:rsidR="00BA4481" w:rsidRDefault="00BA4481" w:rsidP="00AF1201">
      <w:pPr>
        <w:spacing w:before="120" w:after="120" w:line="360" w:lineRule="auto"/>
        <w:ind w:right="119" w:firstLine="828"/>
        <w:contextualSpacing/>
        <w:jc w:val="both"/>
        <w:rPr>
          <w:rFonts w:ascii="Calibri" w:hAnsi="Calibri" w:cs="Arial"/>
          <w:sz w:val="24"/>
          <w:szCs w:val="24"/>
        </w:rPr>
      </w:pPr>
      <w:r w:rsidRPr="00AE1D90">
        <w:rPr>
          <w:rFonts w:ascii="Calibri" w:hAnsi="Calibri" w:cs="Arial"/>
          <w:sz w:val="24"/>
          <w:szCs w:val="24"/>
        </w:rPr>
        <w:t>Atenciosamente,</w:t>
      </w:r>
    </w:p>
    <w:p w:rsidR="00663633" w:rsidRPr="00AE1D90" w:rsidRDefault="00663633" w:rsidP="00AF1201">
      <w:pPr>
        <w:spacing w:before="120" w:after="120" w:line="360" w:lineRule="auto"/>
        <w:ind w:right="119" w:firstLine="828"/>
        <w:contextualSpacing/>
        <w:jc w:val="both"/>
        <w:rPr>
          <w:rFonts w:ascii="Calibri" w:hAnsi="Calibri" w:cs="Arial"/>
          <w:sz w:val="24"/>
          <w:szCs w:val="24"/>
        </w:rPr>
      </w:pPr>
    </w:p>
    <w:p w:rsidR="00BA4481" w:rsidRPr="00AE1D90" w:rsidRDefault="00BA4481" w:rsidP="00881B53">
      <w:pPr>
        <w:spacing w:before="120" w:after="120" w:line="360" w:lineRule="auto"/>
        <w:ind w:left="120" w:right="120"/>
        <w:contextualSpacing/>
        <w:jc w:val="center"/>
        <w:rPr>
          <w:rFonts w:ascii="Calibri" w:hAnsi="Calibri" w:cs="Arial"/>
          <w:b/>
          <w:sz w:val="24"/>
          <w:szCs w:val="24"/>
        </w:rPr>
      </w:pPr>
      <w:r w:rsidRPr="00AE1D90">
        <w:rPr>
          <w:rFonts w:ascii="Calibri" w:hAnsi="Calibri" w:cs="Arial"/>
          <w:b/>
          <w:sz w:val="24"/>
          <w:szCs w:val="24"/>
        </w:rPr>
        <w:t>EDINHO SILVA</w:t>
      </w:r>
    </w:p>
    <w:p w:rsidR="001D4835" w:rsidRPr="00AE1D90" w:rsidRDefault="008D75F6" w:rsidP="00881B53">
      <w:pPr>
        <w:spacing w:before="120" w:after="120" w:line="360" w:lineRule="auto"/>
        <w:ind w:left="120" w:right="120"/>
        <w:contextualSpacing/>
        <w:jc w:val="center"/>
        <w:rPr>
          <w:rFonts w:ascii="Calibri" w:hAnsi="Calibri" w:cs="Arial"/>
          <w:sz w:val="24"/>
          <w:szCs w:val="24"/>
        </w:rPr>
      </w:pPr>
      <w:r w:rsidRPr="00AE1D90">
        <w:rPr>
          <w:rFonts w:ascii="Calibri" w:hAnsi="Calibri" w:cs="Arial"/>
          <w:sz w:val="24"/>
          <w:szCs w:val="24"/>
        </w:rPr>
        <w:t>- Prefeito Municipal -</w:t>
      </w:r>
    </w:p>
    <w:p w:rsidR="00F315AE" w:rsidRPr="00AE1D90" w:rsidRDefault="001D4835" w:rsidP="00881B53">
      <w:pPr>
        <w:spacing w:before="120" w:after="120" w:line="360" w:lineRule="auto"/>
        <w:ind w:left="120" w:right="120"/>
        <w:contextualSpacing/>
        <w:jc w:val="center"/>
        <w:rPr>
          <w:rFonts w:ascii="Calibri" w:hAnsi="Calibri" w:cs="Calibri"/>
          <w:b/>
          <w:bCs/>
          <w:sz w:val="24"/>
          <w:szCs w:val="24"/>
          <w:u w:val="single"/>
        </w:rPr>
      </w:pPr>
      <w:r w:rsidRPr="00AE1D90">
        <w:rPr>
          <w:rFonts w:ascii="Calibri" w:hAnsi="Calibri" w:cs="Arial"/>
          <w:sz w:val="24"/>
          <w:szCs w:val="24"/>
        </w:rPr>
        <w:br w:type="page"/>
      </w:r>
      <w:r w:rsidR="00F315AE" w:rsidRPr="00AE1D90">
        <w:rPr>
          <w:rFonts w:ascii="Calibri" w:hAnsi="Calibri" w:cs="Calibri"/>
          <w:b/>
          <w:bCs/>
          <w:sz w:val="24"/>
          <w:szCs w:val="24"/>
          <w:u w:val="single"/>
        </w:rPr>
        <w:lastRenderedPageBreak/>
        <w:t>PROJETO DE LEI Nº</w:t>
      </w:r>
    </w:p>
    <w:p w:rsidR="00F315AE" w:rsidRPr="00AE1D90" w:rsidRDefault="00F315AE" w:rsidP="0087338F">
      <w:pPr>
        <w:autoSpaceDE w:val="0"/>
        <w:autoSpaceDN w:val="0"/>
        <w:spacing w:before="120" w:after="120" w:line="360" w:lineRule="auto"/>
        <w:ind w:left="120" w:right="119"/>
        <w:jc w:val="center"/>
        <w:rPr>
          <w:rFonts w:ascii="Calibri" w:hAnsi="Calibri" w:cs="Calibri"/>
          <w:b/>
          <w:bCs/>
          <w:sz w:val="24"/>
          <w:szCs w:val="24"/>
        </w:rPr>
      </w:pPr>
    </w:p>
    <w:p w:rsidR="001D4835" w:rsidRPr="00530414" w:rsidRDefault="00F85514" w:rsidP="0087338F">
      <w:pPr>
        <w:autoSpaceDE w:val="0"/>
        <w:autoSpaceDN w:val="0"/>
        <w:spacing w:before="120" w:after="120" w:line="360" w:lineRule="auto"/>
        <w:ind w:left="3402" w:right="119"/>
        <w:jc w:val="both"/>
        <w:rPr>
          <w:rFonts w:ascii="Calibri" w:hAnsi="Calibri"/>
          <w:sz w:val="24"/>
          <w:szCs w:val="24"/>
        </w:rPr>
      </w:pPr>
      <w:r>
        <w:rPr>
          <w:rFonts w:ascii="Calibri" w:hAnsi="Calibri"/>
          <w:sz w:val="24"/>
          <w:szCs w:val="24"/>
        </w:rPr>
        <w:t xml:space="preserve">Institui requisitos e procedimentos para </w:t>
      </w:r>
      <w:r w:rsidR="004A1121">
        <w:rPr>
          <w:rFonts w:ascii="Calibri" w:hAnsi="Calibri"/>
          <w:sz w:val="24"/>
          <w:szCs w:val="24"/>
        </w:rPr>
        <w:t xml:space="preserve">o cumprimento da </w:t>
      </w:r>
      <w:r>
        <w:rPr>
          <w:rFonts w:ascii="Calibri" w:hAnsi="Calibri"/>
          <w:sz w:val="24"/>
          <w:szCs w:val="24"/>
        </w:rPr>
        <w:t xml:space="preserve">jornada de trabalho dos empregados públicos da Administração </w:t>
      </w:r>
      <w:r w:rsidR="007A325B">
        <w:rPr>
          <w:rFonts w:ascii="Calibri" w:hAnsi="Calibri"/>
          <w:sz w:val="24"/>
          <w:szCs w:val="24"/>
        </w:rPr>
        <w:t xml:space="preserve">Pública </w:t>
      </w:r>
      <w:r>
        <w:rPr>
          <w:rFonts w:ascii="Calibri" w:hAnsi="Calibri"/>
          <w:sz w:val="24"/>
          <w:szCs w:val="24"/>
        </w:rPr>
        <w:t>Municipal Direta e Indireta</w:t>
      </w:r>
      <w:r w:rsidR="00DE6A93">
        <w:rPr>
          <w:rFonts w:ascii="Calibri" w:hAnsi="Calibri"/>
          <w:sz w:val="24"/>
          <w:szCs w:val="24"/>
        </w:rPr>
        <w:t>,</w:t>
      </w:r>
      <w:r>
        <w:rPr>
          <w:rFonts w:ascii="Calibri" w:hAnsi="Calibri"/>
          <w:sz w:val="24"/>
          <w:szCs w:val="24"/>
        </w:rPr>
        <w:t xml:space="preserve"> e dá outras providências. </w:t>
      </w:r>
    </w:p>
    <w:p w:rsidR="00783D1F" w:rsidRDefault="00783D1F" w:rsidP="0087338F">
      <w:pPr>
        <w:autoSpaceDE w:val="0"/>
        <w:autoSpaceDN w:val="0"/>
        <w:spacing w:before="120" w:after="120" w:line="360" w:lineRule="auto"/>
        <w:ind w:left="120" w:right="119"/>
        <w:jc w:val="both"/>
        <w:rPr>
          <w:rFonts w:ascii="Calibri" w:hAnsi="Calibri" w:cs="Calibri"/>
          <w:b/>
          <w:bCs/>
          <w:sz w:val="24"/>
          <w:szCs w:val="24"/>
        </w:rPr>
      </w:pPr>
    </w:p>
    <w:p w:rsidR="00B01CB9" w:rsidRDefault="00B01CB9" w:rsidP="00B01CB9">
      <w:pPr>
        <w:autoSpaceDE w:val="0"/>
        <w:autoSpaceDN w:val="0"/>
        <w:spacing w:before="120" w:after="120" w:line="360" w:lineRule="auto"/>
        <w:ind w:left="120" w:right="119"/>
        <w:jc w:val="center"/>
        <w:rPr>
          <w:rFonts w:ascii="Calibri" w:hAnsi="Calibri" w:cs="Calibri"/>
          <w:bCs/>
          <w:sz w:val="24"/>
          <w:szCs w:val="24"/>
        </w:rPr>
      </w:pPr>
      <w:r>
        <w:rPr>
          <w:rFonts w:ascii="Calibri" w:hAnsi="Calibri" w:cs="Calibri"/>
          <w:bCs/>
          <w:sz w:val="24"/>
          <w:szCs w:val="24"/>
        </w:rPr>
        <w:t>CAPÍTULO I</w:t>
      </w:r>
    </w:p>
    <w:p w:rsidR="00B01CB9" w:rsidRPr="00B01CB9" w:rsidRDefault="00B01CB9" w:rsidP="00B01CB9">
      <w:pPr>
        <w:autoSpaceDE w:val="0"/>
        <w:autoSpaceDN w:val="0"/>
        <w:spacing w:before="120" w:after="120" w:line="360" w:lineRule="auto"/>
        <w:ind w:left="120" w:right="119"/>
        <w:jc w:val="center"/>
        <w:rPr>
          <w:rFonts w:ascii="Calibri" w:hAnsi="Calibri" w:cs="Calibri"/>
          <w:bCs/>
          <w:sz w:val="24"/>
          <w:szCs w:val="24"/>
        </w:rPr>
      </w:pPr>
      <w:r>
        <w:rPr>
          <w:rFonts w:ascii="Calibri" w:hAnsi="Calibri" w:cs="Calibri"/>
          <w:bCs/>
          <w:sz w:val="24"/>
          <w:szCs w:val="24"/>
        </w:rPr>
        <w:t>DISPOSIÇÕES INICIAIS</w:t>
      </w:r>
    </w:p>
    <w:p w:rsidR="007A325B" w:rsidRDefault="001251A8"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1251A8">
        <w:rPr>
          <w:rFonts w:ascii="Calibri" w:hAnsi="Calibri" w:cs="Arial"/>
          <w:b/>
          <w:sz w:val="24"/>
          <w:szCs w:val="24"/>
        </w:rPr>
        <w:t>Art. 1º</w:t>
      </w:r>
      <w:r w:rsidRPr="001251A8">
        <w:rPr>
          <w:rFonts w:ascii="Calibri" w:hAnsi="Calibri" w:cs="Arial"/>
          <w:sz w:val="24"/>
          <w:szCs w:val="24"/>
        </w:rPr>
        <w:t> </w:t>
      </w:r>
      <w:r w:rsidR="00F85514" w:rsidRPr="00F85514">
        <w:rPr>
          <w:rFonts w:ascii="Calibri" w:hAnsi="Calibri"/>
          <w:sz w:val="24"/>
          <w:szCs w:val="24"/>
        </w:rPr>
        <w:t xml:space="preserve">Esta </w:t>
      </w:r>
      <w:r w:rsidR="00F85514">
        <w:rPr>
          <w:rFonts w:ascii="Calibri" w:hAnsi="Calibri"/>
          <w:sz w:val="24"/>
          <w:szCs w:val="24"/>
        </w:rPr>
        <w:t xml:space="preserve">lei </w:t>
      </w:r>
      <w:r w:rsidR="00F85514" w:rsidRPr="00F85514">
        <w:rPr>
          <w:rFonts w:ascii="Calibri" w:hAnsi="Calibri"/>
          <w:sz w:val="24"/>
          <w:szCs w:val="24"/>
        </w:rPr>
        <w:t xml:space="preserve">tem por objetivo estabelecer critérios e procedimentos </w:t>
      </w:r>
      <w:r w:rsidR="007A325B" w:rsidRPr="00F85514">
        <w:rPr>
          <w:rFonts w:ascii="Calibri" w:hAnsi="Calibri"/>
          <w:sz w:val="24"/>
          <w:szCs w:val="24"/>
        </w:rPr>
        <w:t xml:space="preserve">relativos </w:t>
      </w:r>
      <w:r w:rsidR="007A325B">
        <w:rPr>
          <w:rFonts w:ascii="Calibri" w:hAnsi="Calibri"/>
          <w:sz w:val="24"/>
          <w:szCs w:val="24"/>
        </w:rPr>
        <w:t xml:space="preserve">ao cumprimento da </w:t>
      </w:r>
      <w:r w:rsidR="007A325B" w:rsidRPr="00F85514">
        <w:rPr>
          <w:rFonts w:ascii="Calibri" w:hAnsi="Calibri"/>
          <w:sz w:val="24"/>
          <w:szCs w:val="24"/>
        </w:rPr>
        <w:t xml:space="preserve">jornada de trabalho aplicáveis </w:t>
      </w:r>
      <w:r w:rsidR="00BA0B4C">
        <w:rPr>
          <w:rFonts w:ascii="Calibri" w:hAnsi="Calibri"/>
          <w:sz w:val="24"/>
          <w:szCs w:val="24"/>
        </w:rPr>
        <w:t>a</w:t>
      </w:r>
      <w:r w:rsidR="007A325B">
        <w:rPr>
          <w:rFonts w:ascii="Calibri" w:hAnsi="Calibri"/>
          <w:sz w:val="24"/>
          <w:szCs w:val="24"/>
        </w:rPr>
        <w:t xml:space="preserve">os empregados </w:t>
      </w:r>
      <w:r w:rsidR="007A325B" w:rsidRPr="00F85514">
        <w:rPr>
          <w:rFonts w:ascii="Calibri" w:hAnsi="Calibri"/>
          <w:sz w:val="24"/>
          <w:szCs w:val="24"/>
        </w:rPr>
        <w:t xml:space="preserve">públicos </w:t>
      </w:r>
      <w:r w:rsidR="007A325B">
        <w:rPr>
          <w:rFonts w:ascii="Calibri" w:hAnsi="Calibri"/>
          <w:sz w:val="24"/>
          <w:szCs w:val="24"/>
        </w:rPr>
        <w:t xml:space="preserve">da </w:t>
      </w:r>
      <w:r w:rsidR="007A325B" w:rsidRPr="00F85514">
        <w:rPr>
          <w:rFonts w:ascii="Calibri" w:hAnsi="Calibri"/>
          <w:sz w:val="24"/>
          <w:szCs w:val="24"/>
        </w:rPr>
        <w:t xml:space="preserve">Administração Pública </w:t>
      </w:r>
      <w:r w:rsidR="007A325B">
        <w:rPr>
          <w:rFonts w:ascii="Calibri" w:hAnsi="Calibri"/>
          <w:sz w:val="24"/>
          <w:szCs w:val="24"/>
        </w:rPr>
        <w:t>Municipal D</w:t>
      </w:r>
      <w:r w:rsidR="007A325B" w:rsidRPr="00F85514">
        <w:rPr>
          <w:rFonts w:ascii="Calibri" w:hAnsi="Calibri"/>
          <w:sz w:val="24"/>
          <w:szCs w:val="24"/>
        </w:rPr>
        <w:t>ireta</w:t>
      </w:r>
      <w:r w:rsidR="007A325B">
        <w:rPr>
          <w:rFonts w:ascii="Calibri" w:hAnsi="Calibri"/>
          <w:sz w:val="24"/>
          <w:szCs w:val="24"/>
        </w:rPr>
        <w:t xml:space="preserve"> e Indireta.</w:t>
      </w:r>
    </w:p>
    <w:p w:rsidR="00BA0B4C" w:rsidRDefault="00F85514" w:rsidP="00B01CB9">
      <w:pPr>
        <w:tabs>
          <w:tab w:val="left" w:pos="2835"/>
        </w:tabs>
        <w:autoSpaceDE w:val="0"/>
        <w:autoSpaceDN w:val="0"/>
        <w:spacing w:before="120" w:after="120" w:line="360" w:lineRule="auto"/>
        <w:ind w:left="119" w:right="119" w:firstLine="2835"/>
        <w:jc w:val="both"/>
        <w:rPr>
          <w:rFonts w:ascii="Calibri" w:hAnsi="Calibri"/>
          <w:sz w:val="24"/>
          <w:szCs w:val="24"/>
        </w:rPr>
      </w:pPr>
      <w:r w:rsidRPr="007A325B">
        <w:rPr>
          <w:rFonts w:ascii="Calibri" w:hAnsi="Calibri"/>
          <w:b/>
          <w:sz w:val="24"/>
          <w:szCs w:val="24"/>
        </w:rPr>
        <w:t>Art. 2º</w:t>
      </w:r>
      <w:r w:rsidRPr="00F85514">
        <w:rPr>
          <w:rFonts w:ascii="Calibri" w:hAnsi="Calibri"/>
          <w:sz w:val="24"/>
          <w:szCs w:val="24"/>
        </w:rPr>
        <w:t xml:space="preserve"> A jornada de trabalho dos </w:t>
      </w:r>
      <w:r w:rsidR="007A325B">
        <w:rPr>
          <w:rFonts w:ascii="Calibri" w:hAnsi="Calibri"/>
          <w:sz w:val="24"/>
          <w:szCs w:val="24"/>
        </w:rPr>
        <w:t xml:space="preserve">empregados </w:t>
      </w:r>
      <w:r w:rsidRPr="00F85514">
        <w:rPr>
          <w:rFonts w:ascii="Calibri" w:hAnsi="Calibri"/>
          <w:sz w:val="24"/>
          <w:szCs w:val="24"/>
        </w:rPr>
        <w:t xml:space="preserve">públicos em exercício na </w:t>
      </w:r>
      <w:r w:rsidR="007A325B" w:rsidRPr="00F85514">
        <w:rPr>
          <w:rFonts w:ascii="Calibri" w:hAnsi="Calibri"/>
          <w:sz w:val="24"/>
          <w:szCs w:val="24"/>
        </w:rPr>
        <w:t xml:space="preserve">Administração Pública </w:t>
      </w:r>
      <w:r w:rsidR="007A325B">
        <w:rPr>
          <w:rFonts w:ascii="Calibri" w:hAnsi="Calibri"/>
          <w:sz w:val="24"/>
          <w:szCs w:val="24"/>
        </w:rPr>
        <w:t>Municipal D</w:t>
      </w:r>
      <w:r w:rsidR="007A325B" w:rsidRPr="00F85514">
        <w:rPr>
          <w:rFonts w:ascii="Calibri" w:hAnsi="Calibri"/>
          <w:sz w:val="24"/>
          <w:szCs w:val="24"/>
        </w:rPr>
        <w:t>ireta</w:t>
      </w:r>
      <w:r w:rsidR="007A325B">
        <w:rPr>
          <w:rFonts w:ascii="Calibri" w:hAnsi="Calibri"/>
          <w:sz w:val="24"/>
          <w:szCs w:val="24"/>
        </w:rPr>
        <w:t xml:space="preserve"> e Indireta </w:t>
      </w:r>
      <w:r w:rsidR="00BA0B4C">
        <w:rPr>
          <w:rFonts w:ascii="Calibri" w:hAnsi="Calibri"/>
          <w:sz w:val="24"/>
          <w:szCs w:val="24"/>
        </w:rPr>
        <w:t xml:space="preserve">é </w:t>
      </w:r>
      <w:r w:rsidRPr="00F85514">
        <w:rPr>
          <w:rFonts w:ascii="Calibri" w:hAnsi="Calibri"/>
          <w:sz w:val="24"/>
          <w:szCs w:val="24"/>
        </w:rPr>
        <w:t xml:space="preserve">de 8 (oito) horas diárias, até o limite de 40 (quarenta) horas semanais, </w:t>
      </w:r>
      <w:r w:rsidR="00BA0B4C">
        <w:rPr>
          <w:rFonts w:ascii="Calibri" w:hAnsi="Calibri"/>
          <w:sz w:val="24"/>
          <w:szCs w:val="24"/>
        </w:rPr>
        <w:t>em conformidade com o disposto nas legislações de regência dos Planos de Cargos, Carreiras e Vencimentos vigentes.</w:t>
      </w:r>
    </w:p>
    <w:p w:rsidR="00B01CB9" w:rsidRDefault="005536FD" w:rsidP="00B01CB9">
      <w:pPr>
        <w:tabs>
          <w:tab w:val="left" w:pos="2835"/>
        </w:tabs>
        <w:autoSpaceDE w:val="0"/>
        <w:autoSpaceDN w:val="0"/>
        <w:spacing w:before="120" w:after="120" w:line="360" w:lineRule="auto"/>
        <w:ind w:left="119" w:right="119" w:firstLine="2835"/>
        <w:jc w:val="both"/>
        <w:rPr>
          <w:rFonts w:ascii="Calibri" w:hAnsi="Calibri"/>
          <w:sz w:val="24"/>
          <w:szCs w:val="24"/>
        </w:rPr>
      </w:pPr>
      <w:r w:rsidRPr="005536FD">
        <w:rPr>
          <w:rFonts w:ascii="Calibri" w:hAnsi="Calibri"/>
          <w:sz w:val="24"/>
          <w:szCs w:val="24"/>
        </w:rPr>
        <w:t xml:space="preserve">§ 1º </w:t>
      </w:r>
      <w:r w:rsidR="00BA0B4C">
        <w:rPr>
          <w:rFonts w:ascii="Calibri" w:hAnsi="Calibri"/>
          <w:sz w:val="24"/>
          <w:szCs w:val="24"/>
        </w:rPr>
        <w:t xml:space="preserve">Ficam </w:t>
      </w:r>
      <w:r w:rsidR="00F85514" w:rsidRPr="00F85514">
        <w:rPr>
          <w:rFonts w:ascii="Calibri" w:hAnsi="Calibri"/>
          <w:sz w:val="24"/>
          <w:szCs w:val="24"/>
        </w:rPr>
        <w:t xml:space="preserve">ressalvadas </w:t>
      </w:r>
      <w:r w:rsidR="00BA0B4C">
        <w:rPr>
          <w:rFonts w:ascii="Calibri" w:hAnsi="Calibri"/>
          <w:sz w:val="24"/>
          <w:szCs w:val="24"/>
        </w:rPr>
        <w:t xml:space="preserve">do “caput” deste artigo </w:t>
      </w:r>
      <w:r w:rsidR="00F85514" w:rsidRPr="00F85514">
        <w:rPr>
          <w:rFonts w:ascii="Calibri" w:hAnsi="Calibri"/>
          <w:sz w:val="24"/>
          <w:szCs w:val="24"/>
        </w:rPr>
        <w:t xml:space="preserve">as jornadas </w:t>
      </w:r>
      <w:r w:rsidR="00BA0B4C">
        <w:rPr>
          <w:rFonts w:ascii="Calibri" w:hAnsi="Calibri"/>
          <w:sz w:val="24"/>
          <w:szCs w:val="24"/>
        </w:rPr>
        <w:t xml:space="preserve">de empregos públicos </w:t>
      </w:r>
      <w:r w:rsidR="00F85514" w:rsidRPr="00F85514">
        <w:rPr>
          <w:rFonts w:ascii="Calibri" w:hAnsi="Calibri"/>
          <w:sz w:val="24"/>
          <w:szCs w:val="24"/>
        </w:rPr>
        <w:t>previstas em legislação específica.</w:t>
      </w:r>
    </w:p>
    <w:p w:rsidR="006938D8" w:rsidRDefault="005536FD" w:rsidP="00B01CB9">
      <w:pPr>
        <w:tabs>
          <w:tab w:val="left" w:pos="2835"/>
        </w:tabs>
        <w:autoSpaceDE w:val="0"/>
        <w:autoSpaceDN w:val="0"/>
        <w:spacing w:before="120" w:after="120" w:line="360" w:lineRule="auto"/>
        <w:ind w:left="119" w:right="119" w:firstLine="2835"/>
        <w:jc w:val="both"/>
        <w:rPr>
          <w:rFonts w:ascii="Calibri" w:hAnsi="Calibri"/>
          <w:sz w:val="24"/>
          <w:szCs w:val="24"/>
        </w:rPr>
      </w:pPr>
      <w:r w:rsidRPr="00601BA8">
        <w:rPr>
          <w:rFonts w:ascii="Calibri" w:hAnsi="Calibri"/>
          <w:sz w:val="24"/>
          <w:szCs w:val="24"/>
        </w:rPr>
        <w:t xml:space="preserve">§ 2º </w:t>
      </w:r>
      <w:r w:rsidR="006938D8">
        <w:rPr>
          <w:rFonts w:ascii="Calibri" w:hAnsi="Calibri"/>
          <w:sz w:val="24"/>
          <w:szCs w:val="24"/>
        </w:rPr>
        <w:t>T</w:t>
      </w:r>
      <w:r w:rsidR="006938D8" w:rsidRPr="00601BA8">
        <w:rPr>
          <w:rFonts w:ascii="Calibri" w:hAnsi="Calibri"/>
          <w:sz w:val="24"/>
          <w:szCs w:val="24"/>
        </w:rPr>
        <w:t>erão jornada de trabalho de 6 (seis) horas diárias, até o limite de 30 (tri</w:t>
      </w:r>
      <w:r w:rsidR="006938D8">
        <w:rPr>
          <w:rFonts w:ascii="Calibri" w:hAnsi="Calibri"/>
          <w:sz w:val="24"/>
          <w:szCs w:val="24"/>
        </w:rPr>
        <w:t>nta) horas semanais:</w:t>
      </w:r>
    </w:p>
    <w:p w:rsidR="006938D8" w:rsidRDefault="006938D8" w:rsidP="00B01CB9">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I – o</w:t>
      </w:r>
      <w:r w:rsidR="005536FD" w:rsidRPr="00601BA8">
        <w:rPr>
          <w:rFonts w:ascii="Calibri" w:hAnsi="Calibri"/>
          <w:sz w:val="24"/>
          <w:szCs w:val="24"/>
        </w:rPr>
        <w:t xml:space="preserve"> emprego público de </w:t>
      </w:r>
      <w:r w:rsidR="006353F9" w:rsidRPr="006353F9">
        <w:rPr>
          <w:rFonts w:ascii="Calibri" w:hAnsi="Calibri"/>
          <w:sz w:val="24"/>
          <w:szCs w:val="24"/>
        </w:rPr>
        <w:t>Agente Operacional de Serviços Públicos</w:t>
      </w:r>
      <w:r w:rsidR="007A08A5" w:rsidRPr="00601BA8">
        <w:rPr>
          <w:rFonts w:ascii="Calibri" w:hAnsi="Calibri"/>
          <w:sz w:val="24"/>
          <w:szCs w:val="24"/>
        </w:rPr>
        <w:t>,</w:t>
      </w:r>
      <w:r w:rsidR="00601BA8" w:rsidRPr="00601BA8">
        <w:rPr>
          <w:rFonts w:ascii="Calibri" w:hAnsi="Calibri"/>
          <w:sz w:val="24"/>
          <w:szCs w:val="24"/>
        </w:rPr>
        <w:t xml:space="preserve"> previsto na Lei nº 6.251, de 19 de abril de 2005</w:t>
      </w:r>
      <w:r>
        <w:rPr>
          <w:rFonts w:ascii="Calibri" w:hAnsi="Calibri"/>
          <w:sz w:val="24"/>
          <w:szCs w:val="24"/>
        </w:rPr>
        <w:t>;</w:t>
      </w:r>
      <w:r w:rsidR="00A645CA">
        <w:rPr>
          <w:rFonts w:ascii="Calibri" w:hAnsi="Calibri"/>
          <w:sz w:val="24"/>
          <w:szCs w:val="24"/>
        </w:rPr>
        <w:t xml:space="preserve"> e</w:t>
      </w:r>
    </w:p>
    <w:p w:rsidR="006938D8" w:rsidRDefault="006938D8" w:rsidP="006938D8">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lastRenderedPageBreak/>
        <w:t xml:space="preserve">II – o </w:t>
      </w:r>
      <w:r w:rsidR="007A08A5" w:rsidRPr="00601BA8">
        <w:rPr>
          <w:rFonts w:ascii="Calibri" w:hAnsi="Calibri"/>
          <w:sz w:val="24"/>
          <w:szCs w:val="24"/>
        </w:rPr>
        <w:t xml:space="preserve">emprego público de </w:t>
      </w:r>
      <w:r w:rsidR="006353F9" w:rsidRPr="006353F9">
        <w:rPr>
          <w:rFonts w:ascii="Calibri" w:hAnsi="Calibri"/>
          <w:sz w:val="24"/>
          <w:szCs w:val="24"/>
        </w:rPr>
        <w:t>Agente da Operação de Serviços de Saneamento</w:t>
      </w:r>
      <w:r w:rsidR="00601BA8" w:rsidRPr="00601BA8">
        <w:rPr>
          <w:rFonts w:ascii="Calibri" w:hAnsi="Calibri"/>
          <w:sz w:val="24"/>
          <w:szCs w:val="24"/>
        </w:rPr>
        <w:t>, previsto na Lei nº 6.</w:t>
      </w:r>
      <w:r>
        <w:rPr>
          <w:rFonts w:ascii="Calibri" w:hAnsi="Calibri"/>
          <w:sz w:val="24"/>
          <w:szCs w:val="24"/>
        </w:rPr>
        <w:t>249, de 19 de abril de 2005</w:t>
      </w:r>
      <w:r w:rsidR="00A645CA">
        <w:rPr>
          <w:rFonts w:ascii="Calibri" w:hAnsi="Calibri"/>
          <w:sz w:val="24"/>
          <w:szCs w:val="24"/>
        </w:rPr>
        <w:t>.</w:t>
      </w:r>
    </w:p>
    <w:p w:rsidR="008A5492" w:rsidRDefault="008A5492" w:rsidP="00B01CB9">
      <w:pPr>
        <w:tabs>
          <w:tab w:val="left" w:pos="2835"/>
        </w:tabs>
        <w:autoSpaceDE w:val="0"/>
        <w:autoSpaceDN w:val="0"/>
        <w:spacing w:before="120" w:after="120" w:line="360" w:lineRule="auto"/>
        <w:ind w:right="119"/>
        <w:jc w:val="center"/>
        <w:rPr>
          <w:rFonts w:ascii="Calibri" w:hAnsi="Calibri"/>
          <w:sz w:val="24"/>
          <w:szCs w:val="24"/>
        </w:rPr>
      </w:pPr>
    </w:p>
    <w:p w:rsidR="00B01CB9" w:rsidRDefault="00B01CB9" w:rsidP="00B01CB9">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CAPÍTULO II</w:t>
      </w:r>
    </w:p>
    <w:p w:rsidR="00B01CB9" w:rsidRDefault="00B01CB9" w:rsidP="00B01CB9">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DA REDUÇÃO DA JORNADA</w:t>
      </w:r>
      <w:r w:rsidR="0063349A">
        <w:rPr>
          <w:rFonts w:ascii="Calibri" w:hAnsi="Calibri"/>
          <w:sz w:val="24"/>
          <w:szCs w:val="24"/>
        </w:rPr>
        <w:t xml:space="preserve"> DE TRABALHO</w:t>
      </w:r>
    </w:p>
    <w:p w:rsidR="00926E1C" w:rsidRDefault="00926E1C" w:rsidP="00B01CB9">
      <w:pPr>
        <w:tabs>
          <w:tab w:val="left" w:pos="2835"/>
        </w:tabs>
        <w:autoSpaceDE w:val="0"/>
        <w:autoSpaceDN w:val="0"/>
        <w:spacing w:before="120" w:after="120" w:line="360" w:lineRule="auto"/>
        <w:ind w:right="119"/>
        <w:jc w:val="center"/>
        <w:rPr>
          <w:rFonts w:ascii="Calibri" w:hAnsi="Calibri"/>
          <w:b/>
          <w:sz w:val="24"/>
          <w:szCs w:val="24"/>
        </w:rPr>
      </w:pPr>
      <w:r>
        <w:rPr>
          <w:rFonts w:ascii="Calibri" w:hAnsi="Calibri"/>
          <w:b/>
          <w:sz w:val="24"/>
          <w:szCs w:val="24"/>
        </w:rPr>
        <w:t xml:space="preserve">Seção I </w:t>
      </w:r>
    </w:p>
    <w:p w:rsidR="00926E1C" w:rsidRPr="00926E1C" w:rsidRDefault="0063349A" w:rsidP="00B01CB9">
      <w:pPr>
        <w:tabs>
          <w:tab w:val="left" w:pos="2835"/>
        </w:tabs>
        <w:autoSpaceDE w:val="0"/>
        <w:autoSpaceDN w:val="0"/>
        <w:spacing w:before="120" w:after="120" w:line="360" w:lineRule="auto"/>
        <w:ind w:right="119"/>
        <w:jc w:val="center"/>
        <w:rPr>
          <w:rFonts w:ascii="Calibri" w:hAnsi="Calibri"/>
          <w:b/>
          <w:sz w:val="24"/>
          <w:szCs w:val="24"/>
        </w:rPr>
      </w:pPr>
      <w:r>
        <w:rPr>
          <w:rFonts w:ascii="Calibri" w:hAnsi="Calibri"/>
          <w:b/>
          <w:sz w:val="24"/>
          <w:szCs w:val="24"/>
        </w:rPr>
        <w:t>Das condições e procedimentos para a redução da jornada de trabalho</w:t>
      </w:r>
    </w:p>
    <w:p w:rsidR="007E747B" w:rsidRDefault="007E747B" w:rsidP="007E747B">
      <w:pPr>
        <w:tabs>
          <w:tab w:val="left" w:pos="2835"/>
        </w:tabs>
        <w:autoSpaceDE w:val="0"/>
        <w:autoSpaceDN w:val="0"/>
        <w:spacing w:before="120" w:after="120" w:line="360" w:lineRule="auto"/>
        <w:ind w:left="119" w:right="119" w:firstLine="2835"/>
        <w:jc w:val="both"/>
        <w:rPr>
          <w:rFonts w:ascii="Calibri" w:hAnsi="Calibri"/>
          <w:sz w:val="24"/>
          <w:szCs w:val="24"/>
        </w:rPr>
      </w:pPr>
      <w:r w:rsidRPr="007E747B">
        <w:rPr>
          <w:rFonts w:ascii="Calibri" w:hAnsi="Calibri"/>
          <w:b/>
          <w:sz w:val="24"/>
          <w:szCs w:val="24"/>
        </w:rPr>
        <w:t xml:space="preserve">Art. </w:t>
      </w:r>
      <w:r w:rsidR="00CF6788">
        <w:rPr>
          <w:rFonts w:ascii="Calibri" w:hAnsi="Calibri"/>
          <w:b/>
          <w:sz w:val="24"/>
          <w:szCs w:val="24"/>
        </w:rPr>
        <w:t>3</w:t>
      </w:r>
      <w:r w:rsidRPr="007E747B">
        <w:rPr>
          <w:rFonts w:ascii="Calibri" w:hAnsi="Calibri"/>
          <w:b/>
          <w:sz w:val="24"/>
          <w:szCs w:val="24"/>
        </w:rPr>
        <w:t>º</w:t>
      </w:r>
      <w:r w:rsidRPr="00F85514">
        <w:rPr>
          <w:rFonts w:ascii="Calibri" w:hAnsi="Calibri"/>
          <w:sz w:val="24"/>
          <w:szCs w:val="24"/>
        </w:rPr>
        <w:t xml:space="preserve"> O </w:t>
      </w:r>
      <w:r>
        <w:rPr>
          <w:rFonts w:ascii="Calibri" w:hAnsi="Calibri"/>
          <w:sz w:val="24"/>
          <w:szCs w:val="24"/>
        </w:rPr>
        <w:t xml:space="preserve">empregado </w:t>
      </w:r>
      <w:r w:rsidRPr="00F85514">
        <w:rPr>
          <w:rFonts w:ascii="Calibri" w:hAnsi="Calibri"/>
          <w:sz w:val="24"/>
          <w:szCs w:val="24"/>
        </w:rPr>
        <w:t xml:space="preserve">público ocupante, exclusivamente, de </w:t>
      </w:r>
      <w:r>
        <w:rPr>
          <w:rFonts w:ascii="Calibri" w:hAnsi="Calibri"/>
          <w:sz w:val="24"/>
          <w:szCs w:val="24"/>
        </w:rPr>
        <w:t xml:space="preserve">emprego público </w:t>
      </w:r>
      <w:r w:rsidRPr="00F85514">
        <w:rPr>
          <w:rFonts w:ascii="Calibri" w:hAnsi="Calibri"/>
          <w:sz w:val="24"/>
          <w:szCs w:val="24"/>
        </w:rPr>
        <w:t>de provimento efetivo</w:t>
      </w:r>
      <w:r w:rsidRPr="007E747B">
        <w:rPr>
          <w:rFonts w:ascii="Calibri" w:hAnsi="Calibri"/>
          <w:sz w:val="24"/>
          <w:szCs w:val="24"/>
        </w:rPr>
        <w:t xml:space="preserve"> </w:t>
      </w:r>
      <w:r>
        <w:rPr>
          <w:rFonts w:ascii="Calibri" w:hAnsi="Calibri"/>
          <w:sz w:val="24"/>
          <w:szCs w:val="24"/>
        </w:rPr>
        <w:t xml:space="preserve">da </w:t>
      </w:r>
      <w:r w:rsidRPr="00F85514">
        <w:rPr>
          <w:rFonts w:ascii="Calibri" w:hAnsi="Calibri"/>
          <w:sz w:val="24"/>
          <w:szCs w:val="24"/>
        </w:rPr>
        <w:t xml:space="preserve">Administração Pública </w:t>
      </w:r>
      <w:r>
        <w:rPr>
          <w:rFonts w:ascii="Calibri" w:hAnsi="Calibri"/>
          <w:sz w:val="24"/>
          <w:szCs w:val="24"/>
        </w:rPr>
        <w:t>Municipal D</w:t>
      </w:r>
      <w:r w:rsidRPr="00F85514">
        <w:rPr>
          <w:rFonts w:ascii="Calibri" w:hAnsi="Calibri"/>
          <w:sz w:val="24"/>
          <w:szCs w:val="24"/>
        </w:rPr>
        <w:t>ireta</w:t>
      </w:r>
      <w:r>
        <w:rPr>
          <w:rFonts w:ascii="Calibri" w:hAnsi="Calibri"/>
          <w:sz w:val="24"/>
          <w:szCs w:val="24"/>
        </w:rPr>
        <w:t xml:space="preserve"> e Indireta</w:t>
      </w:r>
      <w:r w:rsidRPr="00F85514">
        <w:rPr>
          <w:rFonts w:ascii="Calibri" w:hAnsi="Calibri"/>
          <w:sz w:val="24"/>
          <w:szCs w:val="24"/>
        </w:rPr>
        <w:t xml:space="preserve"> poderá requerer a redução da jornada de trabalho de 8 (oito) horas diárias e 40 (quarenta) horas semanais</w:t>
      </w:r>
      <w:r>
        <w:rPr>
          <w:rFonts w:ascii="Calibri" w:hAnsi="Calibri"/>
          <w:sz w:val="24"/>
          <w:szCs w:val="24"/>
        </w:rPr>
        <w:t>,</w:t>
      </w:r>
      <w:r w:rsidRPr="00F85514">
        <w:rPr>
          <w:rFonts w:ascii="Calibri" w:hAnsi="Calibri"/>
          <w:sz w:val="24"/>
          <w:szCs w:val="24"/>
        </w:rPr>
        <w:t xml:space="preserve"> com remuneração proporcional, calculada sobre a totalidade d</w:t>
      </w:r>
      <w:r w:rsidR="00D24A77">
        <w:rPr>
          <w:rFonts w:ascii="Calibri" w:hAnsi="Calibri"/>
          <w:sz w:val="24"/>
          <w:szCs w:val="24"/>
        </w:rPr>
        <w:t>o salário-base do empregado público</w:t>
      </w:r>
      <w:r>
        <w:rPr>
          <w:rFonts w:ascii="Calibri" w:hAnsi="Calibri"/>
          <w:sz w:val="24"/>
          <w:szCs w:val="24"/>
        </w:rPr>
        <w:t>,</w:t>
      </w:r>
      <w:r w:rsidRPr="00F85514">
        <w:rPr>
          <w:rFonts w:ascii="Calibri" w:hAnsi="Calibri"/>
          <w:sz w:val="24"/>
          <w:szCs w:val="24"/>
        </w:rPr>
        <w:t xml:space="preserve"> para</w:t>
      </w:r>
      <w:r>
        <w:rPr>
          <w:rFonts w:ascii="Calibri" w:hAnsi="Calibri"/>
          <w:sz w:val="24"/>
          <w:szCs w:val="24"/>
        </w:rPr>
        <w:t>:</w:t>
      </w:r>
    </w:p>
    <w:p w:rsidR="007E747B" w:rsidRDefault="007E747B" w:rsidP="007E747B">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xml:space="preserve">I – </w:t>
      </w:r>
      <w:r w:rsidRPr="00F85514">
        <w:rPr>
          <w:rFonts w:ascii="Calibri" w:hAnsi="Calibri"/>
          <w:sz w:val="24"/>
          <w:szCs w:val="24"/>
        </w:rPr>
        <w:t xml:space="preserve">6 (seis) horas diárias e 30 (trinta) </w:t>
      </w:r>
      <w:r>
        <w:rPr>
          <w:rFonts w:ascii="Calibri" w:hAnsi="Calibri"/>
          <w:sz w:val="24"/>
          <w:szCs w:val="24"/>
        </w:rPr>
        <w:t xml:space="preserve">horas semanais; </w:t>
      </w:r>
      <w:r w:rsidRPr="00F85514">
        <w:rPr>
          <w:rFonts w:ascii="Calibri" w:hAnsi="Calibri"/>
          <w:sz w:val="24"/>
          <w:szCs w:val="24"/>
        </w:rPr>
        <w:t xml:space="preserve">ou </w:t>
      </w:r>
    </w:p>
    <w:p w:rsidR="007E747B" w:rsidRPr="00F85514" w:rsidRDefault="007E747B" w:rsidP="007E747B">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xml:space="preserve">II – </w:t>
      </w:r>
      <w:r w:rsidRPr="00F85514">
        <w:rPr>
          <w:rFonts w:ascii="Calibri" w:hAnsi="Calibri"/>
          <w:sz w:val="24"/>
          <w:szCs w:val="24"/>
        </w:rPr>
        <w:t>4 (quatro) horas diárias</w:t>
      </w:r>
      <w:r>
        <w:rPr>
          <w:rFonts w:ascii="Calibri" w:hAnsi="Calibri"/>
          <w:sz w:val="24"/>
          <w:szCs w:val="24"/>
        </w:rPr>
        <w:t xml:space="preserve"> e </w:t>
      </w:r>
      <w:r w:rsidRPr="00F85514">
        <w:rPr>
          <w:rFonts w:ascii="Calibri" w:hAnsi="Calibri"/>
          <w:sz w:val="24"/>
          <w:szCs w:val="24"/>
        </w:rPr>
        <w:t xml:space="preserve">20 (vinte) </w:t>
      </w:r>
      <w:r>
        <w:rPr>
          <w:rFonts w:ascii="Calibri" w:hAnsi="Calibri"/>
          <w:sz w:val="24"/>
          <w:szCs w:val="24"/>
        </w:rPr>
        <w:t xml:space="preserve">horas </w:t>
      </w:r>
      <w:r w:rsidRPr="00F85514">
        <w:rPr>
          <w:rFonts w:ascii="Calibri" w:hAnsi="Calibri"/>
          <w:sz w:val="24"/>
          <w:szCs w:val="24"/>
        </w:rPr>
        <w:t>semanais.</w:t>
      </w:r>
    </w:p>
    <w:p w:rsidR="005536FD" w:rsidRDefault="00807C23" w:rsidP="007665EA">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t xml:space="preserve">Parágrafo único. </w:t>
      </w:r>
      <w:r w:rsidR="007E747B" w:rsidRPr="00F85514">
        <w:rPr>
          <w:rFonts w:ascii="Calibri" w:hAnsi="Calibri"/>
          <w:sz w:val="24"/>
          <w:szCs w:val="24"/>
        </w:rPr>
        <w:t xml:space="preserve">Não poderão requerer a redução de jornada </w:t>
      </w:r>
      <w:r w:rsidR="007665EA">
        <w:rPr>
          <w:rFonts w:ascii="Calibri" w:hAnsi="Calibri"/>
          <w:sz w:val="24"/>
          <w:szCs w:val="24"/>
        </w:rPr>
        <w:t>de trabalho</w:t>
      </w:r>
      <w:r w:rsidR="005536FD">
        <w:rPr>
          <w:rFonts w:ascii="Calibri" w:hAnsi="Calibri"/>
          <w:sz w:val="24"/>
          <w:szCs w:val="24"/>
        </w:rPr>
        <w:t>:</w:t>
      </w:r>
    </w:p>
    <w:p w:rsidR="007E747B" w:rsidRDefault="005536FD" w:rsidP="007665EA">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I –</w:t>
      </w:r>
      <w:r w:rsidR="007665EA">
        <w:rPr>
          <w:rFonts w:ascii="Calibri" w:hAnsi="Calibri"/>
          <w:sz w:val="24"/>
          <w:szCs w:val="24"/>
        </w:rPr>
        <w:t xml:space="preserve"> </w:t>
      </w:r>
      <w:r w:rsidR="007E747B" w:rsidRPr="00F85514">
        <w:rPr>
          <w:rFonts w:ascii="Calibri" w:hAnsi="Calibri"/>
          <w:sz w:val="24"/>
          <w:szCs w:val="24"/>
        </w:rPr>
        <w:t xml:space="preserve">os </w:t>
      </w:r>
      <w:r w:rsidR="007E747B">
        <w:rPr>
          <w:rFonts w:ascii="Calibri" w:hAnsi="Calibri"/>
          <w:sz w:val="24"/>
          <w:szCs w:val="24"/>
        </w:rPr>
        <w:t>em</w:t>
      </w:r>
      <w:r w:rsidR="00BD7F30">
        <w:rPr>
          <w:rFonts w:ascii="Calibri" w:hAnsi="Calibri"/>
          <w:sz w:val="24"/>
          <w:szCs w:val="24"/>
        </w:rPr>
        <w:t xml:space="preserve">pregados públicos </w:t>
      </w:r>
      <w:r w:rsidR="007665EA">
        <w:rPr>
          <w:rFonts w:ascii="Calibri" w:hAnsi="Calibri"/>
          <w:sz w:val="24"/>
          <w:szCs w:val="24"/>
        </w:rPr>
        <w:t>sujeitos ao regime de dedicação exclusiva, mediante a perce</w:t>
      </w:r>
      <w:r>
        <w:rPr>
          <w:rFonts w:ascii="Calibri" w:hAnsi="Calibri"/>
          <w:sz w:val="24"/>
          <w:szCs w:val="24"/>
        </w:rPr>
        <w:t>pção da respectiva gratificação;</w:t>
      </w:r>
    </w:p>
    <w:p w:rsidR="005536FD" w:rsidRDefault="005536FD" w:rsidP="007665EA">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II – os ocupantes de emprego público</w:t>
      </w:r>
      <w:r w:rsidR="007B5ECD">
        <w:rPr>
          <w:rFonts w:ascii="Calibri" w:hAnsi="Calibri"/>
          <w:sz w:val="24"/>
          <w:szCs w:val="24"/>
        </w:rPr>
        <w:t xml:space="preserve"> de provimento</w:t>
      </w:r>
      <w:r>
        <w:rPr>
          <w:rFonts w:ascii="Calibri" w:hAnsi="Calibri"/>
          <w:sz w:val="24"/>
          <w:szCs w:val="24"/>
        </w:rPr>
        <w:t xml:space="preserve"> efetivo de Procurador da Administração Pública Municipal Direta ou Indireta;</w:t>
      </w:r>
    </w:p>
    <w:p w:rsidR="005536FD" w:rsidRDefault="005536FD" w:rsidP="005536FD">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lastRenderedPageBreak/>
        <w:t>III – os ocupantes de emprego público efetivo que desempenhem, na Administração Pública Municipal Direta ou Indireta, atribuições exclusivas de Controle Interno;</w:t>
      </w:r>
    </w:p>
    <w:p w:rsidR="005536FD" w:rsidRDefault="005536FD" w:rsidP="005536FD">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IV – os empregados públicos que atuem em regime de escala ou plantão</w:t>
      </w:r>
      <w:r w:rsidRPr="005536FD">
        <w:rPr>
          <w:rFonts w:ascii="Calibri" w:hAnsi="Calibri"/>
          <w:sz w:val="24"/>
          <w:szCs w:val="24"/>
        </w:rPr>
        <w:t xml:space="preserve"> </w:t>
      </w:r>
      <w:r>
        <w:rPr>
          <w:rFonts w:ascii="Calibri" w:hAnsi="Calibri"/>
          <w:sz w:val="24"/>
          <w:szCs w:val="24"/>
        </w:rPr>
        <w:t>na Administração Pública Municipal Direta ou Indireta;</w:t>
      </w:r>
    </w:p>
    <w:p w:rsidR="005536FD" w:rsidRDefault="005536FD" w:rsidP="005536FD">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V – os empregados públicos integrantes de carreiras</w:t>
      </w:r>
      <w:r w:rsidR="007B5ECD">
        <w:rPr>
          <w:rFonts w:ascii="Calibri" w:hAnsi="Calibri"/>
          <w:sz w:val="24"/>
          <w:szCs w:val="24"/>
        </w:rPr>
        <w:t xml:space="preserve"> cuja remuneração decorra, total ou parcialmente, de repasses oriundos de convênios celebrados com o Estado de São</w:t>
      </w:r>
      <w:r w:rsidR="00E7593E">
        <w:rPr>
          <w:rFonts w:ascii="Calibri" w:hAnsi="Calibri"/>
          <w:sz w:val="24"/>
          <w:szCs w:val="24"/>
        </w:rPr>
        <w:t xml:space="preserve"> Paulo ou com a União Federal; </w:t>
      </w:r>
    </w:p>
    <w:p w:rsidR="007665EA" w:rsidRDefault="007B5ECD" w:rsidP="007B5ECD">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VI – os ocupantes de emprego público de provimento efetivo cuja admissão tenha por finalidade exclusiva a área da educação pública municipal;</w:t>
      </w:r>
      <w:r w:rsidR="007665EA">
        <w:rPr>
          <w:rFonts w:ascii="Calibri" w:hAnsi="Calibri"/>
          <w:sz w:val="24"/>
          <w:szCs w:val="24"/>
        </w:rPr>
        <w:t xml:space="preserve"> </w:t>
      </w:r>
    </w:p>
    <w:p w:rsidR="007E747B" w:rsidRDefault="007B5ECD" w:rsidP="007E747B">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VI</w:t>
      </w:r>
      <w:r w:rsidR="007E747B" w:rsidRPr="00F85514">
        <w:rPr>
          <w:rFonts w:ascii="Calibri" w:hAnsi="Calibri"/>
          <w:sz w:val="24"/>
          <w:szCs w:val="24"/>
        </w:rPr>
        <w:t xml:space="preserve">I </w:t>
      </w:r>
      <w:r w:rsidR="007E747B">
        <w:rPr>
          <w:rFonts w:ascii="Calibri" w:hAnsi="Calibri"/>
          <w:sz w:val="24"/>
          <w:szCs w:val="24"/>
        </w:rPr>
        <w:t>–</w:t>
      </w:r>
      <w:r w:rsidR="004F1815">
        <w:rPr>
          <w:rFonts w:ascii="Calibri" w:hAnsi="Calibri"/>
          <w:sz w:val="24"/>
          <w:szCs w:val="24"/>
        </w:rPr>
        <w:t xml:space="preserve"> </w:t>
      </w:r>
      <w:r>
        <w:rPr>
          <w:rFonts w:ascii="Calibri" w:hAnsi="Calibri"/>
          <w:sz w:val="24"/>
          <w:szCs w:val="24"/>
        </w:rPr>
        <w:t xml:space="preserve">os ocupantes de emprego público de provimento efetivo </w:t>
      </w:r>
      <w:r w:rsidR="007E747B">
        <w:rPr>
          <w:rFonts w:ascii="Calibri" w:hAnsi="Calibri"/>
          <w:sz w:val="24"/>
          <w:szCs w:val="24"/>
        </w:rPr>
        <w:t>cuja atividade seja desenvolvida no contexto de equipes de trabalho</w:t>
      </w:r>
      <w:r w:rsidR="002E624D">
        <w:rPr>
          <w:rFonts w:ascii="Calibri" w:hAnsi="Calibri"/>
          <w:sz w:val="24"/>
          <w:szCs w:val="24"/>
        </w:rPr>
        <w:t xml:space="preserve"> que desempenhem atividades externas</w:t>
      </w:r>
      <w:r w:rsidR="00BD7F30">
        <w:rPr>
          <w:rFonts w:ascii="Calibri" w:hAnsi="Calibri"/>
          <w:sz w:val="24"/>
          <w:szCs w:val="24"/>
        </w:rPr>
        <w:t xml:space="preserve">; </w:t>
      </w:r>
    </w:p>
    <w:p w:rsidR="00BD7F30" w:rsidRDefault="004F1815" w:rsidP="007E747B">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VIII</w:t>
      </w:r>
      <w:r w:rsidR="00BD7F30">
        <w:rPr>
          <w:rFonts w:ascii="Calibri" w:hAnsi="Calibri"/>
          <w:sz w:val="24"/>
          <w:szCs w:val="24"/>
        </w:rPr>
        <w:t xml:space="preserve"> –</w:t>
      </w:r>
      <w:r w:rsidR="007B5ECD">
        <w:rPr>
          <w:rFonts w:ascii="Calibri" w:hAnsi="Calibri"/>
          <w:sz w:val="24"/>
          <w:szCs w:val="24"/>
        </w:rPr>
        <w:t xml:space="preserve"> os empregados públicos</w:t>
      </w:r>
      <w:r w:rsidR="00BD7F30">
        <w:rPr>
          <w:rFonts w:ascii="Calibri" w:hAnsi="Calibri"/>
          <w:sz w:val="24"/>
          <w:szCs w:val="24"/>
        </w:rPr>
        <w:t xml:space="preserve"> in</w:t>
      </w:r>
      <w:r w:rsidR="007B5ECD">
        <w:rPr>
          <w:rFonts w:ascii="Calibri" w:hAnsi="Calibri"/>
          <w:sz w:val="24"/>
          <w:szCs w:val="24"/>
        </w:rPr>
        <w:t xml:space="preserve">vestidos em cargo em comissão; </w:t>
      </w:r>
      <w:r>
        <w:rPr>
          <w:rFonts w:ascii="Calibri" w:hAnsi="Calibri"/>
          <w:sz w:val="24"/>
          <w:szCs w:val="24"/>
        </w:rPr>
        <w:t>e</w:t>
      </w:r>
    </w:p>
    <w:p w:rsidR="007665EA" w:rsidRPr="00F85514" w:rsidRDefault="004F1815" w:rsidP="004F1815">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I</w:t>
      </w:r>
      <w:r w:rsidR="007B5ECD">
        <w:rPr>
          <w:rFonts w:ascii="Calibri" w:hAnsi="Calibri"/>
          <w:sz w:val="24"/>
          <w:szCs w:val="24"/>
        </w:rPr>
        <w:t>X</w:t>
      </w:r>
      <w:r w:rsidR="00BD7F30">
        <w:rPr>
          <w:rFonts w:ascii="Calibri" w:hAnsi="Calibri"/>
          <w:sz w:val="24"/>
          <w:szCs w:val="24"/>
        </w:rPr>
        <w:t xml:space="preserve"> – </w:t>
      </w:r>
      <w:r w:rsidR="00FF3575">
        <w:rPr>
          <w:rFonts w:ascii="Calibri" w:hAnsi="Calibri"/>
          <w:sz w:val="24"/>
          <w:szCs w:val="24"/>
        </w:rPr>
        <w:t xml:space="preserve">os empregados públicos </w:t>
      </w:r>
      <w:r w:rsidR="00BD7F30">
        <w:rPr>
          <w:rFonts w:ascii="Calibri" w:hAnsi="Calibri"/>
          <w:sz w:val="24"/>
          <w:szCs w:val="24"/>
        </w:rPr>
        <w:t>designado</w:t>
      </w:r>
      <w:r w:rsidR="00FF3575">
        <w:rPr>
          <w:rFonts w:ascii="Calibri" w:hAnsi="Calibri"/>
          <w:sz w:val="24"/>
          <w:szCs w:val="24"/>
        </w:rPr>
        <w:t>s</w:t>
      </w:r>
      <w:r w:rsidR="00BD7F30">
        <w:rPr>
          <w:rFonts w:ascii="Calibri" w:hAnsi="Calibri"/>
          <w:sz w:val="24"/>
          <w:szCs w:val="24"/>
        </w:rPr>
        <w:t xml:space="preserve"> para exercer função d</w:t>
      </w:r>
      <w:r w:rsidR="007665EA">
        <w:rPr>
          <w:rFonts w:ascii="Calibri" w:hAnsi="Calibri"/>
          <w:sz w:val="24"/>
          <w:szCs w:val="24"/>
        </w:rPr>
        <w:t>e c</w:t>
      </w:r>
      <w:r w:rsidR="007B5ECD">
        <w:rPr>
          <w:rFonts w:ascii="Calibri" w:hAnsi="Calibri"/>
          <w:sz w:val="24"/>
          <w:szCs w:val="24"/>
        </w:rPr>
        <w:t>onfiança ou função-atividade</w:t>
      </w:r>
      <w:r>
        <w:rPr>
          <w:rFonts w:ascii="Calibri" w:hAnsi="Calibri"/>
          <w:sz w:val="24"/>
          <w:szCs w:val="24"/>
        </w:rPr>
        <w:t>.</w:t>
      </w:r>
      <w:r w:rsidR="007665EA">
        <w:rPr>
          <w:rFonts w:ascii="Calibri" w:hAnsi="Calibri"/>
          <w:sz w:val="24"/>
          <w:szCs w:val="24"/>
        </w:rPr>
        <w:t xml:space="preserve"> </w:t>
      </w:r>
    </w:p>
    <w:p w:rsidR="008A5492" w:rsidRPr="008A5492" w:rsidRDefault="002E624D" w:rsidP="008A5492">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t>Art. 4</w:t>
      </w:r>
      <w:r w:rsidR="00B01CB9">
        <w:rPr>
          <w:rFonts w:ascii="Calibri" w:hAnsi="Calibri"/>
          <w:b/>
          <w:sz w:val="24"/>
          <w:szCs w:val="24"/>
        </w:rPr>
        <w:t xml:space="preserve">º </w:t>
      </w:r>
      <w:r w:rsidR="008A5492" w:rsidRPr="008A5492">
        <w:rPr>
          <w:rFonts w:ascii="Calibri" w:hAnsi="Calibri"/>
          <w:sz w:val="24"/>
          <w:szCs w:val="24"/>
        </w:rPr>
        <w:t xml:space="preserve">A redução da </w:t>
      </w:r>
      <w:r w:rsidR="008A5492">
        <w:rPr>
          <w:rFonts w:ascii="Calibri" w:hAnsi="Calibri"/>
          <w:sz w:val="24"/>
          <w:szCs w:val="24"/>
        </w:rPr>
        <w:t xml:space="preserve">jornada de </w:t>
      </w:r>
      <w:r w:rsidR="008A5492" w:rsidRPr="008A5492">
        <w:rPr>
          <w:rFonts w:ascii="Calibri" w:hAnsi="Calibri"/>
          <w:sz w:val="24"/>
          <w:szCs w:val="24"/>
        </w:rPr>
        <w:t>trabalho</w:t>
      </w:r>
      <w:r w:rsidR="008A5492">
        <w:rPr>
          <w:rFonts w:ascii="Calibri" w:hAnsi="Calibri"/>
          <w:sz w:val="24"/>
          <w:szCs w:val="24"/>
        </w:rPr>
        <w:t xml:space="preserve"> prevista no art. </w:t>
      </w:r>
      <w:r>
        <w:rPr>
          <w:rFonts w:ascii="Calibri" w:hAnsi="Calibri"/>
          <w:sz w:val="24"/>
          <w:szCs w:val="24"/>
        </w:rPr>
        <w:t>3</w:t>
      </w:r>
      <w:r w:rsidR="008A5492">
        <w:rPr>
          <w:rFonts w:ascii="Calibri" w:hAnsi="Calibri"/>
          <w:sz w:val="24"/>
          <w:szCs w:val="24"/>
        </w:rPr>
        <w:t xml:space="preserve">º desta lei </w:t>
      </w:r>
      <w:r w:rsidR="008A5492" w:rsidRPr="008A5492">
        <w:rPr>
          <w:rFonts w:ascii="Calibri" w:hAnsi="Calibri"/>
          <w:sz w:val="24"/>
          <w:szCs w:val="24"/>
        </w:rPr>
        <w:t xml:space="preserve">deverá ser requerida pelo </w:t>
      </w:r>
      <w:r w:rsidR="008A5492">
        <w:rPr>
          <w:rFonts w:ascii="Calibri" w:hAnsi="Calibri"/>
          <w:sz w:val="24"/>
          <w:szCs w:val="24"/>
        </w:rPr>
        <w:t xml:space="preserve">empregado público interessado </w:t>
      </w:r>
      <w:r w:rsidR="004E4703">
        <w:rPr>
          <w:rFonts w:ascii="Calibri" w:hAnsi="Calibri"/>
          <w:sz w:val="24"/>
          <w:szCs w:val="24"/>
        </w:rPr>
        <w:t xml:space="preserve">ao </w:t>
      </w:r>
      <w:r w:rsidR="008A5492">
        <w:rPr>
          <w:rFonts w:ascii="Calibri" w:hAnsi="Calibri" w:cs="Calibri"/>
          <w:sz w:val="24"/>
          <w:szCs w:val="24"/>
        </w:rPr>
        <w:t>titular da Se</w:t>
      </w:r>
      <w:r>
        <w:rPr>
          <w:rFonts w:ascii="Calibri" w:hAnsi="Calibri" w:cs="Calibri"/>
          <w:sz w:val="24"/>
          <w:szCs w:val="24"/>
        </w:rPr>
        <w:t>cretaria ou à autoridade máxima da</w:t>
      </w:r>
      <w:r w:rsidR="008A5492">
        <w:rPr>
          <w:rFonts w:ascii="Calibri" w:hAnsi="Calibri" w:cs="Calibri"/>
          <w:sz w:val="24"/>
          <w:szCs w:val="24"/>
        </w:rPr>
        <w:t xml:space="preserve"> entidade da Administração Municipal Indireta </w:t>
      </w:r>
      <w:r w:rsidR="008A5492" w:rsidRPr="00E922A1">
        <w:rPr>
          <w:rFonts w:ascii="Calibri" w:hAnsi="Calibri" w:cs="Calibri"/>
          <w:sz w:val="24"/>
          <w:szCs w:val="24"/>
          <w:lang w:val="pt-PT"/>
        </w:rPr>
        <w:t>em que esteja lotado</w:t>
      </w:r>
      <w:r w:rsidR="008A5492" w:rsidRPr="008A5492">
        <w:rPr>
          <w:rFonts w:ascii="Calibri" w:hAnsi="Calibri"/>
          <w:sz w:val="24"/>
          <w:szCs w:val="24"/>
        </w:rPr>
        <w:t>.</w:t>
      </w:r>
    </w:p>
    <w:p w:rsidR="008A5492" w:rsidRPr="008A5492" w:rsidRDefault="004E4703" w:rsidP="008A5492">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t xml:space="preserve">Parágrafo único. </w:t>
      </w:r>
      <w:r w:rsidR="008A5492">
        <w:rPr>
          <w:rFonts w:ascii="Calibri" w:hAnsi="Calibri"/>
          <w:sz w:val="24"/>
          <w:szCs w:val="24"/>
        </w:rPr>
        <w:t xml:space="preserve">No requerimento previsto no “caput” deste artigo, </w:t>
      </w:r>
      <w:r w:rsidR="008A5492" w:rsidRPr="008A5492">
        <w:rPr>
          <w:rFonts w:ascii="Calibri" w:hAnsi="Calibri"/>
          <w:sz w:val="24"/>
          <w:szCs w:val="24"/>
        </w:rPr>
        <w:t xml:space="preserve">o empregado público </w:t>
      </w:r>
      <w:r w:rsidR="008A5492">
        <w:rPr>
          <w:rFonts w:ascii="Calibri" w:hAnsi="Calibri"/>
          <w:sz w:val="24"/>
          <w:szCs w:val="24"/>
        </w:rPr>
        <w:t>interessado deverá apresentar</w:t>
      </w:r>
      <w:r w:rsidR="008A5492" w:rsidRPr="008A5492">
        <w:rPr>
          <w:rFonts w:ascii="Calibri" w:hAnsi="Calibri"/>
          <w:sz w:val="24"/>
          <w:szCs w:val="24"/>
        </w:rPr>
        <w:t xml:space="preserve">, de maneira </w:t>
      </w:r>
      <w:r w:rsidR="008A5492" w:rsidRPr="008A5492">
        <w:rPr>
          <w:rFonts w:ascii="Calibri" w:hAnsi="Calibri"/>
          <w:sz w:val="24"/>
          <w:szCs w:val="24"/>
        </w:rPr>
        <w:lastRenderedPageBreak/>
        <w:t>fundamentada,</w:t>
      </w:r>
      <w:r w:rsidR="008A5492">
        <w:rPr>
          <w:rFonts w:ascii="Calibri" w:hAnsi="Calibri"/>
          <w:sz w:val="24"/>
          <w:szCs w:val="24"/>
        </w:rPr>
        <w:t xml:space="preserve"> os motivos pelos quais requer a redução de sua jornada de trabalho, bem como demonstrar os elementos por que entende viável tal redução.</w:t>
      </w:r>
    </w:p>
    <w:p w:rsidR="008A5492" w:rsidRDefault="004E4703" w:rsidP="008A5492">
      <w:pPr>
        <w:tabs>
          <w:tab w:val="left" w:pos="2835"/>
        </w:tabs>
        <w:autoSpaceDE w:val="0"/>
        <w:autoSpaceDN w:val="0"/>
        <w:spacing w:before="120" w:after="120" w:line="360" w:lineRule="auto"/>
        <w:ind w:left="119" w:right="119" w:firstLine="2835"/>
        <w:jc w:val="both"/>
        <w:rPr>
          <w:rFonts w:ascii="Calibri" w:hAnsi="Calibri" w:cs="Calibri"/>
          <w:sz w:val="24"/>
          <w:szCs w:val="24"/>
          <w:lang w:val="pt-PT"/>
        </w:rPr>
      </w:pPr>
      <w:r w:rsidRPr="004E4703">
        <w:rPr>
          <w:rFonts w:ascii="Calibri" w:hAnsi="Calibri"/>
          <w:b/>
          <w:sz w:val="24"/>
          <w:szCs w:val="24"/>
        </w:rPr>
        <w:t xml:space="preserve">Art. </w:t>
      </w:r>
      <w:r w:rsidR="002E624D">
        <w:rPr>
          <w:rFonts w:ascii="Calibri" w:hAnsi="Calibri"/>
          <w:b/>
          <w:sz w:val="24"/>
          <w:szCs w:val="24"/>
        </w:rPr>
        <w:t>5</w:t>
      </w:r>
      <w:r w:rsidRPr="004E4703">
        <w:rPr>
          <w:rFonts w:ascii="Calibri" w:hAnsi="Calibri"/>
          <w:b/>
          <w:sz w:val="24"/>
          <w:szCs w:val="24"/>
        </w:rPr>
        <w:t xml:space="preserve">º </w:t>
      </w:r>
      <w:r>
        <w:rPr>
          <w:rFonts w:ascii="Calibri" w:hAnsi="Calibri"/>
          <w:sz w:val="24"/>
          <w:szCs w:val="24"/>
        </w:rPr>
        <w:t xml:space="preserve">O </w:t>
      </w:r>
      <w:r>
        <w:rPr>
          <w:rFonts w:ascii="Calibri" w:hAnsi="Calibri" w:cs="Calibri"/>
          <w:sz w:val="24"/>
          <w:szCs w:val="24"/>
        </w:rPr>
        <w:t xml:space="preserve">titular da Secretaria ou </w:t>
      </w:r>
      <w:r w:rsidR="002E624D">
        <w:rPr>
          <w:rFonts w:ascii="Calibri" w:hAnsi="Calibri" w:cs="Calibri"/>
          <w:sz w:val="24"/>
          <w:szCs w:val="24"/>
        </w:rPr>
        <w:t>a autoridade máxima da</w:t>
      </w:r>
      <w:r>
        <w:rPr>
          <w:rFonts w:ascii="Calibri" w:hAnsi="Calibri" w:cs="Calibri"/>
          <w:sz w:val="24"/>
          <w:szCs w:val="24"/>
        </w:rPr>
        <w:t xml:space="preserve"> entidade da Administração Municipal Indireta </w:t>
      </w:r>
      <w:r>
        <w:rPr>
          <w:rFonts w:ascii="Calibri" w:hAnsi="Calibri" w:cs="Calibri"/>
          <w:sz w:val="24"/>
          <w:szCs w:val="24"/>
          <w:lang w:val="pt-PT"/>
        </w:rPr>
        <w:t xml:space="preserve">decidirá, motivadamente, o requerimento de redução de jornada de trabalho; em qualquer caso, a decisão não está estritamente vinculada aos termos do requerimento. </w:t>
      </w:r>
    </w:p>
    <w:p w:rsidR="004E4703" w:rsidRPr="004E4703" w:rsidRDefault="004E4703" w:rsidP="008A5492">
      <w:pPr>
        <w:tabs>
          <w:tab w:val="left" w:pos="2835"/>
        </w:tabs>
        <w:autoSpaceDE w:val="0"/>
        <w:autoSpaceDN w:val="0"/>
        <w:spacing w:before="120" w:after="120" w:line="360" w:lineRule="auto"/>
        <w:ind w:left="119" w:right="119" w:firstLine="2835"/>
        <w:jc w:val="both"/>
        <w:rPr>
          <w:rFonts w:ascii="Calibri" w:hAnsi="Calibri"/>
          <w:sz w:val="24"/>
          <w:szCs w:val="24"/>
        </w:rPr>
      </w:pPr>
      <w:r w:rsidRPr="004E4703">
        <w:rPr>
          <w:rFonts w:ascii="Calibri" w:hAnsi="Calibri"/>
          <w:sz w:val="24"/>
          <w:szCs w:val="24"/>
        </w:rPr>
        <w:t xml:space="preserve">§ 1º </w:t>
      </w:r>
      <w:r>
        <w:rPr>
          <w:rFonts w:ascii="Calibri" w:hAnsi="Calibri"/>
          <w:sz w:val="24"/>
          <w:szCs w:val="24"/>
        </w:rPr>
        <w:t>A fim de subsidiar sua decisão,</w:t>
      </w:r>
      <w:r w:rsidRPr="004E4703">
        <w:rPr>
          <w:rFonts w:ascii="Calibri" w:hAnsi="Calibri"/>
          <w:sz w:val="24"/>
          <w:szCs w:val="24"/>
        </w:rPr>
        <w:t xml:space="preserve"> </w:t>
      </w:r>
      <w:r>
        <w:rPr>
          <w:rFonts w:ascii="Calibri" w:hAnsi="Calibri"/>
          <w:sz w:val="24"/>
          <w:szCs w:val="24"/>
        </w:rPr>
        <w:t xml:space="preserve">o </w:t>
      </w:r>
      <w:r>
        <w:rPr>
          <w:rFonts w:ascii="Calibri" w:hAnsi="Calibri" w:cs="Calibri"/>
          <w:sz w:val="24"/>
          <w:szCs w:val="24"/>
        </w:rPr>
        <w:t xml:space="preserve">titular da Secretaria ou </w:t>
      </w:r>
      <w:r w:rsidR="002E624D">
        <w:rPr>
          <w:rFonts w:ascii="Calibri" w:hAnsi="Calibri" w:cs="Calibri"/>
          <w:sz w:val="24"/>
          <w:szCs w:val="24"/>
        </w:rPr>
        <w:t>a autoridade máxima da</w:t>
      </w:r>
      <w:r>
        <w:rPr>
          <w:rFonts w:ascii="Calibri" w:hAnsi="Calibri" w:cs="Calibri"/>
          <w:sz w:val="24"/>
          <w:szCs w:val="24"/>
        </w:rPr>
        <w:t xml:space="preserve"> entidade da Administração Municipal Indireta poderá determinar que o imediato superior hierárquico do empregado público requerente se pronuncie acerca do pedido de redução de jornada de trabalho, apontando, dentre outros aspectos que entender pertinente</w:t>
      </w:r>
      <w:r w:rsidR="00A645CA">
        <w:rPr>
          <w:rFonts w:ascii="Calibri" w:hAnsi="Calibri" w:cs="Calibri"/>
          <w:sz w:val="24"/>
          <w:szCs w:val="24"/>
        </w:rPr>
        <w:t>s</w:t>
      </w:r>
      <w:r>
        <w:rPr>
          <w:rFonts w:ascii="Calibri" w:hAnsi="Calibri" w:cs="Calibri"/>
          <w:sz w:val="24"/>
          <w:szCs w:val="24"/>
        </w:rPr>
        <w:t xml:space="preserve">, qual a repercussão que a redução pleiteada produziria na prestação do serviço público. </w:t>
      </w:r>
    </w:p>
    <w:p w:rsidR="004E4703" w:rsidRPr="008A5492" w:rsidRDefault="008A5492" w:rsidP="004E4703">
      <w:pPr>
        <w:tabs>
          <w:tab w:val="left" w:pos="2835"/>
        </w:tabs>
        <w:autoSpaceDE w:val="0"/>
        <w:autoSpaceDN w:val="0"/>
        <w:spacing w:before="120" w:after="120" w:line="360" w:lineRule="auto"/>
        <w:ind w:left="119" w:right="119" w:firstLine="2835"/>
        <w:jc w:val="both"/>
        <w:rPr>
          <w:rFonts w:ascii="Calibri" w:hAnsi="Calibri"/>
          <w:sz w:val="24"/>
          <w:szCs w:val="24"/>
        </w:rPr>
      </w:pPr>
      <w:r w:rsidRPr="008A5492">
        <w:rPr>
          <w:rFonts w:ascii="Calibri" w:hAnsi="Calibri"/>
          <w:sz w:val="24"/>
          <w:szCs w:val="24"/>
        </w:rPr>
        <w:t xml:space="preserve">§ 2º </w:t>
      </w:r>
      <w:r w:rsidR="004E4703" w:rsidRPr="008A5492">
        <w:rPr>
          <w:rFonts w:ascii="Calibri" w:hAnsi="Calibri"/>
          <w:sz w:val="24"/>
          <w:szCs w:val="24"/>
        </w:rPr>
        <w:t xml:space="preserve">O </w:t>
      </w:r>
      <w:r w:rsidR="004E4703">
        <w:rPr>
          <w:rFonts w:ascii="Calibri" w:hAnsi="Calibri"/>
          <w:sz w:val="24"/>
          <w:szCs w:val="24"/>
        </w:rPr>
        <w:t xml:space="preserve">requerimento de </w:t>
      </w:r>
      <w:r w:rsidR="004E4703" w:rsidRPr="008A5492">
        <w:rPr>
          <w:rFonts w:ascii="Calibri" w:hAnsi="Calibri"/>
          <w:sz w:val="24"/>
          <w:szCs w:val="24"/>
        </w:rPr>
        <w:t xml:space="preserve">redução da </w:t>
      </w:r>
      <w:r w:rsidR="004E4703">
        <w:rPr>
          <w:rFonts w:ascii="Calibri" w:hAnsi="Calibri"/>
          <w:sz w:val="24"/>
          <w:szCs w:val="24"/>
        </w:rPr>
        <w:t xml:space="preserve">jornada de trabalho </w:t>
      </w:r>
      <w:r w:rsidR="004E4703" w:rsidRPr="008A5492">
        <w:rPr>
          <w:rFonts w:ascii="Calibri" w:hAnsi="Calibri"/>
          <w:sz w:val="24"/>
          <w:szCs w:val="24"/>
        </w:rPr>
        <w:t>será indeferido</w:t>
      </w:r>
      <w:r w:rsidR="004E4703">
        <w:rPr>
          <w:rFonts w:ascii="Calibri" w:hAnsi="Calibri"/>
          <w:sz w:val="24"/>
          <w:szCs w:val="24"/>
        </w:rPr>
        <w:t xml:space="preserve"> se a redução</w:t>
      </w:r>
      <w:r w:rsidR="004E4703" w:rsidRPr="008A5492">
        <w:rPr>
          <w:rFonts w:ascii="Calibri" w:hAnsi="Calibri"/>
          <w:sz w:val="24"/>
          <w:szCs w:val="24"/>
        </w:rPr>
        <w:t>:</w:t>
      </w:r>
    </w:p>
    <w:p w:rsidR="004E4703" w:rsidRPr="008A5492" w:rsidRDefault="004E4703" w:rsidP="004E4703">
      <w:pPr>
        <w:tabs>
          <w:tab w:val="left" w:pos="2835"/>
        </w:tabs>
        <w:autoSpaceDE w:val="0"/>
        <w:autoSpaceDN w:val="0"/>
        <w:spacing w:before="120" w:after="120" w:line="360" w:lineRule="auto"/>
        <w:ind w:left="119" w:right="119" w:firstLine="2835"/>
        <w:jc w:val="both"/>
        <w:rPr>
          <w:rFonts w:ascii="Calibri" w:hAnsi="Calibri"/>
          <w:sz w:val="24"/>
          <w:szCs w:val="24"/>
        </w:rPr>
      </w:pPr>
      <w:r w:rsidRPr="008A5492">
        <w:rPr>
          <w:rFonts w:ascii="Calibri" w:hAnsi="Calibri"/>
          <w:sz w:val="24"/>
          <w:szCs w:val="24"/>
        </w:rPr>
        <w:t xml:space="preserve">I </w:t>
      </w:r>
      <w:r>
        <w:rPr>
          <w:rFonts w:ascii="Calibri" w:hAnsi="Calibri"/>
          <w:sz w:val="24"/>
          <w:szCs w:val="24"/>
        </w:rPr>
        <w:t>–</w:t>
      </w:r>
      <w:r w:rsidRPr="008A5492">
        <w:rPr>
          <w:rFonts w:ascii="Calibri" w:hAnsi="Calibri"/>
          <w:sz w:val="24"/>
          <w:szCs w:val="24"/>
        </w:rPr>
        <w:t xml:space="preserve"> importar</w:t>
      </w:r>
      <w:r>
        <w:rPr>
          <w:rFonts w:ascii="Calibri" w:hAnsi="Calibri"/>
          <w:sz w:val="24"/>
          <w:szCs w:val="24"/>
        </w:rPr>
        <w:t xml:space="preserve"> </w:t>
      </w:r>
      <w:r w:rsidRPr="008A5492">
        <w:rPr>
          <w:rFonts w:ascii="Calibri" w:hAnsi="Calibri"/>
          <w:sz w:val="24"/>
          <w:szCs w:val="24"/>
        </w:rPr>
        <w:t>em prejuízo ao bom andamento do serviço público;</w:t>
      </w:r>
    </w:p>
    <w:p w:rsidR="00926E1C" w:rsidRDefault="004E4703" w:rsidP="004E4703">
      <w:pPr>
        <w:tabs>
          <w:tab w:val="left" w:pos="2835"/>
        </w:tabs>
        <w:autoSpaceDE w:val="0"/>
        <w:autoSpaceDN w:val="0"/>
        <w:spacing w:before="120" w:after="120" w:line="360" w:lineRule="auto"/>
        <w:ind w:left="119" w:right="119" w:firstLine="2835"/>
        <w:jc w:val="both"/>
        <w:rPr>
          <w:rFonts w:ascii="Calibri" w:hAnsi="Calibri"/>
          <w:sz w:val="24"/>
          <w:szCs w:val="24"/>
        </w:rPr>
      </w:pPr>
      <w:r w:rsidRPr="008A5492">
        <w:rPr>
          <w:rFonts w:ascii="Calibri" w:hAnsi="Calibri"/>
          <w:sz w:val="24"/>
          <w:szCs w:val="24"/>
        </w:rPr>
        <w:t xml:space="preserve">II </w:t>
      </w:r>
      <w:r>
        <w:rPr>
          <w:rFonts w:ascii="Calibri" w:hAnsi="Calibri"/>
          <w:sz w:val="24"/>
          <w:szCs w:val="24"/>
        </w:rPr>
        <w:t>–</w:t>
      </w:r>
      <w:r w:rsidRPr="008A5492">
        <w:rPr>
          <w:rFonts w:ascii="Calibri" w:hAnsi="Calibri"/>
          <w:sz w:val="24"/>
          <w:szCs w:val="24"/>
        </w:rPr>
        <w:t xml:space="preserve"> </w:t>
      </w:r>
      <w:r w:rsidR="00926E1C">
        <w:rPr>
          <w:rFonts w:ascii="Calibri" w:hAnsi="Calibri"/>
          <w:sz w:val="24"/>
          <w:szCs w:val="24"/>
        </w:rPr>
        <w:t xml:space="preserve">estiver em desconformidade com </w:t>
      </w:r>
      <w:r w:rsidRPr="008A5492">
        <w:rPr>
          <w:rFonts w:ascii="Calibri" w:hAnsi="Calibri"/>
          <w:sz w:val="24"/>
          <w:szCs w:val="24"/>
        </w:rPr>
        <w:t xml:space="preserve">o interesse da </w:t>
      </w:r>
      <w:r>
        <w:rPr>
          <w:rFonts w:ascii="Calibri" w:hAnsi="Calibri"/>
          <w:sz w:val="24"/>
          <w:szCs w:val="24"/>
        </w:rPr>
        <w:t>A</w:t>
      </w:r>
      <w:r w:rsidRPr="008A5492">
        <w:rPr>
          <w:rFonts w:ascii="Calibri" w:hAnsi="Calibri"/>
          <w:sz w:val="24"/>
          <w:szCs w:val="24"/>
        </w:rPr>
        <w:t>dministração</w:t>
      </w:r>
      <w:r>
        <w:rPr>
          <w:rFonts w:ascii="Calibri" w:hAnsi="Calibri"/>
          <w:sz w:val="24"/>
          <w:szCs w:val="24"/>
        </w:rPr>
        <w:t xml:space="preserve"> Municipal</w:t>
      </w:r>
      <w:r w:rsidRPr="008A5492">
        <w:rPr>
          <w:rFonts w:ascii="Calibri" w:hAnsi="Calibri"/>
          <w:sz w:val="24"/>
          <w:szCs w:val="24"/>
        </w:rPr>
        <w:t>;</w:t>
      </w:r>
    </w:p>
    <w:p w:rsidR="004E4703" w:rsidRPr="008A5492" w:rsidRDefault="004E4703" w:rsidP="004E4703">
      <w:pPr>
        <w:tabs>
          <w:tab w:val="left" w:pos="2835"/>
        </w:tabs>
        <w:autoSpaceDE w:val="0"/>
        <w:autoSpaceDN w:val="0"/>
        <w:spacing w:before="120" w:after="120" w:line="360" w:lineRule="auto"/>
        <w:ind w:left="119" w:right="119" w:firstLine="2835"/>
        <w:jc w:val="both"/>
        <w:rPr>
          <w:rFonts w:ascii="Calibri" w:hAnsi="Calibri"/>
          <w:sz w:val="24"/>
          <w:szCs w:val="24"/>
        </w:rPr>
      </w:pPr>
      <w:r w:rsidRPr="008A5492">
        <w:rPr>
          <w:rFonts w:ascii="Calibri" w:hAnsi="Calibri"/>
          <w:sz w:val="24"/>
          <w:szCs w:val="24"/>
        </w:rPr>
        <w:t xml:space="preserve">III </w:t>
      </w:r>
      <w:r w:rsidR="00926E1C">
        <w:rPr>
          <w:rFonts w:ascii="Calibri" w:hAnsi="Calibri"/>
          <w:sz w:val="24"/>
          <w:szCs w:val="24"/>
        </w:rPr>
        <w:t>–</w:t>
      </w:r>
      <w:r w:rsidRPr="008A5492">
        <w:rPr>
          <w:rFonts w:ascii="Calibri" w:hAnsi="Calibri"/>
          <w:sz w:val="24"/>
          <w:szCs w:val="24"/>
        </w:rPr>
        <w:t xml:space="preserve"> </w:t>
      </w:r>
      <w:r w:rsidR="00926E1C">
        <w:rPr>
          <w:rFonts w:ascii="Calibri" w:hAnsi="Calibri"/>
          <w:sz w:val="24"/>
          <w:szCs w:val="24"/>
        </w:rPr>
        <w:t xml:space="preserve">importar em redução do salário do empregado público em nível inferior ao do salário mínimo </w:t>
      </w:r>
      <w:r w:rsidR="002E624D">
        <w:rPr>
          <w:rFonts w:ascii="Calibri" w:hAnsi="Calibri"/>
          <w:sz w:val="24"/>
          <w:szCs w:val="24"/>
        </w:rPr>
        <w:t>nacional</w:t>
      </w:r>
      <w:r w:rsidRPr="008A5492">
        <w:rPr>
          <w:rFonts w:ascii="Calibri" w:hAnsi="Calibri"/>
          <w:sz w:val="24"/>
          <w:szCs w:val="24"/>
        </w:rPr>
        <w:t>;</w:t>
      </w:r>
      <w:r w:rsidR="00926E1C">
        <w:rPr>
          <w:rFonts w:ascii="Calibri" w:hAnsi="Calibri"/>
          <w:sz w:val="24"/>
          <w:szCs w:val="24"/>
        </w:rPr>
        <w:t xml:space="preserve"> </w:t>
      </w:r>
    </w:p>
    <w:p w:rsidR="004E4703" w:rsidRDefault="004E4703" w:rsidP="004E4703">
      <w:pPr>
        <w:tabs>
          <w:tab w:val="left" w:pos="2835"/>
        </w:tabs>
        <w:autoSpaceDE w:val="0"/>
        <w:autoSpaceDN w:val="0"/>
        <w:spacing w:before="120" w:after="120" w:line="360" w:lineRule="auto"/>
        <w:ind w:left="119" w:right="119" w:firstLine="2835"/>
        <w:jc w:val="both"/>
        <w:rPr>
          <w:rFonts w:ascii="Calibri" w:hAnsi="Calibri"/>
          <w:sz w:val="24"/>
          <w:szCs w:val="24"/>
        </w:rPr>
      </w:pPr>
      <w:r w:rsidRPr="008A5492">
        <w:rPr>
          <w:rFonts w:ascii="Calibri" w:hAnsi="Calibri"/>
          <w:sz w:val="24"/>
          <w:szCs w:val="24"/>
        </w:rPr>
        <w:t xml:space="preserve">IV </w:t>
      </w:r>
      <w:r w:rsidR="00926E1C">
        <w:rPr>
          <w:rFonts w:ascii="Calibri" w:hAnsi="Calibri"/>
          <w:sz w:val="24"/>
          <w:szCs w:val="24"/>
        </w:rPr>
        <w:t>–</w:t>
      </w:r>
      <w:r w:rsidRPr="008A5492">
        <w:rPr>
          <w:rFonts w:ascii="Calibri" w:hAnsi="Calibri"/>
          <w:sz w:val="24"/>
          <w:szCs w:val="24"/>
        </w:rPr>
        <w:t xml:space="preserve"> </w:t>
      </w:r>
      <w:r w:rsidR="00D46426">
        <w:rPr>
          <w:rFonts w:ascii="Calibri" w:hAnsi="Calibri"/>
          <w:sz w:val="24"/>
          <w:szCs w:val="24"/>
        </w:rPr>
        <w:t>gerar a necessidade de</w:t>
      </w:r>
      <w:r w:rsidR="00926E1C">
        <w:rPr>
          <w:rFonts w:ascii="Calibri" w:hAnsi="Calibri"/>
          <w:sz w:val="24"/>
          <w:szCs w:val="24"/>
        </w:rPr>
        <w:t xml:space="preserve"> </w:t>
      </w:r>
      <w:r w:rsidRPr="008A5492">
        <w:rPr>
          <w:rFonts w:ascii="Calibri" w:hAnsi="Calibri"/>
          <w:sz w:val="24"/>
          <w:szCs w:val="24"/>
        </w:rPr>
        <w:t>contratação de servidor para que se cumpra o serviço público do solicitante</w:t>
      </w:r>
      <w:r w:rsidR="00926E1C">
        <w:rPr>
          <w:rFonts w:ascii="Calibri" w:hAnsi="Calibri"/>
          <w:sz w:val="24"/>
          <w:szCs w:val="24"/>
        </w:rPr>
        <w:t xml:space="preserve">; ou </w:t>
      </w:r>
    </w:p>
    <w:p w:rsidR="00926E1C" w:rsidRPr="008A5492" w:rsidRDefault="007F692D" w:rsidP="004E4703">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xml:space="preserve">V – </w:t>
      </w:r>
      <w:r w:rsidR="00926E1C">
        <w:rPr>
          <w:rFonts w:ascii="Calibri" w:hAnsi="Calibri"/>
          <w:sz w:val="24"/>
          <w:szCs w:val="24"/>
        </w:rPr>
        <w:t xml:space="preserve">criar ou aumentar a quantidade de jornada extraordinária de trabalho na unidade em que o empregado público desenvolver suas atividades. </w:t>
      </w:r>
    </w:p>
    <w:p w:rsidR="00926E1C" w:rsidRDefault="00926E1C" w:rsidP="00926E1C">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lastRenderedPageBreak/>
        <w:t xml:space="preserve">§ 3º </w:t>
      </w:r>
      <w:r w:rsidRPr="00926E1C">
        <w:rPr>
          <w:rFonts w:ascii="Calibri" w:hAnsi="Calibri"/>
          <w:sz w:val="24"/>
          <w:szCs w:val="24"/>
        </w:rPr>
        <w:t xml:space="preserve">A decisão que conceder </w:t>
      </w:r>
      <w:r>
        <w:rPr>
          <w:rFonts w:ascii="Calibri" w:hAnsi="Calibri"/>
          <w:sz w:val="24"/>
          <w:szCs w:val="24"/>
        </w:rPr>
        <w:t xml:space="preserve">a redução da jornada de trabalho deverá, </w:t>
      </w:r>
      <w:r w:rsidRPr="00926E1C">
        <w:rPr>
          <w:rFonts w:ascii="Calibri" w:hAnsi="Calibri"/>
          <w:sz w:val="24"/>
          <w:szCs w:val="24"/>
        </w:rPr>
        <w:t xml:space="preserve">obrigatória e fundamentadamente, fixar de quais formas será compensada a </w:t>
      </w:r>
      <w:r>
        <w:rPr>
          <w:rFonts w:ascii="Calibri" w:hAnsi="Calibri"/>
          <w:sz w:val="24"/>
          <w:szCs w:val="24"/>
        </w:rPr>
        <w:t xml:space="preserve">redução da jornada de trabalho </w:t>
      </w:r>
      <w:r w:rsidRPr="00926E1C">
        <w:rPr>
          <w:rFonts w:ascii="Calibri" w:hAnsi="Calibri"/>
          <w:sz w:val="24"/>
          <w:szCs w:val="24"/>
        </w:rPr>
        <w:t xml:space="preserve">do empregado público </w:t>
      </w:r>
      <w:r>
        <w:rPr>
          <w:rFonts w:ascii="Calibri" w:hAnsi="Calibri"/>
          <w:sz w:val="24"/>
          <w:szCs w:val="24"/>
        </w:rPr>
        <w:t xml:space="preserve">na unidade em que este desenvolver suas atividades, </w:t>
      </w:r>
      <w:r w:rsidRPr="00926E1C">
        <w:rPr>
          <w:rFonts w:ascii="Calibri" w:hAnsi="Calibri"/>
          <w:sz w:val="24"/>
          <w:szCs w:val="24"/>
        </w:rPr>
        <w:t>dentre outros pontos</w:t>
      </w:r>
      <w:r>
        <w:rPr>
          <w:rFonts w:ascii="Calibri" w:hAnsi="Calibri"/>
          <w:sz w:val="24"/>
          <w:szCs w:val="24"/>
        </w:rPr>
        <w:t>.</w:t>
      </w:r>
    </w:p>
    <w:p w:rsidR="0063349A" w:rsidRDefault="0063349A" w:rsidP="00926E1C">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t xml:space="preserve">Art. </w:t>
      </w:r>
      <w:r w:rsidR="00974920">
        <w:rPr>
          <w:rFonts w:ascii="Calibri" w:hAnsi="Calibri"/>
          <w:b/>
          <w:sz w:val="24"/>
          <w:szCs w:val="24"/>
        </w:rPr>
        <w:t>6</w:t>
      </w:r>
      <w:r>
        <w:rPr>
          <w:rFonts w:ascii="Calibri" w:hAnsi="Calibri"/>
          <w:b/>
          <w:sz w:val="24"/>
          <w:szCs w:val="24"/>
        </w:rPr>
        <w:t xml:space="preserve">º </w:t>
      </w:r>
      <w:r>
        <w:rPr>
          <w:rFonts w:ascii="Calibri" w:hAnsi="Calibri"/>
          <w:sz w:val="24"/>
          <w:szCs w:val="24"/>
        </w:rPr>
        <w:t>A concessão da redução da jornada de trabalho s</w:t>
      </w:r>
      <w:r w:rsidR="006F0AFB">
        <w:rPr>
          <w:rFonts w:ascii="Calibri" w:hAnsi="Calibri"/>
          <w:sz w:val="24"/>
          <w:szCs w:val="24"/>
        </w:rPr>
        <w:t xml:space="preserve">erá efetivada mediante </w:t>
      </w:r>
      <w:r w:rsidR="00761950">
        <w:rPr>
          <w:rFonts w:ascii="Calibri" w:hAnsi="Calibri"/>
          <w:sz w:val="24"/>
          <w:szCs w:val="24"/>
        </w:rPr>
        <w:t>p</w:t>
      </w:r>
      <w:r w:rsidR="006F0AFB">
        <w:rPr>
          <w:rFonts w:ascii="Calibri" w:hAnsi="Calibri"/>
          <w:sz w:val="24"/>
          <w:szCs w:val="24"/>
        </w:rPr>
        <w:t>ortaria,</w:t>
      </w:r>
      <w:r>
        <w:rPr>
          <w:rFonts w:ascii="Calibri" w:hAnsi="Calibri"/>
          <w:sz w:val="24"/>
          <w:szCs w:val="24"/>
        </w:rPr>
        <w:t xml:space="preserve"> a ser expedid</w:t>
      </w:r>
      <w:r w:rsidR="00761950">
        <w:rPr>
          <w:rFonts w:ascii="Calibri" w:hAnsi="Calibri"/>
          <w:sz w:val="24"/>
          <w:szCs w:val="24"/>
        </w:rPr>
        <w:t xml:space="preserve">a pelo Chefe do Poder Executivo ou pela autoridade máxima da entidade da Administração Pública Municipal Indireta. </w:t>
      </w:r>
      <w:r>
        <w:rPr>
          <w:rFonts w:ascii="Calibri" w:hAnsi="Calibri"/>
          <w:sz w:val="24"/>
          <w:szCs w:val="24"/>
        </w:rPr>
        <w:t xml:space="preserve"> </w:t>
      </w:r>
    </w:p>
    <w:p w:rsidR="0063349A" w:rsidRPr="00077858" w:rsidRDefault="00974920" w:rsidP="00926E1C">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t>Art. 7</w:t>
      </w:r>
      <w:r w:rsidR="0063349A">
        <w:rPr>
          <w:rFonts w:ascii="Calibri" w:hAnsi="Calibri"/>
          <w:b/>
          <w:sz w:val="24"/>
          <w:szCs w:val="24"/>
        </w:rPr>
        <w:t xml:space="preserve">º </w:t>
      </w:r>
      <w:r w:rsidR="0063349A">
        <w:rPr>
          <w:rFonts w:ascii="Calibri" w:hAnsi="Calibri"/>
          <w:sz w:val="24"/>
          <w:szCs w:val="24"/>
        </w:rPr>
        <w:t xml:space="preserve">É </w:t>
      </w:r>
      <w:r w:rsidR="0063349A" w:rsidRPr="008A5492">
        <w:rPr>
          <w:rFonts w:ascii="Calibri" w:hAnsi="Calibri"/>
          <w:sz w:val="24"/>
          <w:szCs w:val="24"/>
        </w:rPr>
        <w:t xml:space="preserve">vedada a realização de jornada extraordinária, </w:t>
      </w:r>
      <w:r w:rsidR="0063349A" w:rsidRPr="00077858">
        <w:rPr>
          <w:rFonts w:ascii="Calibri" w:hAnsi="Calibri"/>
          <w:sz w:val="24"/>
          <w:szCs w:val="24"/>
        </w:rPr>
        <w:t>bem como percebimento de hora extra, pelo empregado público que tenha sido beneficiário da redução da jornada de trabalho.</w:t>
      </w:r>
    </w:p>
    <w:p w:rsidR="00BE3D9C" w:rsidRPr="00077858" w:rsidRDefault="00BE3D9C" w:rsidP="00926E1C">
      <w:pPr>
        <w:tabs>
          <w:tab w:val="left" w:pos="2835"/>
        </w:tabs>
        <w:autoSpaceDE w:val="0"/>
        <w:autoSpaceDN w:val="0"/>
        <w:spacing w:before="120" w:after="120" w:line="360" w:lineRule="auto"/>
        <w:ind w:left="119" w:right="119" w:firstLine="2835"/>
        <w:jc w:val="both"/>
        <w:rPr>
          <w:rFonts w:ascii="Calibri" w:hAnsi="Calibri"/>
          <w:sz w:val="24"/>
          <w:szCs w:val="24"/>
        </w:rPr>
      </w:pPr>
      <w:r w:rsidRPr="00077858">
        <w:rPr>
          <w:rFonts w:ascii="Calibri" w:hAnsi="Calibri"/>
          <w:sz w:val="24"/>
          <w:szCs w:val="24"/>
        </w:rPr>
        <w:t xml:space="preserve">§ 1º Excepcionalmente, o empregado público com jornada de trabalho reduzida poderá realizar jornada extraordinária de trabalho, mediante expressa determinação do titular da Secretaria ou da autoridade máxima da entidade da Administração Pública Municipal Indireta. </w:t>
      </w:r>
    </w:p>
    <w:p w:rsidR="00BE3D9C" w:rsidRPr="00BE3D9C" w:rsidRDefault="00BE3D9C" w:rsidP="00926E1C">
      <w:pPr>
        <w:tabs>
          <w:tab w:val="left" w:pos="2835"/>
        </w:tabs>
        <w:autoSpaceDE w:val="0"/>
        <w:autoSpaceDN w:val="0"/>
        <w:spacing w:before="120" w:after="120" w:line="360" w:lineRule="auto"/>
        <w:ind w:left="119" w:right="119" w:firstLine="2835"/>
        <w:jc w:val="both"/>
        <w:rPr>
          <w:rFonts w:ascii="Calibri" w:hAnsi="Calibri"/>
          <w:sz w:val="24"/>
          <w:szCs w:val="24"/>
        </w:rPr>
      </w:pPr>
      <w:r w:rsidRPr="00077858">
        <w:rPr>
          <w:rFonts w:ascii="Calibri" w:hAnsi="Calibri"/>
          <w:sz w:val="24"/>
          <w:szCs w:val="24"/>
        </w:rPr>
        <w:t>§ 2º A determinação prevista no § 1º deste artigo deverá ser ostensivamente fundamentada, explicitando os motivos pelos quais a prestação adequada do serviço público demanda a realização da jornada extraordinária de trabalho pelo empregado público com jornada reduzida.</w:t>
      </w:r>
      <w:r>
        <w:rPr>
          <w:rFonts w:ascii="Calibri" w:hAnsi="Calibri"/>
          <w:sz w:val="24"/>
          <w:szCs w:val="24"/>
        </w:rPr>
        <w:t xml:space="preserve"> </w:t>
      </w:r>
    </w:p>
    <w:p w:rsidR="0063349A" w:rsidRDefault="0063349A" w:rsidP="0063349A">
      <w:pPr>
        <w:tabs>
          <w:tab w:val="left" w:pos="2835"/>
        </w:tabs>
        <w:autoSpaceDE w:val="0"/>
        <w:autoSpaceDN w:val="0"/>
        <w:spacing w:before="120" w:after="120" w:line="360" w:lineRule="auto"/>
        <w:ind w:right="119"/>
        <w:jc w:val="center"/>
        <w:rPr>
          <w:rFonts w:ascii="Calibri" w:hAnsi="Calibri"/>
          <w:b/>
          <w:sz w:val="24"/>
          <w:szCs w:val="24"/>
        </w:rPr>
      </w:pPr>
      <w:r>
        <w:rPr>
          <w:rFonts w:ascii="Calibri" w:hAnsi="Calibri"/>
          <w:b/>
          <w:sz w:val="24"/>
          <w:szCs w:val="24"/>
        </w:rPr>
        <w:t>Seção II</w:t>
      </w:r>
    </w:p>
    <w:p w:rsidR="0063349A" w:rsidRPr="0063349A" w:rsidRDefault="0063349A" w:rsidP="0063349A">
      <w:pPr>
        <w:tabs>
          <w:tab w:val="left" w:pos="2835"/>
        </w:tabs>
        <w:autoSpaceDE w:val="0"/>
        <w:autoSpaceDN w:val="0"/>
        <w:spacing w:before="120" w:after="120" w:line="360" w:lineRule="auto"/>
        <w:ind w:right="119"/>
        <w:jc w:val="center"/>
        <w:rPr>
          <w:rFonts w:ascii="Calibri" w:hAnsi="Calibri"/>
          <w:b/>
          <w:sz w:val="24"/>
          <w:szCs w:val="24"/>
        </w:rPr>
      </w:pPr>
      <w:r>
        <w:rPr>
          <w:rFonts w:ascii="Calibri" w:hAnsi="Calibri"/>
          <w:b/>
          <w:sz w:val="24"/>
          <w:szCs w:val="24"/>
        </w:rPr>
        <w:t>Do</w:t>
      </w:r>
      <w:r w:rsidR="002A1093">
        <w:rPr>
          <w:rFonts w:ascii="Calibri" w:hAnsi="Calibri"/>
          <w:b/>
          <w:sz w:val="24"/>
          <w:szCs w:val="24"/>
        </w:rPr>
        <w:t xml:space="preserve"> procedimento para requerer</w:t>
      </w:r>
      <w:r>
        <w:rPr>
          <w:rFonts w:ascii="Calibri" w:hAnsi="Calibri"/>
          <w:b/>
          <w:sz w:val="24"/>
          <w:szCs w:val="24"/>
        </w:rPr>
        <w:t xml:space="preserve"> </w:t>
      </w:r>
      <w:r w:rsidR="002A1093">
        <w:rPr>
          <w:rFonts w:ascii="Calibri" w:hAnsi="Calibri"/>
          <w:b/>
          <w:sz w:val="24"/>
          <w:szCs w:val="24"/>
        </w:rPr>
        <w:t>a</w:t>
      </w:r>
      <w:r>
        <w:rPr>
          <w:rFonts w:ascii="Calibri" w:hAnsi="Calibri"/>
          <w:b/>
          <w:sz w:val="24"/>
          <w:szCs w:val="24"/>
        </w:rPr>
        <w:t xml:space="preserve"> redução de jornada de trabalho</w:t>
      </w:r>
    </w:p>
    <w:p w:rsidR="0080355D" w:rsidRDefault="008A5492" w:rsidP="0080355D">
      <w:pPr>
        <w:tabs>
          <w:tab w:val="left" w:pos="2835"/>
        </w:tabs>
        <w:autoSpaceDE w:val="0"/>
        <w:autoSpaceDN w:val="0"/>
        <w:spacing w:before="120" w:after="120" w:line="360" w:lineRule="auto"/>
        <w:ind w:left="119" w:right="119" w:firstLine="2835"/>
        <w:jc w:val="both"/>
        <w:rPr>
          <w:rFonts w:ascii="Calibri" w:hAnsi="Calibri"/>
          <w:sz w:val="24"/>
          <w:szCs w:val="24"/>
        </w:rPr>
      </w:pPr>
      <w:r w:rsidRPr="0063349A">
        <w:rPr>
          <w:rFonts w:ascii="Calibri" w:hAnsi="Calibri"/>
          <w:b/>
          <w:sz w:val="24"/>
          <w:szCs w:val="24"/>
        </w:rPr>
        <w:t xml:space="preserve">Art. </w:t>
      </w:r>
      <w:r w:rsidR="00974920">
        <w:rPr>
          <w:rFonts w:ascii="Calibri" w:hAnsi="Calibri"/>
          <w:b/>
          <w:sz w:val="24"/>
          <w:szCs w:val="24"/>
        </w:rPr>
        <w:t>8</w:t>
      </w:r>
      <w:r w:rsidR="0063349A">
        <w:rPr>
          <w:rFonts w:ascii="Calibri" w:hAnsi="Calibri"/>
          <w:b/>
          <w:sz w:val="24"/>
          <w:szCs w:val="24"/>
        </w:rPr>
        <w:t>º</w:t>
      </w:r>
      <w:r w:rsidRPr="008A5492">
        <w:rPr>
          <w:rFonts w:ascii="Calibri" w:hAnsi="Calibri"/>
          <w:sz w:val="24"/>
          <w:szCs w:val="24"/>
        </w:rPr>
        <w:t xml:space="preserve"> </w:t>
      </w:r>
      <w:r w:rsidR="0063349A">
        <w:rPr>
          <w:rFonts w:ascii="Calibri" w:hAnsi="Calibri"/>
          <w:sz w:val="24"/>
          <w:szCs w:val="24"/>
        </w:rPr>
        <w:t xml:space="preserve">A redução da jornada de trabalho de que trata a Seção I do Capítulo II desta lei deverá ser </w:t>
      </w:r>
      <w:r w:rsidR="0080355D">
        <w:rPr>
          <w:rFonts w:ascii="Calibri" w:hAnsi="Calibri"/>
          <w:sz w:val="24"/>
          <w:szCs w:val="24"/>
        </w:rPr>
        <w:t>requerida</w:t>
      </w:r>
      <w:r w:rsidR="00BF6370">
        <w:rPr>
          <w:rFonts w:ascii="Calibri" w:hAnsi="Calibri"/>
          <w:sz w:val="24"/>
          <w:szCs w:val="24"/>
        </w:rPr>
        <w:t xml:space="preserve"> pelo empregado público interessado, de punho próprio,</w:t>
      </w:r>
      <w:r w:rsidR="0080355D" w:rsidRPr="008A0C0B">
        <w:rPr>
          <w:rFonts w:ascii="Calibri" w:hAnsi="Calibri"/>
          <w:sz w:val="24"/>
          <w:szCs w:val="24"/>
        </w:rPr>
        <w:t xml:space="preserve"> </w:t>
      </w:r>
      <w:r w:rsidR="002A1093">
        <w:rPr>
          <w:rFonts w:ascii="Calibri" w:hAnsi="Calibri"/>
          <w:sz w:val="24"/>
          <w:szCs w:val="24"/>
        </w:rPr>
        <w:t xml:space="preserve">na forma e prazos </w:t>
      </w:r>
      <w:r w:rsidR="0080355D" w:rsidRPr="008A0C0B">
        <w:rPr>
          <w:rFonts w:ascii="Calibri" w:hAnsi="Calibri"/>
          <w:sz w:val="24"/>
          <w:szCs w:val="24"/>
        </w:rPr>
        <w:t>estabelecido</w:t>
      </w:r>
      <w:r w:rsidR="002A1093">
        <w:rPr>
          <w:rFonts w:ascii="Calibri" w:hAnsi="Calibri"/>
          <w:sz w:val="24"/>
          <w:szCs w:val="24"/>
        </w:rPr>
        <w:t>s</w:t>
      </w:r>
      <w:r w:rsidR="0080355D" w:rsidRPr="008A0C0B">
        <w:rPr>
          <w:rFonts w:ascii="Calibri" w:hAnsi="Calibri"/>
          <w:sz w:val="24"/>
          <w:szCs w:val="24"/>
        </w:rPr>
        <w:t xml:space="preserve"> em </w:t>
      </w:r>
      <w:r w:rsidR="002A1093">
        <w:rPr>
          <w:rFonts w:ascii="Calibri" w:hAnsi="Calibri"/>
          <w:sz w:val="24"/>
          <w:szCs w:val="24"/>
        </w:rPr>
        <w:t>d</w:t>
      </w:r>
      <w:r w:rsidR="0080355D" w:rsidRPr="008A0C0B">
        <w:rPr>
          <w:rFonts w:ascii="Calibri" w:hAnsi="Calibri"/>
          <w:sz w:val="24"/>
          <w:szCs w:val="24"/>
        </w:rPr>
        <w:t>ecreto do Poder Executivo.</w:t>
      </w:r>
    </w:p>
    <w:p w:rsidR="002A1093" w:rsidRPr="002A1093" w:rsidRDefault="002A1093" w:rsidP="0080355D">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b/>
          <w:sz w:val="24"/>
          <w:szCs w:val="24"/>
        </w:rPr>
        <w:lastRenderedPageBreak/>
        <w:t xml:space="preserve">Parágrafo único. </w:t>
      </w:r>
      <w:r>
        <w:rPr>
          <w:rFonts w:ascii="Calibri" w:hAnsi="Calibri"/>
          <w:sz w:val="24"/>
          <w:szCs w:val="24"/>
        </w:rPr>
        <w:t xml:space="preserve">O decreto previsto no “caput” deste artigo igualmente poderá estabelecer cronogramas e períodos em que se admitirá a formulação do requerimento de redução de jornada de trabalho. </w:t>
      </w:r>
    </w:p>
    <w:p w:rsidR="008F63E9" w:rsidRDefault="008F63E9" w:rsidP="008F63E9">
      <w:pPr>
        <w:tabs>
          <w:tab w:val="left" w:pos="2835"/>
        </w:tabs>
        <w:autoSpaceDE w:val="0"/>
        <w:autoSpaceDN w:val="0"/>
        <w:spacing w:before="120" w:after="120" w:line="360" w:lineRule="auto"/>
        <w:ind w:right="119"/>
        <w:jc w:val="center"/>
        <w:rPr>
          <w:rFonts w:ascii="Calibri" w:hAnsi="Calibri" w:cs="Calibri"/>
          <w:b/>
          <w:sz w:val="24"/>
          <w:szCs w:val="24"/>
        </w:rPr>
      </w:pPr>
      <w:r>
        <w:rPr>
          <w:rFonts w:ascii="Calibri" w:hAnsi="Calibri" w:cs="Calibri"/>
          <w:b/>
          <w:sz w:val="24"/>
          <w:szCs w:val="24"/>
        </w:rPr>
        <w:t>Seção III</w:t>
      </w:r>
    </w:p>
    <w:p w:rsidR="008F63E9" w:rsidRDefault="008F63E9" w:rsidP="008F63E9">
      <w:pPr>
        <w:tabs>
          <w:tab w:val="left" w:pos="2835"/>
        </w:tabs>
        <w:autoSpaceDE w:val="0"/>
        <w:autoSpaceDN w:val="0"/>
        <w:spacing w:before="120" w:after="120" w:line="360" w:lineRule="auto"/>
        <w:ind w:right="119"/>
        <w:jc w:val="center"/>
        <w:rPr>
          <w:rFonts w:ascii="Calibri" w:hAnsi="Calibri" w:cs="Calibri"/>
          <w:b/>
          <w:sz w:val="24"/>
          <w:szCs w:val="24"/>
        </w:rPr>
      </w:pPr>
      <w:r>
        <w:rPr>
          <w:rFonts w:ascii="Calibri" w:hAnsi="Calibri" w:cs="Calibri"/>
          <w:b/>
          <w:sz w:val="24"/>
          <w:szCs w:val="24"/>
        </w:rPr>
        <w:t>Do regresso à jornada integral de trabalho</w:t>
      </w:r>
    </w:p>
    <w:p w:rsidR="00A343CF" w:rsidRDefault="00A343CF"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b/>
          <w:sz w:val="24"/>
          <w:szCs w:val="24"/>
        </w:rPr>
        <w:tab/>
      </w:r>
      <w:r w:rsidR="00974920">
        <w:rPr>
          <w:rFonts w:ascii="Calibri" w:hAnsi="Calibri" w:cs="Calibri"/>
          <w:b/>
          <w:sz w:val="24"/>
          <w:szCs w:val="24"/>
        </w:rPr>
        <w:t>Art. 9º</w:t>
      </w:r>
      <w:r w:rsidR="008F63E9">
        <w:rPr>
          <w:rFonts w:ascii="Calibri" w:hAnsi="Calibri" w:cs="Calibri"/>
          <w:b/>
          <w:sz w:val="24"/>
          <w:szCs w:val="24"/>
        </w:rPr>
        <w:t xml:space="preserve"> </w:t>
      </w:r>
      <w:r>
        <w:rPr>
          <w:rFonts w:ascii="Calibri" w:hAnsi="Calibri" w:cs="Calibri"/>
          <w:sz w:val="24"/>
          <w:szCs w:val="24"/>
        </w:rPr>
        <w:t xml:space="preserve">O empregado público que obtiver a redução de sua jornada de trabalho </w:t>
      </w:r>
      <w:r w:rsidR="004F1815">
        <w:rPr>
          <w:rFonts w:ascii="Calibri" w:hAnsi="Calibri" w:cs="Calibri"/>
          <w:sz w:val="24"/>
          <w:szCs w:val="24"/>
        </w:rPr>
        <w:t xml:space="preserve">não </w:t>
      </w:r>
      <w:r>
        <w:rPr>
          <w:rFonts w:ascii="Calibri" w:hAnsi="Calibri" w:cs="Calibri"/>
          <w:sz w:val="24"/>
          <w:szCs w:val="24"/>
        </w:rPr>
        <w:t>poderá requerer o retorno à jornada integral de trabalho</w:t>
      </w:r>
      <w:r w:rsidR="004F1815">
        <w:rPr>
          <w:rFonts w:ascii="Calibri" w:hAnsi="Calibri" w:cs="Calibri"/>
          <w:sz w:val="24"/>
          <w:szCs w:val="24"/>
        </w:rPr>
        <w:t>.</w:t>
      </w:r>
      <w:r>
        <w:rPr>
          <w:rFonts w:ascii="Calibri" w:hAnsi="Calibri" w:cs="Calibri"/>
          <w:sz w:val="24"/>
          <w:szCs w:val="24"/>
        </w:rPr>
        <w:t xml:space="preserve"> </w:t>
      </w:r>
    </w:p>
    <w:p w:rsidR="00A343CF" w:rsidRDefault="00FD2610"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r>
      <w:r w:rsidR="00A343CF">
        <w:rPr>
          <w:rFonts w:ascii="Calibri" w:hAnsi="Calibri" w:cs="Calibri"/>
          <w:b/>
          <w:sz w:val="24"/>
          <w:szCs w:val="24"/>
        </w:rPr>
        <w:t>Art.</w:t>
      </w:r>
      <w:r w:rsidR="0080355D">
        <w:rPr>
          <w:rFonts w:ascii="Calibri" w:hAnsi="Calibri" w:cs="Calibri"/>
          <w:b/>
          <w:sz w:val="24"/>
          <w:szCs w:val="24"/>
        </w:rPr>
        <w:t xml:space="preserve"> 1</w:t>
      </w:r>
      <w:r w:rsidR="00884506">
        <w:rPr>
          <w:rFonts w:ascii="Calibri" w:hAnsi="Calibri" w:cs="Calibri"/>
          <w:b/>
          <w:sz w:val="24"/>
          <w:szCs w:val="24"/>
        </w:rPr>
        <w:t>0</w:t>
      </w:r>
      <w:r w:rsidR="00A343CF">
        <w:rPr>
          <w:rFonts w:ascii="Calibri" w:hAnsi="Calibri" w:cs="Calibri"/>
          <w:b/>
          <w:sz w:val="24"/>
          <w:szCs w:val="24"/>
        </w:rPr>
        <w:t xml:space="preserve">. </w:t>
      </w:r>
      <w:r w:rsidR="00A343CF" w:rsidRPr="00A343CF">
        <w:rPr>
          <w:rFonts w:ascii="Calibri" w:hAnsi="Calibri" w:cs="Calibri"/>
          <w:sz w:val="24"/>
          <w:szCs w:val="24"/>
        </w:rPr>
        <w:t>O</w:t>
      </w:r>
      <w:r w:rsidR="00A343CF" w:rsidRPr="00A343CF">
        <w:rPr>
          <w:rFonts w:ascii="Calibri" w:hAnsi="Calibri"/>
          <w:sz w:val="24"/>
          <w:szCs w:val="24"/>
        </w:rPr>
        <w:t xml:space="preserve"> </w:t>
      </w:r>
      <w:r w:rsidR="00A343CF" w:rsidRPr="00A343CF">
        <w:rPr>
          <w:rFonts w:ascii="Calibri" w:hAnsi="Calibri" w:cs="Calibri"/>
          <w:sz w:val="24"/>
          <w:szCs w:val="24"/>
        </w:rPr>
        <w:t>t</w:t>
      </w:r>
      <w:r w:rsidR="00A343CF">
        <w:rPr>
          <w:rFonts w:ascii="Calibri" w:hAnsi="Calibri" w:cs="Calibri"/>
          <w:sz w:val="24"/>
          <w:szCs w:val="24"/>
        </w:rPr>
        <w:t xml:space="preserve">itular da Secretaria ou </w:t>
      </w:r>
      <w:r w:rsidR="00884506">
        <w:rPr>
          <w:rFonts w:ascii="Calibri" w:hAnsi="Calibri" w:cs="Calibri"/>
          <w:sz w:val="24"/>
          <w:szCs w:val="24"/>
        </w:rPr>
        <w:t>a autoridade máxima da</w:t>
      </w:r>
      <w:r w:rsidR="00A343CF">
        <w:rPr>
          <w:rFonts w:ascii="Calibri" w:hAnsi="Calibri" w:cs="Calibri"/>
          <w:sz w:val="24"/>
          <w:szCs w:val="24"/>
        </w:rPr>
        <w:t xml:space="preserve"> entidade da Administração Municipal Indireta poderá determinar o retorno do empregado público à jornada integral de trabalho:</w:t>
      </w:r>
    </w:p>
    <w:p w:rsidR="00884506" w:rsidRDefault="00A343CF"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t xml:space="preserve">I – caso o empregado público </w:t>
      </w:r>
      <w:r w:rsidRPr="00077858">
        <w:rPr>
          <w:rFonts w:ascii="Calibri" w:hAnsi="Calibri" w:cs="Calibri"/>
          <w:sz w:val="24"/>
          <w:szCs w:val="24"/>
        </w:rPr>
        <w:t>realize</w:t>
      </w:r>
      <w:r w:rsidR="00A577BB" w:rsidRPr="00077858">
        <w:rPr>
          <w:rFonts w:ascii="Calibri" w:hAnsi="Calibri" w:cs="Calibri"/>
          <w:sz w:val="24"/>
          <w:szCs w:val="24"/>
        </w:rPr>
        <w:t>, indevidamente,</w:t>
      </w:r>
      <w:r>
        <w:rPr>
          <w:rFonts w:ascii="Calibri" w:hAnsi="Calibri" w:cs="Calibri"/>
          <w:sz w:val="24"/>
          <w:szCs w:val="24"/>
        </w:rPr>
        <w:t xml:space="preserve"> jornada extraordinária de trabalho</w:t>
      </w:r>
      <w:r w:rsidR="00FD2610">
        <w:rPr>
          <w:rFonts w:ascii="Calibri" w:hAnsi="Calibri" w:cs="Calibri"/>
          <w:sz w:val="24"/>
          <w:szCs w:val="24"/>
        </w:rPr>
        <w:t xml:space="preserve"> em níveis que evidenciem </w:t>
      </w:r>
      <w:r w:rsidR="005E10BD">
        <w:rPr>
          <w:rFonts w:ascii="Calibri" w:hAnsi="Calibri" w:cs="Calibri"/>
          <w:sz w:val="24"/>
          <w:szCs w:val="24"/>
        </w:rPr>
        <w:t>não ser mais cabível a jornada de trabalho reduzida</w:t>
      </w:r>
      <w:r w:rsidR="00FD2610">
        <w:rPr>
          <w:rFonts w:ascii="Calibri" w:hAnsi="Calibri" w:cs="Calibri"/>
          <w:sz w:val="24"/>
          <w:szCs w:val="24"/>
        </w:rPr>
        <w:t>;</w:t>
      </w:r>
      <w:r w:rsidR="0037466A">
        <w:rPr>
          <w:rFonts w:ascii="Calibri" w:hAnsi="Calibri" w:cs="Calibri"/>
          <w:sz w:val="24"/>
          <w:szCs w:val="24"/>
        </w:rPr>
        <w:t xml:space="preserve"> </w:t>
      </w:r>
    </w:p>
    <w:p w:rsidR="00A577BB" w:rsidRPr="00077858" w:rsidRDefault="00884506"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t>II – caso</w:t>
      </w:r>
      <w:r w:rsidR="00E7593E">
        <w:rPr>
          <w:rFonts w:ascii="Calibri" w:hAnsi="Calibri" w:cs="Calibri"/>
          <w:sz w:val="24"/>
          <w:szCs w:val="24"/>
        </w:rPr>
        <w:t xml:space="preserve"> seja verificada,</w:t>
      </w:r>
      <w:r>
        <w:rPr>
          <w:rFonts w:ascii="Calibri" w:hAnsi="Calibri" w:cs="Calibri"/>
          <w:sz w:val="24"/>
          <w:szCs w:val="24"/>
        </w:rPr>
        <w:t xml:space="preserve"> </w:t>
      </w:r>
      <w:r w:rsidR="00E7593E">
        <w:rPr>
          <w:rFonts w:ascii="Calibri" w:hAnsi="Calibri" w:cs="Calibri"/>
          <w:sz w:val="24"/>
          <w:szCs w:val="24"/>
        </w:rPr>
        <w:t>n</w:t>
      </w:r>
      <w:r>
        <w:rPr>
          <w:rFonts w:ascii="Calibri" w:hAnsi="Calibri" w:cs="Calibri"/>
          <w:sz w:val="24"/>
          <w:szCs w:val="24"/>
        </w:rPr>
        <w:t>a unidade em que o empregado público estiver lotado</w:t>
      </w:r>
      <w:r w:rsidR="00E7593E">
        <w:rPr>
          <w:rFonts w:ascii="Calibri" w:hAnsi="Calibri" w:cs="Calibri"/>
          <w:sz w:val="24"/>
          <w:szCs w:val="24"/>
        </w:rPr>
        <w:t xml:space="preserve">, a realização de </w:t>
      </w:r>
      <w:r>
        <w:rPr>
          <w:rFonts w:ascii="Calibri" w:hAnsi="Calibri" w:cs="Calibri"/>
          <w:sz w:val="24"/>
          <w:szCs w:val="24"/>
        </w:rPr>
        <w:t xml:space="preserve">jornada extraordinária de trabalho em níveis incompatíveis com a </w:t>
      </w:r>
      <w:r w:rsidR="004E7225">
        <w:rPr>
          <w:rFonts w:ascii="Calibri" w:hAnsi="Calibri" w:cs="Calibri"/>
          <w:sz w:val="24"/>
          <w:szCs w:val="24"/>
        </w:rPr>
        <w:t xml:space="preserve">totalidade </w:t>
      </w:r>
      <w:r w:rsidRPr="00077858">
        <w:rPr>
          <w:rFonts w:ascii="Calibri" w:hAnsi="Calibri" w:cs="Calibri"/>
          <w:sz w:val="24"/>
          <w:szCs w:val="24"/>
        </w:rPr>
        <w:t xml:space="preserve">de empregados públicos nela lotados; </w:t>
      </w:r>
    </w:p>
    <w:p w:rsidR="00A343CF" w:rsidRDefault="00A577BB" w:rsidP="00A343CF">
      <w:pPr>
        <w:tabs>
          <w:tab w:val="left" w:pos="2835"/>
        </w:tabs>
        <w:autoSpaceDE w:val="0"/>
        <w:autoSpaceDN w:val="0"/>
        <w:spacing w:before="120" w:after="120" w:line="360" w:lineRule="auto"/>
        <w:ind w:right="119"/>
        <w:jc w:val="both"/>
        <w:rPr>
          <w:rFonts w:ascii="Calibri" w:hAnsi="Calibri" w:cs="Calibri"/>
          <w:sz w:val="24"/>
          <w:szCs w:val="24"/>
        </w:rPr>
      </w:pPr>
      <w:r w:rsidRPr="00077858">
        <w:rPr>
          <w:rFonts w:ascii="Calibri" w:hAnsi="Calibri" w:cs="Calibri"/>
          <w:sz w:val="24"/>
          <w:szCs w:val="24"/>
        </w:rPr>
        <w:tab/>
        <w:t>III – caso seja comprovadamente demonstrado o prejuízo, a queda de qualidade ou a ineficiência na prestação do serviço público a cargo da unidade que o empregado público estiver lotado</w:t>
      </w:r>
      <w:r w:rsidR="00D05632" w:rsidRPr="00077858">
        <w:rPr>
          <w:rFonts w:ascii="Calibri" w:hAnsi="Calibri" w:cs="Calibri"/>
          <w:sz w:val="24"/>
          <w:szCs w:val="24"/>
        </w:rPr>
        <w:t>;</w:t>
      </w:r>
      <w:r w:rsidRPr="00077858">
        <w:rPr>
          <w:rFonts w:ascii="Calibri" w:hAnsi="Calibri" w:cs="Calibri"/>
          <w:sz w:val="24"/>
          <w:szCs w:val="24"/>
        </w:rPr>
        <w:t xml:space="preserve"> </w:t>
      </w:r>
      <w:r w:rsidR="0037466A" w:rsidRPr="00077858">
        <w:rPr>
          <w:rFonts w:ascii="Calibri" w:hAnsi="Calibri" w:cs="Calibri"/>
          <w:sz w:val="24"/>
          <w:szCs w:val="24"/>
        </w:rPr>
        <w:t>ou</w:t>
      </w:r>
    </w:p>
    <w:p w:rsidR="00FD2610" w:rsidRDefault="00FD2610"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r>
      <w:r w:rsidR="00D05632">
        <w:rPr>
          <w:rFonts w:ascii="Calibri" w:hAnsi="Calibri" w:cs="Calibri"/>
          <w:sz w:val="24"/>
          <w:szCs w:val="24"/>
        </w:rPr>
        <w:t>IV</w:t>
      </w:r>
      <w:r>
        <w:rPr>
          <w:rFonts w:ascii="Calibri" w:hAnsi="Calibri" w:cs="Calibri"/>
          <w:sz w:val="24"/>
          <w:szCs w:val="24"/>
        </w:rPr>
        <w:t xml:space="preserve"> – por necessidade imperiosa ou não prevista do serviço público. </w:t>
      </w:r>
    </w:p>
    <w:p w:rsidR="00FD2610" w:rsidRDefault="00FD2610" w:rsidP="00A343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t xml:space="preserve">§ 1º Em quaisquer dos casos previstos no “caput” deste artigo, a decisão deverá ser ostensivamente fundamentada pelo </w:t>
      </w:r>
      <w:r w:rsidRPr="00A343CF">
        <w:rPr>
          <w:rFonts w:ascii="Calibri" w:hAnsi="Calibri" w:cs="Calibri"/>
          <w:sz w:val="24"/>
          <w:szCs w:val="24"/>
        </w:rPr>
        <w:t>t</w:t>
      </w:r>
      <w:r>
        <w:rPr>
          <w:rFonts w:ascii="Calibri" w:hAnsi="Calibri" w:cs="Calibri"/>
          <w:sz w:val="24"/>
          <w:szCs w:val="24"/>
        </w:rPr>
        <w:t xml:space="preserve">itular da Secretaria </w:t>
      </w:r>
      <w:r>
        <w:rPr>
          <w:rFonts w:ascii="Calibri" w:hAnsi="Calibri" w:cs="Calibri"/>
          <w:sz w:val="24"/>
          <w:szCs w:val="24"/>
        </w:rPr>
        <w:lastRenderedPageBreak/>
        <w:t xml:space="preserve">ou </w:t>
      </w:r>
      <w:r w:rsidR="00884506">
        <w:rPr>
          <w:rFonts w:ascii="Calibri" w:hAnsi="Calibri" w:cs="Calibri"/>
          <w:sz w:val="24"/>
          <w:szCs w:val="24"/>
        </w:rPr>
        <w:t xml:space="preserve">pela </w:t>
      </w:r>
      <w:r>
        <w:rPr>
          <w:rFonts w:ascii="Calibri" w:hAnsi="Calibri" w:cs="Calibri"/>
          <w:sz w:val="24"/>
          <w:szCs w:val="24"/>
        </w:rPr>
        <w:t>autoridade máxima d</w:t>
      </w:r>
      <w:r w:rsidR="00884506">
        <w:rPr>
          <w:rFonts w:ascii="Calibri" w:hAnsi="Calibri" w:cs="Calibri"/>
          <w:sz w:val="24"/>
          <w:szCs w:val="24"/>
        </w:rPr>
        <w:t>a</w:t>
      </w:r>
      <w:r>
        <w:rPr>
          <w:rFonts w:ascii="Calibri" w:hAnsi="Calibri" w:cs="Calibri"/>
          <w:sz w:val="24"/>
          <w:szCs w:val="24"/>
        </w:rPr>
        <w:t xml:space="preserve"> entidade da Administração Municipal Indireta, apontando, conforme o caso, os motivos pelos quais não mais cabe a redução da jornada ou os motivos pelos quais se dá a necessidade imperiosa ou não prevista do serviço público.</w:t>
      </w:r>
    </w:p>
    <w:p w:rsidR="004C1BCF" w:rsidRDefault="00FD2610" w:rsidP="00DD4565">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t>§ 2º Na hipótese do</w:t>
      </w:r>
      <w:r w:rsidR="00884506">
        <w:rPr>
          <w:rFonts w:ascii="Calibri" w:hAnsi="Calibri" w:cs="Calibri"/>
          <w:sz w:val="24"/>
          <w:szCs w:val="24"/>
        </w:rPr>
        <w:t>s</w:t>
      </w:r>
      <w:r>
        <w:rPr>
          <w:rFonts w:ascii="Calibri" w:hAnsi="Calibri" w:cs="Calibri"/>
          <w:sz w:val="24"/>
          <w:szCs w:val="24"/>
        </w:rPr>
        <w:t xml:space="preserve"> inciso</w:t>
      </w:r>
      <w:r w:rsidR="00884506">
        <w:rPr>
          <w:rFonts w:ascii="Calibri" w:hAnsi="Calibri" w:cs="Calibri"/>
          <w:sz w:val="24"/>
          <w:szCs w:val="24"/>
        </w:rPr>
        <w:t>s</w:t>
      </w:r>
      <w:r>
        <w:rPr>
          <w:rFonts w:ascii="Calibri" w:hAnsi="Calibri" w:cs="Calibri"/>
          <w:sz w:val="24"/>
          <w:szCs w:val="24"/>
        </w:rPr>
        <w:t xml:space="preserve"> I</w:t>
      </w:r>
      <w:r w:rsidR="00884506">
        <w:rPr>
          <w:rFonts w:ascii="Calibri" w:hAnsi="Calibri" w:cs="Calibri"/>
          <w:sz w:val="24"/>
          <w:szCs w:val="24"/>
        </w:rPr>
        <w:t xml:space="preserve"> </w:t>
      </w:r>
      <w:r w:rsidR="004E7225">
        <w:rPr>
          <w:rFonts w:ascii="Calibri" w:hAnsi="Calibri" w:cs="Calibri"/>
          <w:sz w:val="24"/>
          <w:szCs w:val="24"/>
        </w:rPr>
        <w:t>a</w:t>
      </w:r>
      <w:r w:rsidR="00884506">
        <w:rPr>
          <w:rFonts w:ascii="Calibri" w:hAnsi="Calibri" w:cs="Calibri"/>
          <w:sz w:val="24"/>
          <w:szCs w:val="24"/>
        </w:rPr>
        <w:t xml:space="preserve"> </w:t>
      </w:r>
      <w:r w:rsidR="004E7225">
        <w:rPr>
          <w:rFonts w:ascii="Calibri" w:hAnsi="Calibri" w:cs="Calibri"/>
          <w:sz w:val="24"/>
          <w:szCs w:val="24"/>
        </w:rPr>
        <w:t>I</w:t>
      </w:r>
      <w:r w:rsidR="00884506">
        <w:rPr>
          <w:rFonts w:ascii="Calibri" w:hAnsi="Calibri" w:cs="Calibri"/>
          <w:sz w:val="24"/>
          <w:szCs w:val="24"/>
        </w:rPr>
        <w:t>II</w:t>
      </w:r>
      <w:r>
        <w:rPr>
          <w:rFonts w:ascii="Calibri" w:hAnsi="Calibri" w:cs="Calibri"/>
          <w:sz w:val="24"/>
          <w:szCs w:val="24"/>
        </w:rPr>
        <w:t xml:space="preserve"> do “caput” deste artigo, a decisão deverá ser comunicada ao empregado público com antecedência mínima de </w:t>
      </w:r>
      <w:r w:rsidR="00884506">
        <w:rPr>
          <w:rFonts w:ascii="Calibri" w:hAnsi="Calibri" w:cs="Calibri"/>
          <w:sz w:val="24"/>
          <w:szCs w:val="24"/>
        </w:rPr>
        <w:t>3</w:t>
      </w:r>
      <w:r>
        <w:rPr>
          <w:rFonts w:ascii="Calibri" w:hAnsi="Calibri" w:cs="Calibri"/>
          <w:sz w:val="24"/>
          <w:szCs w:val="24"/>
        </w:rPr>
        <w:t>0 (</w:t>
      </w:r>
      <w:r w:rsidR="00884506">
        <w:rPr>
          <w:rFonts w:ascii="Calibri" w:hAnsi="Calibri" w:cs="Calibri"/>
          <w:sz w:val="24"/>
          <w:szCs w:val="24"/>
        </w:rPr>
        <w:t>trinta</w:t>
      </w:r>
      <w:r>
        <w:rPr>
          <w:rFonts w:ascii="Calibri" w:hAnsi="Calibri" w:cs="Calibri"/>
          <w:sz w:val="24"/>
          <w:szCs w:val="24"/>
        </w:rPr>
        <w:t>) dias.</w:t>
      </w:r>
    </w:p>
    <w:p w:rsidR="004C1BCF" w:rsidRDefault="004C1BCF" w:rsidP="004C1BCF">
      <w:pPr>
        <w:tabs>
          <w:tab w:val="left" w:pos="2835"/>
        </w:tabs>
        <w:autoSpaceDE w:val="0"/>
        <w:autoSpaceDN w:val="0"/>
        <w:spacing w:before="120" w:after="120" w:line="360" w:lineRule="auto"/>
        <w:ind w:right="119"/>
        <w:jc w:val="both"/>
        <w:rPr>
          <w:rFonts w:ascii="Calibri" w:hAnsi="Calibri" w:cs="Calibri"/>
          <w:sz w:val="24"/>
          <w:szCs w:val="24"/>
        </w:rPr>
      </w:pPr>
      <w:r>
        <w:rPr>
          <w:rFonts w:ascii="Calibri" w:hAnsi="Calibri" w:cs="Calibri"/>
          <w:sz w:val="24"/>
          <w:szCs w:val="24"/>
        </w:rPr>
        <w:tab/>
        <w:t xml:space="preserve">§ 3º Na hipótese do inciso </w:t>
      </w:r>
      <w:r w:rsidR="00884506">
        <w:rPr>
          <w:rFonts w:ascii="Calibri" w:hAnsi="Calibri" w:cs="Calibri"/>
          <w:sz w:val="24"/>
          <w:szCs w:val="24"/>
        </w:rPr>
        <w:t>I</w:t>
      </w:r>
      <w:r>
        <w:rPr>
          <w:rFonts w:ascii="Calibri" w:hAnsi="Calibri" w:cs="Calibri"/>
          <w:sz w:val="24"/>
          <w:szCs w:val="24"/>
        </w:rPr>
        <w:t xml:space="preserve">II do “caput” deste artigo, o retorno à jornada integral poderá se dar de forma temporária, conforme os motivos que determinaram a decisão, na qual deverá constar, expressamente, o período pelo qual se dará o retorno à jornada integral, se for o caso.  </w:t>
      </w:r>
    </w:p>
    <w:p w:rsidR="00077858" w:rsidRDefault="00077858" w:rsidP="004C1BCF">
      <w:pPr>
        <w:tabs>
          <w:tab w:val="left" w:pos="2835"/>
        </w:tabs>
        <w:autoSpaceDE w:val="0"/>
        <w:autoSpaceDN w:val="0"/>
        <w:spacing w:before="120" w:after="120" w:line="360" w:lineRule="auto"/>
        <w:ind w:right="119"/>
        <w:jc w:val="both"/>
        <w:rPr>
          <w:rFonts w:ascii="Calibri" w:hAnsi="Calibri" w:cs="Calibri"/>
          <w:sz w:val="24"/>
          <w:szCs w:val="24"/>
        </w:rPr>
      </w:pPr>
    </w:p>
    <w:p w:rsidR="008A5492" w:rsidRDefault="008A5492" w:rsidP="008A5492">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CAPÍTULO III</w:t>
      </w:r>
    </w:p>
    <w:p w:rsidR="008A5492" w:rsidRDefault="008A5492" w:rsidP="008A5492">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DO INTERVALO PARA REFEIÇÃO</w:t>
      </w:r>
    </w:p>
    <w:p w:rsidR="00F85514" w:rsidRP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FD2610">
        <w:rPr>
          <w:rFonts w:ascii="Calibri" w:hAnsi="Calibri"/>
          <w:b/>
          <w:sz w:val="24"/>
          <w:szCs w:val="24"/>
        </w:rPr>
        <w:t xml:space="preserve">Art. </w:t>
      </w:r>
      <w:r w:rsidR="00FD2610" w:rsidRPr="00FD2610">
        <w:rPr>
          <w:rFonts w:ascii="Calibri" w:hAnsi="Calibri"/>
          <w:b/>
          <w:sz w:val="24"/>
          <w:szCs w:val="24"/>
        </w:rPr>
        <w:t>1</w:t>
      </w:r>
      <w:r w:rsidR="00C81C58">
        <w:rPr>
          <w:rFonts w:ascii="Calibri" w:hAnsi="Calibri"/>
          <w:b/>
          <w:sz w:val="24"/>
          <w:szCs w:val="24"/>
        </w:rPr>
        <w:t>1</w:t>
      </w:r>
      <w:r w:rsidR="00FD2610" w:rsidRPr="00FD2610">
        <w:rPr>
          <w:rFonts w:ascii="Calibri" w:hAnsi="Calibri"/>
          <w:b/>
          <w:sz w:val="24"/>
          <w:szCs w:val="24"/>
        </w:rPr>
        <w:t xml:space="preserve">. </w:t>
      </w:r>
      <w:r w:rsidRPr="00F85514">
        <w:rPr>
          <w:rFonts w:ascii="Calibri" w:hAnsi="Calibri"/>
          <w:sz w:val="24"/>
          <w:szCs w:val="24"/>
        </w:rPr>
        <w:t>Os horários de início e término do intervalo p</w:t>
      </w:r>
      <w:r w:rsidR="00963278">
        <w:rPr>
          <w:rFonts w:ascii="Calibri" w:hAnsi="Calibri"/>
          <w:sz w:val="24"/>
          <w:szCs w:val="24"/>
        </w:rPr>
        <w:t>ara refeição serão fixados pelo imediato superior hierárquico</w:t>
      </w:r>
      <w:r w:rsidR="00B01CB9">
        <w:rPr>
          <w:rFonts w:ascii="Calibri" w:hAnsi="Calibri"/>
          <w:sz w:val="24"/>
          <w:szCs w:val="24"/>
        </w:rPr>
        <w:t xml:space="preserve"> do empregado público</w:t>
      </w:r>
      <w:r w:rsidRPr="00F85514">
        <w:rPr>
          <w:rFonts w:ascii="Calibri" w:hAnsi="Calibri"/>
          <w:sz w:val="24"/>
          <w:szCs w:val="24"/>
        </w:rPr>
        <w:t>, respeitados os limites míni</w:t>
      </w:r>
      <w:r w:rsidR="00B01CB9">
        <w:rPr>
          <w:rFonts w:ascii="Calibri" w:hAnsi="Calibri"/>
          <w:sz w:val="24"/>
          <w:szCs w:val="24"/>
        </w:rPr>
        <w:t xml:space="preserve">mo de 1 (uma) </w:t>
      </w:r>
      <w:r w:rsidR="00334D42">
        <w:rPr>
          <w:rFonts w:ascii="Calibri" w:hAnsi="Calibri"/>
          <w:sz w:val="24"/>
          <w:szCs w:val="24"/>
        </w:rPr>
        <w:t>hora e máximo de 2 (</w:t>
      </w:r>
      <w:r w:rsidR="00C81C58">
        <w:rPr>
          <w:rFonts w:ascii="Calibri" w:hAnsi="Calibri"/>
          <w:sz w:val="24"/>
          <w:szCs w:val="24"/>
        </w:rPr>
        <w:t xml:space="preserve">duas) horas, observada jornada de trabalho do empregado público. </w:t>
      </w:r>
    </w:p>
    <w:p w:rsidR="00F85514" w:rsidRP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F85514">
        <w:rPr>
          <w:rFonts w:ascii="Calibri" w:hAnsi="Calibri"/>
          <w:sz w:val="24"/>
          <w:szCs w:val="24"/>
        </w:rPr>
        <w:t>§ 1º É vedado o fracionamento do intervalo de refeição.</w:t>
      </w:r>
    </w:p>
    <w:p w:rsid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F85514">
        <w:rPr>
          <w:rFonts w:ascii="Calibri" w:hAnsi="Calibri"/>
          <w:sz w:val="24"/>
          <w:szCs w:val="24"/>
        </w:rPr>
        <w:t xml:space="preserve">§ 2º O intervalo de que trata o </w:t>
      </w:r>
      <w:r w:rsidR="007A325B">
        <w:rPr>
          <w:rFonts w:ascii="Calibri" w:hAnsi="Calibri"/>
          <w:sz w:val="24"/>
          <w:szCs w:val="24"/>
        </w:rPr>
        <w:t>“</w:t>
      </w:r>
      <w:r w:rsidRPr="00F85514">
        <w:rPr>
          <w:rFonts w:ascii="Calibri" w:hAnsi="Calibri"/>
          <w:sz w:val="24"/>
          <w:szCs w:val="24"/>
        </w:rPr>
        <w:t>caput</w:t>
      </w:r>
      <w:r w:rsidR="007A325B">
        <w:rPr>
          <w:rFonts w:ascii="Calibri" w:hAnsi="Calibri"/>
          <w:sz w:val="24"/>
          <w:szCs w:val="24"/>
        </w:rPr>
        <w:t>”</w:t>
      </w:r>
      <w:r w:rsidRPr="00F85514">
        <w:rPr>
          <w:rFonts w:ascii="Calibri" w:hAnsi="Calibri"/>
          <w:sz w:val="24"/>
          <w:szCs w:val="24"/>
        </w:rPr>
        <w:t xml:space="preserve"> </w:t>
      </w:r>
      <w:r w:rsidR="00B01CB9">
        <w:rPr>
          <w:rFonts w:ascii="Calibri" w:hAnsi="Calibri"/>
          <w:sz w:val="24"/>
          <w:szCs w:val="24"/>
        </w:rPr>
        <w:t xml:space="preserve">deste artigo </w:t>
      </w:r>
      <w:r w:rsidRPr="00F85514">
        <w:rPr>
          <w:rFonts w:ascii="Calibri" w:hAnsi="Calibri"/>
          <w:sz w:val="24"/>
          <w:szCs w:val="24"/>
        </w:rPr>
        <w:t xml:space="preserve">é obrigatório aos </w:t>
      </w:r>
      <w:r w:rsidR="00B01CB9">
        <w:rPr>
          <w:rFonts w:ascii="Calibri" w:hAnsi="Calibri"/>
          <w:sz w:val="24"/>
          <w:szCs w:val="24"/>
        </w:rPr>
        <w:t xml:space="preserve">empregados </w:t>
      </w:r>
      <w:r w:rsidRPr="00F85514">
        <w:rPr>
          <w:rFonts w:ascii="Calibri" w:hAnsi="Calibri"/>
          <w:sz w:val="24"/>
          <w:szCs w:val="24"/>
        </w:rPr>
        <w:t>públicos que se submetam à jornada de 8 (oito) horas diárias</w:t>
      </w:r>
      <w:r w:rsidR="00C81C58">
        <w:rPr>
          <w:rFonts w:ascii="Calibri" w:hAnsi="Calibri"/>
          <w:sz w:val="24"/>
          <w:szCs w:val="24"/>
        </w:rPr>
        <w:t xml:space="preserve"> e 40 (quarenta) horas semanais</w:t>
      </w:r>
      <w:r w:rsidRPr="00F85514">
        <w:rPr>
          <w:rFonts w:ascii="Calibri" w:hAnsi="Calibri"/>
          <w:sz w:val="24"/>
          <w:szCs w:val="24"/>
        </w:rPr>
        <w:t>.</w:t>
      </w:r>
    </w:p>
    <w:p w:rsidR="00B01CB9" w:rsidRDefault="00B01CB9" w:rsidP="00F85514">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lastRenderedPageBreak/>
        <w:t xml:space="preserve">§ 3º Os empregados públicos que </w:t>
      </w:r>
      <w:r w:rsidR="00C81C58">
        <w:rPr>
          <w:rFonts w:ascii="Calibri" w:hAnsi="Calibri"/>
          <w:sz w:val="24"/>
          <w:szCs w:val="24"/>
        </w:rPr>
        <w:t xml:space="preserve">se </w:t>
      </w:r>
      <w:r>
        <w:rPr>
          <w:rFonts w:ascii="Calibri" w:hAnsi="Calibri"/>
          <w:sz w:val="24"/>
          <w:szCs w:val="24"/>
        </w:rPr>
        <w:t xml:space="preserve">submetem à jornada de 6 (seis) horas diárias </w:t>
      </w:r>
      <w:r w:rsidR="00C81C58">
        <w:rPr>
          <w:rFonts w:ascii="Calibri" w:hAnsi="Calibri"/>
          <w:sz w:val="24"/>
          <w:szCs w:val="24"/>
        </w:rPr>
        <w:t xml:space="preserve">e 30 (trinta) horas semanais </w:t>
      </w:r>
      <w:r>
        <w:rPr>
          <w:rFonts w:ascii="Calibri" w:hAnsi="Calibri"/>
          <w:sz w:val="24"/>
          <w:szCs w:val="24"/>
        </w:rPr>
        <w:t xml:space="preserve">terão </w:t>
      </w:r>
      <w:r w:rsidRPr="00F85514">
        <w:rPr>
          <w:rFonts w:ascii="Calibri" w:hAnsi="Calibri"/>
          <w:sz w:val="24"/>
          <w:szCs w:val="24"/>
        </w:rPr>
        <w:t xml:space="preserve">intervalo </w:t>
      </w:r>
      <w:r>
        <w:rPr>
          <w:rFonts w:ascii="Calibri" w:hAnsi="Calibri"/>
          <w:sz w:val="24"/>
          <w:szCs w:val="24"/>
        </w:rPr>
        <w:t xml:space="preserve">com duração de 15 (quinze) minutos, </w:t>
      </w:r>
      <w:r w:rsidR="00524ECA">
        <w:rPr>
          <w:rFonts w:ascii="Calibri" w:hAnsi="Calibri"/>
          <w:sz w:val="24"/>
          <w:szCs w:val="24"/>
        </w:rPr>
        <w:t>nos termos da legislação trabalhista</w:t>
      </w:r>
      <w:r>
        <w:rPr>
          <w:rFonts w:ascii="Calibri" w:hAnsi="Calibri"/>
          <w:sz w:val="24"/>
          <w:szCs w:val="24"/>
        </w:rPr>
        <w:t xml:space="preserve">. </w:t>
      </w:r>
    </w:p>
    <w:p w:rsidR="00B01CB9" w:rsidRPr="00F85514" w:rsidRDefault="00B01CB9" w:rsidP="00F85514">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xml:space="preserve">§ 4º Os empregados públicos que submetem à jornada de 4 (quatro) horas diárias </w:t>
      </w:r>
      <w:r w:rsidR="00C81C58">
        <w:rPr>
          <w:rFonts w:ascii="Calibri" w:hAnsi="Calibri"/>
          <w:sz w:val="24"/>
          <w:szCs w:val="24"/>
        </w:rPr>
        <w:t xml:space="preserve">e 20 (vinte) horas semanais </w:t>
      </w:r>
      <w:r>
        <w:rPr>
          <w:rFonts w:ascii="Calibri" w:hAnsi="Calibri"/>
          <w:sz w:val="24"/>
          <w:szCs w:val="24"/>
        </w:rPr>
        <w:t xml:space="preserve">não farão jus a </w:t>
      </w:r>
      <w:r w:rsidRPr="00F85514">
        <w:rPr>
          <w:rFonts w:ascii="Calibri" w:hAnsi="Calibri"/>
          <w:sz w:val="24"/>
          <w:szCs w:val="24"/>
        </w:rPr>
        <w:t>intervalo</w:t>
      </w:r>
      <w:r w:rsidR="00524ECA">
        <w:rPr>
          <w:rFonts w:ascii="Calibri" w:hAnsi="Calibri"/>
          <w:sz w:val="24"/>
          <w:szCs w:val="24"/>
        </w:rPr>
        <w:t>, nos termos da legislação trabalhista</w:t>
      </w:r>
      <w:r>
        <w:rPr>
          <w:rFonts w:ascii="Calibri" w:hAnsi="Calibri"/>
          <w:sz w:val="24"/>
          <w:szCs w:val="24"/>
        </w:rPr>
        <w:t>.</w:t>
      </w:r>
    </w:p>
    <w:p w:rsid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FD2610">
        <w:rPr>
          <w:rFonts w:ascii="Calibri" w:hAnsi="Calibri"/>
          <w:b/>
          <w:sz w:val="24"/>
          <w:szCs w:val="24"/>
        </w:rPr>
        <w:t xml:space="preserve">Art. </w:t>
      </w:r>
      <w:r w:rsidR="00C81C58">
        <w:rPr>
          <w:rFonts w:ascii="Calibri" w:hAnsi="Calibri"/>
          <w:b/>
          <w:sz w:val="24"/>
          <w:szCs w:val="24"/>
        </w:rPr>
        <w:t>12</w:t>
      </w:r>
      <w:r w:rsidR="00FD2610">
        <w:rPr>
          <w:rFonts w:ascii="Calibri" w:hAnsi="Calibri"/>
          <w:b/>
          <w:sz w:val="24"/>
          <w:szCs w:val="24"/>
        </w:rPr>
        <w:t>.</w:t>
      </w:r>
      <w:r w:rsidRPr="00FD2610">
        <w:rPr>
          <w:rFonts w:ascii="Calibri" w:hAnsi="Calibri"/>
          <w:b/>
          <w:sz w:val="24"/>
          <w:szCs w:val="24"/>
        </w:rPr>
        <w:t xml:space="preserve"> </w:t>
      </w:r>
      <w:r w:rsidRPr="00F85514">
        <w:rPr>
          <w:rFonts w:ascii="Calibri" w:hAnsi="Calibri"/>
          <w:sz w:val="24"/>
          <w:szCs w:val="24"/>
        </w:rPr>
        <w:t xml:space="preserve">O intervalo para refeição não é considerado no cômputo das horas da jornada de trabalho do </w:t>
      </w:r>
      <w:r w:rsidR="00B01CB9">
        <w:rPr>
          <w:rFonts w:ascii="Calibri" w:hAnsi="Calibri"/>
          <w:sz w:val="24"/>
          <w:szCs w:val="24"/>
        </w:rPr>
        <w:t xml:space="preserve">empregado público </w:t>
      </w:r>
      <w:r w:rsidRPr="00F85514">
        <w:rPr>
          <w:rFonts w:ascii="Calibri" w:hAnsi="Calibri"/>
          <w:sz w:val="24"/>
          <w:szCs w:val="24"/>
        </w:rPr>
        <w:t>e não poderá ser utilizado para compensação de jornada, inclusive quando decorrente de atrasos, ausências e saídas antecipadas.</w:t>
      </w:r>
    </w:p>
    <w:p w:rsidR="00DD4565" w:rsidRDefault="00DD4565" w:rsidP="00DD4565">
      <w:pPr>
        <w:tabs>
          <w:tab w:val="left" w:pos="2835"/>
        </w:tabs>
        <w:autoSpaceDE w:val="0"/>
        <w:autoSpaceDN w:val="0"/>
        <w:spacing w:before="120" w:after="120" w:line="360" w:lineRule="auto"/>
        <w:ind w:right="119"/>
        <w:jc w:val="both"/>
        <w:rPr>
          <w:rFonts w:ascii="Calibri" w:hAnsi="Calibri"/>
          <w:sz w:val="24"/>
          <w:szCs w:val="24"/>
        </w:rPr>
      </w:pPr>
    </w:p>
    <w:p w:rsidR="00DD4565" w:rsidRDefault="00DD4565" w:rsidP="00DD4565">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CAPÍTULO IV</w:t>
      </w:r>
    </w:p>
    <w:p w:rsidR="00DD4565" w:rsidRPr="00F85514" w:rsidRDefault="00DD4565" w:rsidP="00DD4565">
      <w:pPr>
        <w:tabs>
          <w:tab w:val="left" w:pos="2835"/>
        </w:tabs>
        <w:autoSpaceDE w:val="0"/>
        <w:autoSpaceDN w:val="0"/>
        <w:spacing w:before="120" w:after="120" w:line="360" w:lineRule="auto"/>
        <w:ind w:right="119"/>
        <w:jc w:val="center"/>
        <w:rPr>
          <w:rFonts w:ascii="Calibri" w:hAnsi="Calibri"/>
          <w:sz w:val="24"/>
          <w:szCs w:val="24"/>
        </w:rPr>
      </w:pPr>
      <w:r>
        <w:rPr>
          <w:rFonts w:ascii="Calibri" w:hAnsi="Calibri"/>
          <w:sz w:val="24"/>
          <w:szCs w:val="24"/>
        </w:rPr>
        <w:t>DISPOSIÇÕES GERAIS E FINAIS</w:t>
      </w:r>
    </w:p>
    <w:p w:rsid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DD4565">
        <w:rPr>
          <w:rFonts w:ascii="Calibri" w:hAnsi="Calibri"/>
          <w:b/>
          <w:sz w:val="24"/>
          <w:szCs w:val="24"/>
        </w:rPr>
        <w:t xml:space="preserve">Art. </w:t>
      </w:r>
      <w:r w:rsidR="00C81C58">
        <w:rPr>
          <w:rFonts w:ascii="Calibri" w:hAnsi="Calibri"/>
          <w:b/>
          <w:sz w:val="24"/>
          <w:szCs w:val="24"/>
        </w:rPr>
        <w:t>13</w:t>
      </w:r>
      <w:r w:rsidR="00DD4565">
        <w:rPr>
          <w:rFonts w:ascii="Calibri" w:hAnsi="Calibri"/>
          <w:b/>
          <w:sz w:val="24"/>
          <w:szCs w:val="24"/>
        </w:rPr>
        <w:t>.</w:t>
      </w:r>
      <w:r w:rsidRPr="00F85514">
        <w:rPr>
          <w:rFonts w:ascii="Calibri" w:hAnsi="Calibri"/>
          <w:sz w:val="24"/>
          <w:szCs w:val="24"/>
        </w:rPr>
        <w:t xml:space="preserve"> </w:t>
      </w:r>
      <w:r w:rsidR="00DD4565">
        <w:rPr>
          <w:rFonts w:ascii="Calibri" w:hAnsi="Calibri"/>
          <w:sz w:val="24"/>
          <w:szCs w:val="24"/>
        </w:rPr>
        <w:t>C</w:t>
      </w:r>
      <w:r w:rsidRPr="00F85514">
        <w:rPr>
          <w:rFonts w:ascii="Calibri" w:hAnsi="Calibri"/>
          <w:sz w:val="24"/>
          <w:szCs w:val="24"/>
        </w:rPr>
        <w:t xml:space="preserve">aberá ao </w:t>
      </w:r>
      <w:r w:rsidR="00DD4565">
        <w:rPr>
          <w:rFonts w:ascii="Calibri" w:hAnsi="Calibri"/>
          <w:sz w:val="24"/>
          <w:szCs w:val="24"/>
        </w:rPr>
        <w:t xml:space="preserve">empregado público municipal que acumule cargos ou empregos públicos </w:t>
      </w:r>
      <w:r w:rsidRPr="00F85514">
        <w:rPr>
          <w:rFonts w:ascii="Calibri" w:hAnsi="Calibri"/>
          <w:sz w:val="24"/>
          <w:szCs w:val="24"/>
        </w:rPr>
        <w:t xml:space="preserve">demonstrar a inexistência de sobreposição de horários, a viabilidade de deslocamento entre os locais de trabalho, respeitando-se os horários de início e término de cada jornada, bem como a ausência de prejuízo à carga horária e às atribuições exercidas nos cargos </w:t>
      </w:r>
      <w:r w:rsidR="00DD4565">
        <w:rPr>
          <w:rFonts w:ascii="Calibri" w:hAnsi="Calibri"/>
          <w:sz w:val="24"/>
          <w:szCs w:val="24"/>
        </w:rPr>
        <w:t xml:space="preserve">ou empregos </w:t>
      </w:r>
      <w:r w:rsidRPr="00F85514">
        <w:rPr>
          <w:rFonts w:ascii="Calibri" w:hAnsi="Calibri"/>
          <w:sz w:val="24"/>
          <w:szCs w:val="24"/>
        </w:rPr>
        <w:t>acumuláveis.</w:t>
      </w:r>
    </w:p>
    <w:p w:rsidR="00DD4565" w:rsidRPr="00DD4565" w:rsidRDefault="00DD4565" w:rsidP="00F85514">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xml:space="preserve">§ 1º A manifestação prevista no “caput” deste artigo deverá ser remetida </w:t>
      </w:r>
      <w:r w:rsidRPr="00E922A1">
        <w:rPr>
          <w:rFonts w:ascii="Calibri" w:hAnsi="Calibri"/>
          <w:sz w:val="24"/>
          <w:szCs w:val="24"/>
        </w:rPr>
        <w:t>ao órgão responsável pelos recursos humanos da Secretaria ou entidade da Administração Municipal Indireta em que o empregado público estiver lotado</w:t>
      </w:r>
      <w:r>
        <w:rPr>
          <w:rFonts w:ascii="Calibri" w:hAnsi="Calibri"/>
          <w:sz w:val="24"/>
          <w:szCs w:val="24"/>
        </w:rPr>
        <w:t>.</w:t>
      </w:r>
    </w:p>
    <w:p w:rsidR="00F85514" w:rsidRPr="00F85514" w:rsidRDefault="00F85514" w:rsidP="00F85514">
      <w:pPr>
        <w:tabs>
          <w:tab w:val="left" w:pos="2835"/>
        </w:tabs>
        <w:autoSpaceDE w:val="0"/>
        <w:autoSpaceDN w:val="0"/>
        <w:spacing w:before="120" w:after="120" w:line="360" w:lineRule="auto"/>
        <w:ind w:left="119" w:right="119" w:firstLine="2835"/>
        <w:jc w:val="both"/>
        <w:rPr>
          <w:rFonts w:ascii="Calibri" w:hAnsi="Calibri"/>
          <w:sz w:val="24"/>
          <w:szCs w:val="24"/>
        </w:rPr>
      </w:pPr>
      <w:r w:rsidRPr="00F85514">
        <w:rPr>
          <w:rFonts w:ascii="Calibri" w:hAnsi="Calibri"/>
          <w:sz w:val="24"/>
          <w:szCs w:val="24"/>
        </w:rPr>
        <w:t xml:space="preserve">§ </w:t>
      </w:r>
      <w:r w:rsidR="00DD4565">
        <w:rPr>
          <w:rFonts w:ascii="Calibri" w:hAnsi="Calibri"/>
          <w:sz w:val="24"/>
          <w:szCs w:val="24"/>
        </w:rPr>
        <w:t>2</w:t>
      </w:r>
      <w:r w:rsidRPr="00F85514">
        <w:rPr>
          <w:rFonts w:ascii="Calibri" w:hAnsi="Calibri"/>
          <w:sz w:val="24"/>
          <w:szCs w:val="24"/>
        </w:rPr>
        <w:t xml:space="preserve">º O </w:t>
      </w:r>
      <w:r w:rsidR="00DD4565">
        <w:rPr>
          <w:rFonts w:ascii="Calibri" w:hAnsi="Calibri"/>
          <w:sz w:val="24"/>
          <w:szCs w:val="24"/>
        </w:rPr>
        <w:t xml:space="preserve">empregado público </w:t>
      </w:r>
      <w:r w:rsidRPr="00F85514">
        <w:rPr>
          <w:rFonts w:ascii="Calibri" w:hAnsi="Calibri"/>
          <w:sz w:val="24"/>
          <w:szCs w:val="24"/>
        </w:rPr>
        <w:t>deverá informar</w:t>
      </w:r>
      <w:r w:rsidR="00DD4565">
        <w:rPr>
          <w:rFonts w:ascii="Calibri" w:hAnsi="Calibri"/>
          <w:sz w:val="24"/>
          <w:szCs w:val="24"/>
        </w:rPr>
        <w:t>, na forma do § 1º deste artigo,</w:t>
      </w:r>
      <w:r w:rsidRPr="00F85514">
        <w:rPr>
          <w:rFonts w:ascii="Calibri" w:hAnsi="Calibri"/>
          <w:sz w:val="24"/>
          <w:szCs w:val="24"/>
        </w:rPr>
        <w:t xml:space="preserve"> qualquer alteração na jornada de trabalho ou nas atribuições exercidas nos cargos </w:t>
      </w:r>
      <w:r w:rsidR="00DD4565">
        <w:rPr>
          <w:rFonts w:ascii="Calibri" w:hAnsi="Calibri"/>
          <w:sz w:val="24"/>
          <w:szCs w:val="24"/>
        </w:rPr>
        <w:t xml:space="preserve">ou empregos que acumule </w:t>
      </w:r>
      <w:r w:rsidRPr="00F85514">
        <w:rPr>
          <w:rFonts w:ascii="Calibri" w:hAnsi="Calibri"/>
          <w:sz w:val="24"/>
          <w:szCs w:val="24"/>
        </w:rPr>
        <w:t xml:space="preserve">que </w:t>
      </w:r>
      <w:r w:rsidR="00E10778">
        <w:rPr>
          <w:rFonts w:ascii="Calibri" w:hAnsi="Calibri"/>
          <w:sz w:val="24"/>
          <w:szCs w:val="24"/>
        </w:rPr>
        <w:t>tenha</w:t>
      </w:r>
      <w:r w:rsidR="00DD4565">
        <w:rPr>
          <w:rFonts w:ascii="Calibri" w:hAnsi="Calibri"/>
          <w:sz w:val="24"/>
          <w:szCs w:val="24"/>
        </w:rPr>
        <w:t xml:space="preserve"> o condão de </w:t>
      </w:r>
      <w:r w:rsidRPr="00F85514">
        <w:rPr>
          <w:rFonts w:ascii="Calibri" w:hAnsi="Calibri"/>
          <w:sz w:val="24"/>
          <w:szCs w:val="24"/>
        </w:rPr>
        <w:t xml:space="preserve">modificar </w:t>
      </w:r>
      <w:r w:rsidRPr="00F85514">
        <w:rPr>
          <w:rFonts w:ascii="Calibri" w:hAnsi="Calibri"/>
          <w:sz w:val="24"/>
          <w:szCs w:val="24"/>
        </w:rPr>
        <w:lastRenderedPageBreak/>
        <w:t xml:space="preserve">substancialmente a compatibilidade demonstrada nos termos do </w:t>
      </w:r>
      <w:r w:rsidR="00DD4565">
        <w:rPr>
          <w:rFonts w:ascii="Calibri" w:hAnsi="Calibri"/>
          <w:sz w:val="24"/>
          <w:szCs w:val="24"/>
        </w:rPr>
        <w:t>“</w:t>
      </w:r>
      <w:r w:rsidRPr="00F85514">
        <w:rPr>
          <w:rFonts w:ascii="Calibri" w:hAnsi="Calibri"/>
          <w:sz w:val="24"/>
          <w:szCs w:val="24"/>
        </w:rPr>
        <w:t>caput</w:t>
      </w:r>
      <w:r w:rsidR="00DD4565">
        <w:rPr>
          <w:rFonts w:ascii="Calibri" w:hAnsi="Calibri"/>
          <w:sz w:val="24"/>
          <w:szCs w:val="24"/>
        </w:rPr>
        <w:t>” deste artigo</w:t>
      </w:r>
      <w:r w:rsidRPr="00F85514">
        <w:rPr>
          <w:rFonts w:ascii="Calibri" w:hAnsi="Calibri"/>
          <w:sz w:val="24"/>
          <w:szCs w:val="24"/>
        </w:rPr>
        <w:t>.</w:t>
      </w:r>
    </w:p>
    <w:p w:rsidR="00F85514" w:rsidRPr="00F85514" w:rsidRDefault="00E10778" w:rsidP="00F85514">
      <w:pPr>
        <w:tabs>
          <w:tab w:val="left" w:pos="2835"/>
        </w:tabs>
        <w:autoSpaceDE w:val="0"/>
        <w:autoSpaceDN w:val="0"/>
        <w:spacing w:before="120" w:after="120" w:line="360" w:lineRule="auto"/>
        <w:ind w:left="119" w:right="119" w:firstLine="2835"/>
        <w:jc w:val="both"/>
        <w:rPr>
          <w:rFonts w:ascii="Calibri" w:hAnsi="Calibri"/>
          <w:sz w:val="24"/>
          <w:szCs w:val="24"/>
        </w:rPr>
      </w:pPr>
      <w:r>
        <w:rPr>
          <w:rFonts w:ascii="Calibri" w:hAnsi="Calibri"/>
          <w:sz w:val="24"/>
          <w:szCs w:val="24"/>
        </w:rPr>
        <w:t>§ 3</w:t>
      </w:r>
      <w:r w:rsidR="00F85514" w:rsidRPr="00F85514">
        <w:rPr>
          <w:rFonts w:ascii="Calibri" w:hAnsi="Calibri"/>
          <w:sz w:val="24"/>
          <w:szCs w:val="24"/>
        </w:rPr>
        <w:t xml:space="preserve">º </w:t>
      </w:r>
      <w:r w:rsidR="00DD4565">
        <w:rPr>
          <w:rFonts w:ascii="Calibri" w:hAnsi="Calibri"/>
          <w:sz w:val="24"/>
          <w:szCs w:val="24"/>
        </w:rPr>
        <w:t xml:space="preserve">A Administração Pública Municipal Direta ou Indireta </w:t>
      </w:r>
      <w:r w:rsidR="00F85514" w:rsidRPr="00F85514">
        <w:rPr>
          <w:rFonts w:ascii="Calibri" w:hAnsi="Calibri"/>
          <w:sz w:val="24"/>
          <w:szCs w:val="24"/>
        </w:rPr>
        <w:t>poder</w:t>
      </w:r>
      <w:r w:rsidR="00DD4565">
        <w:rPr>
          <w:rFonts w:ascii="Calibri" w:hAnsi="Calibri"/>
          <w:sz w:val="24"/>
          <w:szCs w:val="24"/>
        </w:rPr>
        <w:t>á</w:t>
      </w:r>
      <w:r w:rsidR="00F85514" w:rsidRPr="00F85514">
        <w:rPr>
          <w:rFonts w:ascii="Calibri" w:hAnsi="Calibri"/>
          <w:sz w:val="24"/>
          <w:szCs w:val="24"/>
        </w:rPr>
        <w:t xml:space="preserve"> solicitar ao </w:t>
      </w:r>
      <w:r w:rsidR="00DD4565">
        <w:rPr>
          <w:rFonts w:ascii="Calibri" w:hAnsi="Calibri"/>
          <w:sz w:val="24"/>
          <w:szCs w:val="24"/>
        </w:rPr>
        <w:t xml:space="preserve">empregado </w:t>
      </w:r>
      <w:r w:rsidR="00F85514" w:rsidRPr="00F85514">
        <w:rPr>
          <w:rFonts w:ascii="Calibri" w:hAnsi="Calibri"/>
          <w:sz w:val="24"/>
          <w:szCs w:val="24"/>
        </w:rPr>
        <w:t>público, a qualquer tempo, nova comprovação e observância do limite estabelecido para a compatibilidade de horários, devendo aplicar as medidas necessárias à regularização da situação, na hipótese em que for verificado que as jornadas dos cargos, empregos ou funções acumuladas não são mais materialmente compatíveis.</w:t>
      </w:r>
    </w:p>
    <w:p w:rsidR="00963278" w:rsidRDefault="00F85514"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sidRPr="00DD4565">
        <w:rPr>
          <w:rFonts w:ascii="Calibri" w:hAnsi="Calibri"/>
          <w:b/>
          <w:sz w:val="24"/>
          <w:szCs w:val="24"/>
        </w:rPr>
        <w:t xml:space="preserve">Art. </w:t>
      </w:r>
      <w:r w:rsidR="00DD4565" w:rsidRPr="00DD4565">
        <w:rPr>
          <w:rFonts w:ascii="Calibri" w:hAnsi="Calibri"/>
          <w:b/>
          <w:sz w:val="24"/>
          <w:szCs w:val="24"/>
        </w:rPr>
        <w:t>1</w:t>
      </w:r>
      <w:r w:rsidR="00E10778">
        <w:rPr>
          <w:rFonts w:ascii="Calibri" w:hAnsi="Calibri"/>
          <w:b/>
          <w:sz w:val="24"/>
          <w:szCs w:val="24"/>
        </w:rPr>
        <w:t>4</w:t>
      </w:r>
      <w:r w:rsidRPr="00DD4565">
        <w:rPr>
          <w:rFonts w:ascii="Calibri" w:hAnsi="Calibri"/>
          <w:b/>
          <w:sz w:val="24"/>
          <w:szCs w:val="24"/>
        </w:rPr>
        <w:t xml:space="preserve">. </w:t>
      </w:r>
      <w:r w:rsidR="00963278">
        <w:rPr>
          <w:rFonts w:ascii="Calibri" w:hAnsi="Calibri" w:cs="Arial"/>
          <w:sz w:val="24"/>
          <w:szCs w:val="24"/>
        </w:rPr>
        <w:t>Incorre em falta funcional, apurável e sancionável nos termos da lei, o empregado público que desrespeitar os procedimentos e regras previstos nesta lei</w:t>
      </w:r>
      <w:r w:rsidR="00302332">
        <w:rPr>
          <w:rFonts w:ascii="Calibri" w:hAnsi="Calibri" w:cs="Arial"/>
          <w:sz w:val="24"/>
          <w:szCs w:val="24"/>
        </w:rPr>
        <w:t>, bem como em seus regulamentos</w:t>
      </w:r>
      <w:r w:rsidR="00963278">
        <w:rPr>
          <w:rFonts w:ascii="Calibri" w:hAnsi="Calibri" w:cs="Arial"/>
          <w:sz w:val="24"/>
          <w:szCs w:val="24"/>
        </w:rPr>
        <w:t>.</w:t>
      </w:r>
    </w:p>
    <w:p w:rsidR="00963278" w:rsidRPr="00963278" w:rsidRDefault="00963278"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b/>
          <w:sz w:val="24"/>
          <w:szCs w:val="24"/>
        </w:rPr>
        <w:t>Parágrafo único.</w:t>
      </w:r>
      <w:r>
        <w:rPr>
          <w:rFonts w:ascii="Calibri" w:hAnsi="Calibri" w:cs="Arial"/>
          <w:sz w:val="24"/>
          <w:szCs w:val="24"/>
        </w:rPr>
        <w:t xml:space="preserve"> Incorre igualmente em falta funcional, nos termos do “caput” deste artigo, o superior hierárquico que não fiscalizar o adequado cumprimento dos procedimentos e regras previstos nesta lei, bem como que deixar de reportar ao </w:t>
      </w:r>
      <w:r w:rsidRPr="00A343CF">
        <w:rPr>
          <w:rFonts w:ascii="Calibri" w:hAnsi="Calibri" w:cs="Calibri"/>
          <w:sz w:val="24"/>
          <w:szCs w:val="24"/>
        </w:rPr>
        <w:t>t</w:t>
      </w:r>
      <w:r>
        <w:rPr>
          <w:rFonts w:ascii="Calibri" w:hAnsi="Calibri" w:cs="Calibri"/>
          <w:sz w:val="24"/>
          <w:szCs w:val="24"/>
        </w:rPr>
        <w:t xml:space="preserve">itular da Secretaria ou </w:t>
      </w:r>
      <w:r w:rsidR="00302332">
        <w:rPr>
          <w:rFonts w:ascii="Calibri" w:hAnsi="Calibri" w:cs="Calibri"/>
          <w:sz w:val="24"/>
          <w:szCs w:val="24"/>
        </w:rPr>
        <w:t xml:space="preserve">à </w:t>
      </w:r>
      <w:r>
        <w:rPr>
          <w:rFonts w:ascii="Calibri" w:hAnsi="Calibri" w:cs="Calibri"/>
          <w:sz w:val="24"/>
          <w:szCs w:val="24"/>
        </w:rPr>
        <w:t>autorid</w:t>
      </w:r>
      <w:r w:rsidR="00302332">
        <w:rPr>
          <w:rFonts w:ascii="Calibri" w:hAnsi="Calibri" w:cs="Calibri"/>
          <w:sz w:val="24"/>
          <w:szCs w:val="24"/>
        </w:rPr>
        <w:t>ade máxima da</w:t>
      </w:r>
      <w:r>
        <w:rPr>
          <w:rFonts w:ascii="Calibri" w:hAnsi="Calibri" w:cs="Calibri"/>
          <w:sz w:val="24"/>
          <w:szCs w:val="24"/>
        </w:rPr>
        <w:t xml:space="preserve"> entidade da Administração Municipal Indireta </w:t>
      </w:r>
      <w:r>
        <w:rPr>
          <w:rFonts w:ascii="Calibri" w:hAnsi="Calibri" w:cs="Arial"/>
          <w:sz w:val="24"/>
          <w:szCs w:val="24"/>
        </w:rPr>
        <w:t>qualquer descumprimento ao disposto nesta lei.</w:t>
      </w:r>
    </w:p>
    <w:p w:rsidR="00807C23" w:rsidRPr="00807C23" w:rsidRDefault="00302332"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b/>
          <w:sz w:val="24"/>
          <w:szCs w:val="24"/>
        </w:rPr>
        <w:t>Art. 15</w:t>
      </w:r>
      <w:r w:rsidR="00963278">
        <w:rPr>
          <w:rFonts w:ascii="Calibri" w:hAnsi="Calibri" w:cs="Arial"/>
          <w:b/>
          <w:sz w:val="24"/>
          <w:szCs w:val="24"/>
        </w:rPr>
        <w:t xml:space="preserve">. </w:t>
      </w:r>
      <w:r w:rsidR="00807C23">
        <w:rPr>
          <w:rFonts w:ascii="Calibri" w:hAnsi="Calibri" w:cs="Arial"/>
          <w:sz w:val="24"/>
          <w:szCs w:val="24"/>
        </w:rPr>
        <w:t xml:space="preserve">Ato do Chefe do Poder Executivo ou da autoridade máxima da entidade da Administração Pública Municipal Indireta fixará, </w:t>
      </w:r>
      <w:r w:rsidR="00524ECA">
        <w:rPr>
          <w:rFonts w:ascii="Calibri" w:hAnsi="Calibri" w:cs="Arial"/>
          <w:sz w:val="24"/>
          <w:szCs w:val="24"/>
        </w:rPr>
        <w:t xml:space="preserve">para a respectiva pessoa jurídica e </w:t>
      </w:r>
      <w:r w:rsidR="00807C23">
        <w:rPr>
          <w:rFonts w:ascii="Calibri" w:hAnsi="Calibri" w:cs="Arial"/>
          <w:sz w:val="24"/>
          <w:szCs w:val="24"/>
        </w:rPr>
        <w:t xml:space="preserve">obedecida a jornada horária estabelecida nesta lei, os </w:t>
      </w:r>
      <w:r w:rsidR="00807C23">
        <w:rPr>
          <w:rFonts w:ascii="Calibri" w:hAnsi="Calibri"/>
          <w:sz w:val="24"/>
          <w:szCs w:val="24"/>
        </w:rPr>
        <w:t>regimes de escala ou de plantão</w:t>
      </w:r>
      <w:r w:rsidR="00807C23" w:rsidRPr="005536FD">
        <w:rPr>
          <w:rFonts w:ascii="Calibri" w:hAnsi="Calibri"/>
          <w:sz w:val="24"/>
          <w:szCs w:val="24"/>
        </w:rPr>
        <w:t xml:space="preserve"> </w:t>
      </w:r>
      <w:r w:rsidR="00807C23">
        <w:rPr>
          <w:rFonts w:ascii="Calibri" w:hAnsi="Calibri"/>
          <w:sz w:val="24"/>
          <w:szCs w:val="24"/>
        </w:rPr>
        <w:t>previstos no inciso IV do parágrafo único do art. 3º desta lei.</w:t>
      </w:r>
    </w:p>
    <w:p w:rsidR="00761950" w:rsidRPr="00761950" w:rsidRDefault="00807C23"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sidRPr="00807C23">
        <w:rPr>
          <w:rFonts w:ascii="Calibri" w:hAnsi="Calibri" w:cs="Arial"/>
          <w:b/>
          <w:sz w:val="24"/>
          <w:szCs w:val="24"/>
        </w:rPr>
        <w:t xml:space="preserve">Art. 16. </w:t>
      </w:r>
      <w:r w:rsidR="00761950">
        <w:rPr>
          <w:rFonts w:ascii="Calibri" w:hAnsi="Calibri" w:cs="Arial"/>
          <w:sz w:val="24"/>
          <w:szCs w:val="24"/>
        </w:rPr>
        <w:t xml:space="preserve">A efetivação </w:t>
      </w:r>
      <w:r w:rsidR="00524ECA">
        <w:rPr>
          <w:rFonts w:ascii="Calibri" w:hAnsi="Calibri" w:cs="Arial"/>
          <w:sz w:val="24"/>
          <w:szCs w:val="24"/>
        </w:rPr>
        <w:t xml:space="preserve">da </w:t>
      </w:r>
      <w:r w:rsidR="002127E4">
        <w:rPr>
          <w:rFonts w:ascii="Calibri" w:hAnsi="Calibri" w:cs="Arial"/>
          <w:sz w:val="24"/>
          <w:szCs w:val="24"/>
        </w:rPr>
        <w:t xml:space="preserve">oportunidade em que poderão ser reduzidas </w:t>
      </w:r>
      <w:r w:rsidR="00761950">
        <w:rPr>
          <w:rFonts w:ascii="Calibri" w:hAnsi="Calibri" w:cs="Arial"/>
          <w:sz w:val="24"/>
          <w:szCs w:val="24"/>
        </w:rPr>
        <w:t>as jornadas de trabalho</w:t>
      </w:r>
      <w:r w:rsidR="002127E4">
        <w:rPr>
          <w:rFonts w:ascii="Calibri" w:hAnsi="Calibri" w:cs="Arial"/>
          <w:sz w:val="24"/>
          <w:szCs w:val="24"/>
        </w:rPr>
        <w:t>, nos termos do</w:t>
      </w:r>
      <w:r w:rsidR="00761950">
        <w:rPr>
          <w:rFonts w:ascii="Calibri" w:hAnsi="Calibri" w:cs="Arial"/>
          <w:sz w:val="24"/>
          <w:szCs w:val="24"/>
        </w:rPr>
        <w:t xml:space="preserve"> Capítulo II desta lei</w:t>
      </w:r>
      <w:r w:rsidR="002127E4">
        <w:rPr>
          <w:rFonts w:ascii="Calibri" w:hAnsi="Calibri" w:cs="Arial"/>
          <w:sz w:val="24"/>
          <w:szCs w:val="24"/>
        </w:rPr>
        <w:t>,</w:t>
      </w:r>
      <w:r w:rsidR="00761950">
        <w:rPr>
          <w:rFonts w:ascii="Calibri" w:hAnsi="Calibri" w:cs="Arial"/>
          <w:sz w:val="24"/>
          <w:szCs w:val="24"/>
        </w:rPr>
        <w:t xml:space="preserve"> deverá ocorrer no prazo de até 180 (cento e oitenta) dia</w:t>
      </w:r>
      <w:r w:rsidR="00524ECA">
        <w:rPr>
          <w:rFonts w:ascii="Calibri" w:hAnsi="Calibri" w:cs="Arial"/>
          <w:sz w:val="24"/>
          <w:szCs w:val="24"/>
        </w:rPr>
        <w:t xml:space="preserve">s, contados da edição desta lei, gerando as condições para a adequação do serviço público municipal. </w:t>
      </w:r>
    </w:p>
    <w:p w:rsidR="001D4EA5" w:rsidRDefault="00BF6370"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b/>
          <w:sz w:val="24"/>
          <w:szCs w:val="24"/>
        </w:rPr>
        <w:lastRenderedPageBreak/>
        <w:t xml:space="preserve">Art. </w:t>
      </w:r>
      <w:r w:rsidR="007A08A5">
        <w:rPr>
          <w:rFonts w:ascii="Calibri" w:hAnsi="Calibri" w:cs="Arial"/>
          <w:b/>
          <w:sz w:val="24"/>
          <w:szCs w:val="24"/>
        </w:rPr>
        <w:t>17</w:t>
      </w:r>
      <w:r>
        <w:rPr>
          <w:rFonts w:ascii="Calibri" w:hAnsi="Calibri" w:cs="Arial"/>
          <w:b/>
          <w:sz w:val="24"/>
          <w:szCs w:val="24"/>
        </w:rPr>
        <w:t xml:space="preserve">. </w:t>
      </w:r>
      <w:r w:rsidR="004E7225">
        <w:rPr>
          <w:rFonts w:ascii="Calibri" w:hAnsi="Calibri" w:cs="Arial"/>
          <w:sz w:val="24"/>
          <w:szCs w:val="24"/>
        </w:rPr>
        <w:t>O disposto ne</w:t>
      </w:r>
      <w:r w:rsidR="001D4EA5">
        <w:rPr>
          <w:rFonts w:ascii="Calibri" w:hAnsi="Calibri" w:cs="Arial"/>
          <w:sz w:val="24"/>
          <w:szCs w:val="24"/>
        </w:rPr>
        <w:t xml:space="preserve">sta lei não se aplica à </w:t>
      </w:r>
      <w:r w:rsidR="001D4EA5" w:rsidRPr="001D4EA5">
        <w:rPr>
          <w:rFonts w:ascii="Calibri" w:hAnsi="Calibri" w:cs="Arial"/>
          <w:sz w:val="24"/>
          <w:szCs w:val="24"/>
        </w:rPr>
        <w:t xml:space="preserve">Fundação Municipal Irene Siqueira Alves “Vovó Mocinha” </w:t>
      </w:r>
      <w:r w:rsidR="00977121">
        <w:rPr>
          <w:rFonts w:ascii="Calibri" w:hAnsi="Calibri" w:cs="Arial"/>
          <w:sz w:val="24"/>
          <w:szCs w:val="24"/>
        </w:rPr>
        <w:t>–</w:t>
      </w:r>
      <w:r w:rsidR="001D4EA5" w:rsidRPr="001D4EA5">
        <w:rPr>
          <w:rFonts w:ascii="Calibri" w:hAnsi="Calibri" w:cs="Arial"/>
          <w:sz w:val="24"/>
          <w:szCs w:val="24"/>
        </w:rPr>
        <w:t xml:space="preserve"> Maternidade</w:t>
      </w:r>
      <w:r w:rsidR="00977121">
        <w:rPr>
          <w:rFonts w:ascii="Calibri" w:hAnsi="Calibri" w:cs="Arial"/>
          <w:sz w:val="24"/>
          <w:szCs w:val="24"/>
        </w:rPr>
        <w:t xml:space="preserve"> </w:t>
      </w:r>
      <w:r w:rsidR="001D4EA5" w:rsidRPr="001D4EA5">
        <w:rPr>
          <w:rFonts w:ascii="Calibri" w:hAnsi="Calibri" w:cs="Arial"/>
          <w:sz w:val="24"/>
          <w:szCs w:val="24"/>
        </w:rPr>
        <w:t>Gota de Leite de Araraquara</w:t>
      </w:r>
      <w:r w:rsidR="001D4EA5">
        <w:rPr>
          <w:rFonts w:ascii="Calibri" w:hAnsi="Calibri" w:cs="Arial"/>
          <w:sz w:val="24"/>
          <w:szCs w:val="24"/>
        </w:rPr>
        <w:t>.</w:t>
      </w:r>
    </w:p>
    <w:p w:rsidR="00D76DE3" w:rsidRDefault="007A08A5"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b/>
          <w:sz w:val="24"/>
          <w:szCs w:val="24"/>
        </w:rPr>
        <w:t>Art. 18</w:t>
      </w:r>
      <w:r w:rsidR="001D4EA5">
        <w:rPr>
          <w:rFonts w:ascii="Calibri" w:hAnsi="Calibri" w:cs="Arial"/>
          <w:b/>
          <w:sz w:val="24"/>
          <w:szCs w:val="24"/>
        </w:rPr>
        <w:t xml:space="preserve">. </w:t>
      </w:r>
      <w:r w:rsidR="00977121" w:rsidRPr="00977121">
        <w:rPr>
          <w:rFonts w:ascii="Calibri" w:hAnsi="Calibri" w:cs="Arial"/>
          <w:sz w:val="24"/>
          <w:szCs w:val="24"/>
        </w:rPr>
        <w:t>Ficam revogados:</w:t>
      </w:r>
      <w:r w:rsidR="00977121">
        <w:rPr>
          <w:rFonts w:ascii="Calibri" w:hAnsi="Calibri" w:cs="Arial"/>
          <w:b/>
          <w:sz w:val="24"/>
          <w:szCs w:val="24"/>
        </w:rPr>
        <w:t xml:space="preserve"> </w:t>
      </w:r>
    </w:p>
    <w:p w:rsidR="00977121" w:rsidRDefault="00977121"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I – o Decreto nº 10.982, de 16 de setembro de 2015;</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II – </w:t>
      </w:r>
      <w:r w:rsidR="00977121">
        <w:rPr>
          <w:rFonts w:ascii="Calibri" w:hAnsi="Calibri" w:cs="Arial"/>
          <w:sz w:val="24"/>
          <w:szCs w:val="24"/>
        </w:rPr>
        <w:t>o Decreto nº 11.069, de 27 de janeiro de 2016;</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III – </w:t>
      </w:r>
      <w:r w:rsidR="00977121">
        <w:rPr>
          <w:rFonts w:ascii="Calibri" w:hAnsi="Calibri" w:cs="Arial"/>
          <w:sz w:val="24"/>
          <w:szCs w:val="24"/>
        </w:rPr>
        <w:t>o Decreto nº 11.326, de 27 de fevereiro de 2017;</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IV – </w:t>
      </w:r>
      <w:r w:rsidR="00977121">
        <w:rPr>
          <w:rFonts w:ascii="Calibri" w:hAnsi="Calibri" w:cs="Arial"/>
          <w:sz w:val="24"/>
          <w:szCs w:val="24"/>
        </w:rPr>
        <w:t>o Decreto nº 11.571, de 20 de dezembro de 2017;</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V – </w:t>
      </w:r>
      <w:r w:rsidR="00977121">
        <w:rPr>
          <w:rFonts w:ascii="Calibri" w:hAnsi="Calibri" w:cs="Arial"/>
          <w:sz w:val="24"/>
          <w:szCs w:val="24"/>
        </w:rPr>
        <w:t>o Decreto nº 11.864, de 14 de dezembro de 2018;</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VI – </w:t>
      </w:r>
      <w:r w:rsidR="00977121">
        <w:rPr>
          <w:rFonts w:ascii="Calibri" w:hAnsi="Calibri" w:cs="Arial"/>
          <w:sz w:val="24"/>
          <w:szCs w:val="24"/>
        </w:rPr>
        <w:t>o Decreto nº 11.946, de 30 de abril de 2019;</w:t>
      </w:r>
    </w:p>
    <w:p w:rsidR="00977121"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 xml:space="preserve">VII – </w:t>
      </w:r>
      <w:r w:rsidR="00977121">
        <w:rPr>
          <w:rFonts w:ascii="Calibri" w:hAnsi="Calibri" w:cs="Arial"/>
          <w:sz w:val="24"/>
          <w:szCs w:val="24"/>
        </w:rPr>
        <w:t xml:space="preserve">o Decreto nº </w:t>
      </w:r>
      <w:r>
        <w:rPr>
          <w:rFonts w:ascii="Calibri" w:hAnsi="Calibri" w:cs="Arial"/>
          <w:sz w:val="24"/>
          <w:szCs w:val="24"/>
        </w:rPr>
        <w:t>11.99</w:t>
      </w:r>
      <w:r w:rsidR="00977121">
        <w:rPr>
          <w:rFonts w:ascii="Calibri" w:hAnsi="Calibri" w:cs="Arial"/>
          <w:sz w:val="24"/>
          <w:szCs w:val="24"/>
        </w:rPr>
        <w:t>6, de 27 de junho de 2019;</w:t>
      </w:r>
    </w:p>
    <w:p w:rsidR="00681DDE"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VIII – a Portaria do Chefe do Poder Executivo nº 23.900, de 16 de setembro de 2015</w:t>
      </w:r>
    </w:p>
    <w:p w:rsidR="00681DDE"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IX – a Portaria do Chefe do Poder Executivo nº 23.959, de 29 de outubro de 2015;</w:t>
      </w:r>
    </w:p>
    <w:p w:rsidR="00681DDE"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X – a Portaria do Chefe do Poder Executivo nº 24.092, de 27 de janeiro de 2016;</w:t>
      </w:r>
    </w:p>
    <w:p w:rsidR="00681DDE"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XI – a Portaria do Chefe do Poder Executivo nº 24.299, de 30 de maio de 2016; e</w:t>
      </w:r>
    </w:p>
    <w:p w:rsidR="00681DDE" w:rsidRDefault="00681DDE" w:rsidP="00F85514">
      <w:pPr>
        <w:tabs>
          <w:tab w:val="left" w:pos="2835"/>
        </w:tabs>
        <w:autoSpaceDE w:val="0"/>
        <w:autoSpaceDN w:val="0"/>
        <w:spacing w:before="120" w:after="120" w:line="360" w:lineRule="auto"/>
        <w:ind w:left="119" w:right="119" w:firstLine="2835"/>
        <w:jc w:val="both"/>
        <w:rPr>
          <w:rFonts w:ascii="Calibri" w:hAnsi="Calibri" w:cs="Arial"/>
          <w:sz w:val="24"/>
          <w:szCs w:val="24"/>
        </w:rPr>
      </w:pPr>
      <w:r>
        <w:rPr>
          <w:rFonts w:ascii="Calibri" w:hAnsi="Calibri" w:cs="Arial"/>
          <w:sz w:val="24"/>
          <w:szCs w:val="24"/>
        </w:rPr>
        <w:t>XII – a Portaria do Chefe do Poder Executivo nº 24.535, de 18 de novembro de 2016.</w:t>
      </w:r>
    </w:p>
    <w:p w:rsidR="004E7225" w:rsidRDefault="00807C23" w:rsidP="004E7225">
      <w:pPr>
        <w:tabs>
          <w:tab w:val="left" w:pos="2835"/>
        </w:tabs>
        <w:autoSpaceDE w:val="0"/>
        <w:autoSpaceDN w:val="0"/>
        <w:spacing w:line="360" w:lineRule="auto"/>
        <w:ind w:left="119" w:right="119" w:firstLine="2835"/>
        <w:jc w:val="both"/>
        <w:rPr>
          <w:rFonts w:ascii="Calibri" w:hAnsi="Calibri" w:cs="Arial"/>
          <w:sz w:val="24"/>
          <w:szCs w:val="24"/>
        </w:rPr>
      </w:pPr>
      <w:r>
        <w:rPr>
          <w:rFonts w:ascii="Calibri" w:hAnsi="Calibri" w:cs="Arial"/>
          <w:b/>
          <w:sz w:val="24"/>
          <w:szCs w:val="24"/>
        </w:rPr>
        <w:lastRenderedPageBreak/>
        <w:t xml:space="preserve">Art. </w:t>
      </w:r>
      <w:r w:rsidR="007A08A5">
        <w:rPr>
          <w:rFonts w:ascii="Calibri" w:hAnsi="Calibri" w:cs="Arial"/>
          <w:b/>
          <w:sz w:val="24"/>
          <w:szCs w:val="24"/>
        </w:rPr>
        <w:t>19</w:t>
      </w:r>
      <w:r w:rsidR="00D76DE3">
        <w:rPr>
          <w:rFonts w:ascii="Calibri" w:hAnsi="Calibri" w:cs="Arial"/>
          <w:b/>
          <w:sz w:val="24"/>
          <w:szCs w:val="24"/>
        </w:rPr>
        <w:t xml:space="preserve">. </w:t>
      </w:r>
      <w:r w:rsidR="0087338F">
        <w:rPr>
          <w:rFonts w:ascii="Calibri" w:hAnsi="Calibri" w:cs="Arial"/>
          <w:sz w:val="24"/>
          <w:szCs w:val="24"/>
        </w:rPr>
        <w:t>Esta l</w:t>
      </w:r>
      <w:r w:rsidR="00DC1462" w:rsidRPr="00DC1462">
        <w:rPr>
          <w:rFonts w:ascii="Calibri" w:hAnsi="Calibri" w:cs="Arial"/>
          <w:sz w:val="24"/>
          <w:szCs w:val="24"/>
        </w:rPr>
        <w:t>ei entra em vigor na data de sua publicação</w:t>
      </w:r>
      <w:r w:rsidR="00DC1462">
        <w:rPr>
          <w:rFonts w:ascii="Calibri" w:hAnsi="Calibri" w:cs="Arial"/>
          <w:sz w:val="24"/>
          <w:szCs w:val="24"/>
        </w:rPr>
        <w:t>.</w:t>
      </w:r>
    </w:p>
    <w:p w:rsidR="00F315AE" w:rsidRPr="00AE1D90" w:rsidRDefault="00AF1201" w:rsidP="004E7225">
      <w:pPr>
        <w:tabs>
          <w:tab w:val="left" w:pos="2835"/>
        </w:tabs>
        <w:autoSpaceDE w:val="0"/>
        <w:autoSpaceDN w:val="0"/>
        <w:spacing w:line="360" w:lineRule="auto"/>
        <w:ind w:left="119" w:right="119"/>
        <w:jc w:val="both"/>
        <w:rPr>
          <w:rFonts w:ascii="Calibri" w:hAnsi="Calibri" w:cs="Calibri"/>
          <w:b/>
          <w:sz w:val="24"/>
          <w:szCs w:val="24"/>
        </w:rPr>
      </w:pPr>
      <w:r w:rsidRPr="00AF1201">
        <w:rPr>
          <w:rFonts w:ascii="Calibri" w:hAnsi="Calibri" w:cs="Calibri"/>
          <w:b/>
          <w:sz w:val="24"/>
          <w:szCs w:val="24"/>
        </w:rPr>
        <w:t>PAÇO MUNICIPAL “PREFEITO RUBENS CRUZ”,</w:t>
      </w:r>
      <w:r w:rsidR="00F315AE" w:rsidRPr="0087338F">
        <w:rPr>
          <w:rFonts w:ascii="Calibri" w:hAnsi="Calibri" w:cs="Calibri"/>
          <w:b/>
          <w:sz w:val="24"/>
          <w:szCs w:val="24"/>
        </w:rPr>
        <w:t xml:space="preserve"> </w:t>
      </w:r>
      <w:r w:rsidR="00F315AE" w:rsidRPr="0087338F">
        <w:rPr>
          <w:rFonts w:ascii="Calibri" w:hAnsi="Calibri" w:cs="Calibri"/>
          <w:sz w:val="24"/>
          <w:szCs w:val="24"/>
        </w:rPr>
        <w:t>ao</w:t>
      </w:r>
      <w:r w:rsidR="004E7225">
        <w:rPr>
          <w:rFonts w:ascii="Calibri" w:hAnsi="Calibri" w:cs="Calibri"/>
          <w:sz w:val="24"/>
          <w:szCs w:val="24"/>
        </w:rPr>
        <w:t>s</w:t>
      </w:r>
      <w:r w:rsidR="00F315AE" w:rsidRPr="0087338F">
        <w:rPr>
          <w:rFonts w:ascii="Calibri" w:hAnsi="Calibri" w:cs="Calibri"/>
          <w:sz w:val="24"/>
          <w:szCs w:val="24"/>
        </w:rPr>
        <w:t xml:space="preserve"> </w:t>
      </w:r>
      <w:r w:rsidR="004E7225">
        <w:rPr>
          <w:rFonts w:ascii="Calibri" w:hAnsi="Calibri" w:cs="Calibri"/>
          <w:sz w:val="24"/>
          <w:szCs w:val="24"/>
        </w:rPr>
        <w:t>09</w:t>
      </w:r>
      <w:r w:rsidR="00F315AE" w:rsidRPr="0087338F">
        <w:rPr>
          <w:rFonts w:ascii="Calibri" w:hAnsi="Calibri" w:cs="Calibri"/>
          <w:sz w:val="24"/>
          <w:szCs w:val="24"/>
        </w:rPr>
        <w:t xml:space="preserve"> (</w:t>
      </w:r>
      <w:r w:rsidR="004E7225">
        <w:rPr>
          <w:rFonts w:ascii="Calibri" w:hAnsi="Calibri" w:cs="Calibri"/>
          <w:sz w:val="24"/>
          <w:szCs w:val="24"/>
        </w:rPr>
        <w:t>nove</w:t>
      </w:r>
      <w:r w:rsidR="00F315AE" w:rsidRPr="0087338F">
        <w:rPr>
          <w:rFonts w:ascii="Calibri" w:hAnsi="Calibri" w:cs="Calibri"/>
          <w:sz w:val="24"/>
          <w:szCs w:val="24"/>
        </w:rPr>
        <w:t>)</w:t>
      </w:r>
      <w:r>
        <w:rPr>
          <w:rFonts w:ascii="Calibri" w:hAnsi="Calibri" w:cs="Calibri"/>
          <w:sz w:val="24"/>
          <w:szCs w:val="24"/>
        </w:rPr>
        <w:t xml:space="preserve"> dia</w:t>
      </w:r>
      <w:r w:rsidR="004E7225">
        <w:rPr>
          <w:rFonts w:ascii="Calibri" w:hAnsi="Calibri" w:cs="Calibri"/>
          <w:sz w:val="24"/>
          <w:szCs w:val="24"/>
        </w:rPr>
        <w:t>s</w:t>
      </w:r>
      <w:r w:rsidR="00A06D53" w:rsidRPr="0087338F">
        <w:rPr>
          <w:rFonts w:ascii="Calibri" w:hAnsi="Calibri" w:cs="Calibri"/>
          <w:sz w:val="24"/>
          <w:szCs w:val="24"/>
        </w:rPr>
        <w:t xml:space="preserve"> do mês de </w:t>
      </w:r>
      <w:r>
        <w:rPr>
          <w:rFonts w:ascii="Calibri" w:hAnsi="Calibri" w:cs="Calibri"/>
          <w:sz w:val="24"/>
          <w:szCs w:val="24"/>
        </w:rPr>
        <w:t>agosto</w:t>
      </w:r>
      <w:r w:rsidR="00663633">
        <w:rPr>
          <w:rFonts w:ascii="Calibri" w:hAnsi="Calibri" w:cs="Calibri"/>
          <w:sz w:val="24"/>
          <w:szCs w:val="24"/>
        </w:rPr>
        <w:t xml:space="preserve"> </w:t>
      </w:r>
      <w:r w:rsidR="00B76491" w:rsidRPr="0087338F">
        <w:rPr>
          <w:rFonts w:ascii="Calibri" w:hAnsi="Calibri" w:cs="Calibri"/>
          <w:sz w:val="24"/>
          <w:szCs w:val="24"/>
        </w:rPr>
        <w:t>do ano de 2019 (dois mil e dezenove</w:t>
      </w:r>
      <w:r w:rsidR="00F315AE" w:rsidRPr="0087338F">
        <w:rPr>
          <w:rFonts w:ascii="Calibri" w:hAnsi="Calibri" w:cs="Calibri"/>
          <w:sz w:val="24"/>
          <w:szCs w:val="24"/>
        </w:rPr>
        <w:t>).</w:t>
      </w:r>
    </w:p>
    <w:p w:rsidR="009804E8" w:rsidRPr="00AE1D90" w:rsidRDefault="009804E8" w:rsidP="00AE17A8">
      <w:pPr>
        <w:tabs>
          <w:tab w:val="left" w:pos="2835"/>
        </w:tabs>
        <w:autoSpaceDE w:val="0"/>
        <w:autoSpaceDN w:val="0"/>
        <w:spacing w:before="120" w:after="120" w:line="360" w:lineRule="auto"/>
        <w:ind w:left="120" w:right="120"/>
        <w:contextualSpacing/>
        <w:jc w:val="center"/>
        <w:rPr>
          <w:rFonts w:ascii="Calibri" w:hAnsi="Calibri" w:cs="Calibri"/>
          <w:b/>
          <w:sz w:val="24"/>
          <w:szCs w:val="24"/>
        </w:rPr>
      </w:pPr>
    </w:p>
    <w:p w:rsidR="00F315AE" w:rsidRPr="00AE1D90" w:rsidRDefault="00F315AE" w:rsidP="00AE17A8">
      <w:pPr>
        <w:tabs>
          <w:tab w:val="left" w:pos="2835"/>
        </w:tabs>
        <w:autoSpaceDE w:val="0"/>
        <w:autoSpaceDN w:val="0"/>
        <w:spacing w:before="120" w:after="120" w:line="360" w:lineRule="auto"/>
        <w:ind w:left="120" w:right="120"/>
        <w:contextualSpacing/>
        <w:jc w:val="center"/>
        <w:rPr>
          <w:rFonts w:ascii="Calibri" w:hAnsi="Calibri" w:cs="Calibri"/>
          <w:b/>
          <w:sz w:val="24"/>
          <w:szCs w:val="24"/>
        </w:rPr>
      </w:pPr>
      <w:r w:rsidRPr="00AE1D90">
        <w:rPr>
          <w:rFonts w:ascii="Calibri" w:hAnsi="Calibri" w:cs="Calibri"/>
          <w:b/>
          <w:sz w:val="24"/>
          <w:szCs w:val="24"/>
        </w:rPr>
        <w:t>EDINHO SILVA</w:t>
      </w:r>
    </w:p>
    <w:p w:rsidR="000B074C" w:rsidRPr="00AE1D90" w:rsidRDefault="00F315AE" w:rsidP="00D83394">
      <w:pPr>
        <w:tabs>
          <w:tab w:val="left" w:pos="2835"/>
        </w:tabs>
        <w:autoSpaceDE w:val="0"/>
        <w:autoSpaceDN w:val="0"/>
        <w:spacing w:before="120" w:after="120" w:line="360" w:lineRule="auto"/>
        <w:ind w:left="120" w:right="120"/>
        <w:contextualSpacing/>
        <w:jc w:val="center"/>
        <w:rPr>
          <w:rFonts w:ascii="Calibri" w:hAnsi="Calibri" w:cs="Calibri"/>
          <w:bCs/>
          <w:sz w:val="24"/>
          <w:szCs w:val="24"/>
        </w:rPr>
      </w:pPr>
      <w:r w:rsidRPr="00AE1D90">
        <w:rPr>
          <w:rFonts w:ascii="Calibri" w:hAnsi="Calibri" w:cs="Calibri"/>
          <w:sz w:val="24"/>
          <w:szCs w:val="24"/>
        </w:rPr>
        <w:t>- Prefeito Municipal</w:t>
      </w:r>
      <w:r w:rsidR="00334D42">
        <w:rPr>
          <w:rFonts w:ascii="Calibri" w:hAnsi="Calibri" w:cs="Calibri"/>
          <w:sz w:val="24"/>
          <w:szCs w:val="24"/>
        </w:rPr>
        <w:t xml:space="preserve"> </w:t>
      </w:r>
      <w:r w:rsidRPr="00AE1D90">
        <w:rPr>
          <w:rFonts w:ascii="Calibri" w:hAnsi="Calibri" w:cs="Calibri"/>
          <w:sz w:val="24"/>
          <w:szCs w:val="24"/>
        </w:rPr>
        <w:t>-</w:t>
      </w:r>
    </w:p>
    <w:sectPr w:rsidR="000B074C" w:rsidRPr="00AE1D90" w:rsidSect="00BA4481">
      <w:headerReference w:type="even" r:id="rId7"/>
      <w:headerReference w:type="default" r:id="rId8"/>
      <w:footerReference w:type="default" r:id="rId9"/>
      <w:headerReference w:type="first" r:id="rId10"/>
      <w:pgSz w:w="11907" w:h="16840" w:code="9"/>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EB" w:rsidRDefault="002A00EB">
      <w:r>
        <w:separator/>
      </w:r>
    </w:p>
  </w:endnote>
  <w:endnote w:type="continuationSeparator" w:id="0">
    <w:p w:rsidR="002A00EB" w:rsidRDefault="002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45431"/>
      <w:docPartObj>
        <w:docPartGallery w:val="Page Numbers (Bottom of Page)"/>
        <w:docPartUnique/>
      </w:docPartObj>
    </w:sdtPr>
    <w:sdtEndPr/>
    <w:sdtContent>
      <w:sdt>
        <w:sdtPr>
          <w:id w:val="-1769616900"/>
          <w:docPartObj>
            <w:docPartGallery w:val="Page Numbers (Top of Page)"/>
            <w:docPartUnique/>
          </w:docPartObj>
        </w:sdtPr>
        <w:sdtEndPr/>
        <w:sdtContent>
          <w:p w:rsidR="00FC1BA1" w:rsidRDefault="00FC1BA1">
            <w:pPr>
              <w:pStyle w:val="Rodap"/>
              <w:jc w:val="right"/>
            </w:pPr>
            <w:r w:rsidRPr="00F85514">
              <w:rPr>
                <w:rFonts w:asciiTheme="minorHAnsi" w:hAnsiTheme="minorHAnsi"/>
                <w:sz w:val="20"/>
              </w:rPr>
              <w:t xml:space="preserve">Página </w:t>
            </w:r>
            <w:r w:rsidR="0018744D" w:rsidRPr="00F85514">
              <w:rPr>
                <w:rFonts w:asciiTheme="minorHAnsi" w:hAnsiTheme="minorHAnsi"/>
                <w:b/>
                <w:bCs/>
                <w:sz w:val="20"/>
              </w:rPr>
              <w:fldChar w:fldCharType="begin"/>
            </w:r>
            <w:r w:rsidRPr="00F85514">
              <w:rPr>
                <w:rFonts w:asciiTheme="minorHAnsi" w:hAnsiTheme="minorHAnsi"/>
                <w:b/>
                <w:bCs/>
                <w:sz w:val="20"/>
              </w:rPr>
              <w:instrText>PAGE</w:instrText>
            </w:r>
            <w:r w:rsidR="0018744D" w:rsidRPr="00F85514">
              <w:rPr>
                <w:rFonts w:asciiTheme="minorHAnsi" w:hAnsiTheme="minorHAnsi"/>
                <w:b/>
                <w:bCs/>
                <w:sz w:val="20"/>
              </w:rPr>
              <w:fldChar w:fldCharType="separate"/>
            </w:r>
            <w:r w:rsidR="006313DC">
              <w:rPr>
                <w:rFonts w:asciiTheme="minorHAnsi" w:hAnsiTheme="minorHAnsi"/>
                <w:b/>
                <w:bCs/>
                <w:noProof/>
                <w:sz w:val="20"/>
              </w:rPr>
              <w:t>2</w:t>
            </w:r>
            <w:r w:rsidR="0018744D" w:rsidRPr="00F85514">
              <w:rPr>
                <w:rFonts w:asciiTheme="minorHAnsi" w:hAnsiTheme="minorHAnsi"/>
                <w:b/>
                <w:bCs/>
                <w:sz w:val="20"/>
              </w:rPr>
              <w:fldChar w:fldCharType="end"/>
            </w:r>
            <w:r w:rsidRPr="00F85514">
              <w:rPr>
                <w:rFonts w:asciiTheme="minorHAnsi" w:hAnsiTheme="minorHAnsi"/>
                <w:sz w:val="20"/>
              </w:rPr>
              <w:t xml:space="preserve"> de </w:t>
            </w:r>
            <w:r w:rsidR="0018744D" w:rsidRPr="00F85514">
              <w:rPr>
                <w:rFonts w:asciiTheme="minorHAnsi" w:hAnsiTheme="minorHAnsi"/>
                <w:b/>
                <w:bCs/>
                <w:sz w:val="20"/>
              </w:rPr>
              <w:fldChar w:fldCharType="begin"/>
            </w:r>
            <w:r w:rsidRPr="00F85514">
              <w:rPr>
                <w:rFonts w:asciiTheme="minorHAnsi" w:hAnsiTheme="minorHAnsi"/>
                <w:b/>
                <w:bCs/>
                <w:sz w:val="20"/>
              </w:rPr>
              <w:instrText>NUMPAGES</w:instrText>
            </w:r>
            <w:r w:rsidR="0018744D" w:rsidRPr="00F85514">
              <w:rPr>
                <w:rFonts w:asciiTheme="minorHAnsi" w:hAnsiTheme="minorHAnsi"/>
                <w:b/>
                <w:bCs/>
                <w:sz w:val="20"/>
              </w:rPr>
              <w:fldChar w:fldCharType="separate"/>
            </w:r>
            <w:r w:rsidR="006313DC">
              <w:rPr>
                <w:rFonts w:asciiTheme="minorHAnsi" w:hAnsiTheme="minorHAnsi"/>
                <w:b/>
                <w:bCs/>
                <w:noProof/>
                <w:sz w:val="20"/>
              </w:rPr>
              <w:t>14</w:t>
            </w:r>
            <w:r w:rsidR="0018744D" w:rsidRPr="00F85514">
              <w:rPr>
                <w:rFonts w:asciiTheme="minorHAnsi" w:hAnsiTheme="minorHAnsi"/>
                <w:b/>
                <w:bCs/>
                <w:sz w:val="20"/>
              </w:rPr>
              <w:fldChar w:fldCharType="end"/>
            </w:r>
          </w:p>
        </w:sdtContent>
      </w:sdt>
    </w:sdtContent>
  </w:sdt>
  <w:p w:rsidR="00FC1BA1" w:rsidRDefault="00FC1BA1">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EB" w:rsidRDefault="002A00EB">
      <w:r>
        <w:separator/>
      </w:r>
    </w:p>
  </w:footnote>
  <w:footnote w:type="continuationSeparator" w:id="0">
    <w:p w:rsidR="002A00EB" w:rsidRDefault="002A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A1" w:rsidRDefault="002A00EB">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752;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8744D">
      <w:rPr>
        <w:rStyle w:val="Nmerodepgina"/>
      </w:rPr>
      <w:fldChar w:fldCharType="begin"/>
    </w:r>
    <w:r w:rsidR="00FC1BA1">
      <w:rPr>
        <w:rStyle w:val="Nmerodepgina"/>
      </w:rPr>
      <w:instrText xml:space="preserve">PAGE  </w:instrText>
    </w:r>
    <w:r w:rsidR="0018744D">
      <w:rPr>
        <w:rStyle w:val="Nmerodepgina"/>
      </w:rPr>
      <w:fldChar w:fldCharType="separate"/>
    </w:r>
    <w:r w:rsidR="00FC1BA1">
      <w:rPr>
        <w:rStyle w:val="Nmerodepgina"/>
        <w:noProof/>
      </w:rPr>
      <w:t>1</w:t>
    </w:r>
    <w:r w:rsidR="0018744D">
      <w:rPr>
        <w:rStyle w:val="Nmerodepgina"/>
      </w:rPr>
      <w:fldChar w:fldCharType="end"/>
    </w:r>
  </w:p>
  <w:p w:rsidR="00FC1BA1" w:rsidRDefault="00FC1BA1">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A1" w:rsidRPr="006B35A6" w:rsidRDefault="00FC1BA1" w:rsidP="00D8181F">
    <w:pPr>
      <w:jc w:val="center"/>
    </w:pPr>
    <w:r w:rsidRPr="006B35A6">
      <w:rPr>
        <w:noProof/>
      </w:rPr>
      <w:drawing>
        <wp:anchor distT="0" distB="0" distL="114300" distR="114300" simplePos="0" relativeHeight="251658752"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5"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FC1BA1" w:rsidRPr="006B35A6" w:rsidRDefault="00FC1BA1" w:rsidP="00D8181F">
    <w:pPr>
      <w:jc w:val="center"/>
      <w:rPr>
        <w:sz w:val="32"/>
      </w:rPr>
    </w:pPr>
  </w:p>
  <w:p w:rsidR="00FC1BA1" w:rsidRPr="006B35A6" w:rsidRDefault="00FC1BA1" w:rsidP="00D8181F">
    <w:pPr>
      <w:jc w:val="center"/>
      <w:rPr>
        <w:sz w:val="32"/>
      </w:rPr>
    </w:pPr>
  </w:p>
  <w:p w:rsidR="00FC1BA1" w:rsidRPr="006B35A6" w:rsidRDefault="00FC1BA1" w:rsidP="00D8181F">
    <w:pPr>
      <w:jc w:val="center"/>
      <w:rPr>
        <w:sz w:val="32"/>
      </w:rPr>
    </w:pPr>
  </w:p>
  <w:p w:rsidR="00FC1BA1" w:rsidRPr="00C9561A" w:rsidRDefault="00FC1BA1" w:rsidP="00D8181F">
    <w:pPr>
      <w:jc w:val="center"/>
      <w:rPr>
        <w:sz w:val="24"/>
        <w:szCs w:val="24"/>
      </w:rPr>
    </w:pPr>
    <w:r w:rsidRPr="00C9561A">
      <w:rPr>
        <w:sz w:val="24"/>
        <w:szCs w:val="24"/>
      </w:rPr>
      <w:t>MUNICÍPIO DE ARARAQUARA</w:t>
    </w:r>
  </w:p>
  <w:p w:rsidR="00FC1BA1" w:rsidRPr="00EB011C" w:rsidRDefault="00FC1BA1" w:rsidP="00612589">
    <w:pPr>
      <w:tabs>
        <w:tab w:val="center" w:pos="4252"/>
        <w:tab w:val="right" w:pos="8504"/>
      </w:tabs>
      <w:rPr>
        <w:rFonts w:ascii="Calibri" w:eastAsia="Calibri" w:hAnsi="Calibri"/>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A1" w:rsidRDefault="002A00EB">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77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D89"/>
    <w:multiLevelType w:val="hybridMultilevel"/>
    <w:tmpl w:val="4D644BDE"/>
    <w:lvl w:ilvl="0" w:tplc="006C6A5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68F2C82"/>
    <w:multiLevelType w:val="hybridMultilevel"/>
    <w:tmpl w:val="60DA051A"/>
    <w:lvl w:ilvl="0" w:tplc="F1A4DB80">
      <w:start w:val="1"/>
      <w:numFmt w:val="lowerRoman"/>
      <w:lvlText w:val="%1)"/>
      <w:lvlJc w:val="left"/>
      <w:pPr>
        <w:tabs>
          <w:tab w:val="num" w:pos="1774"/>
        </w:tabs>
        <w:ind w:left="1774" w:hanging="945"/>
      </w:pPr>
      <w:rPr>
        <w:rFonts w:cs="Arial" w:hint="default"/>
      </w:rPr>
    </w:lvl>
    <w:lvl w:ilvl="1" w:tplc="04160019" w:tentative="1">
      <w:start w:val="1"/>
      <w:numFmt w:val="lowerLetter"/>
      <w:lvlText w:val="%2."/>
      <w:lvlJc w:val="left"/>
      <w:pPr>
        <w:tabs>
          <w:tab w:val="num" w:pos="1909"/>
        </w:tabs>
        <w:ind w:left="1909" w:hanging="360"/>
      </w:pPr>
    </w:lvl>
    <w:lvl w:ilvl="2" w:tplc="0416001B" w:tentative="1">
      <w:start w:val="1"/>
      <w:numFmt w:val="lowerRoman"/>
      <w:lvlText w:val="%3."/>
      <w:lvlJc w:val="right"/>
      <w:pPr>
        <w:tabs>
          <w:tab w:val="num" w:pos="2629"/>
        </w:tabs>
        <w:ind w:left="2629" w:hanging="180"/>
      </w:pPr>
    </w:lvl>
    <w:lvl w:ilvl="3" w:tplc="0416000F" w:tentative="1">
      <w:start w:val="1"/>
      <w:numFmt w:val="decimal"/>
      <w:lvlText w:val="%4."/>
      <w:lvlJc w:val="left"/>
      <w:pPr>
        <w:tabs>
          <w:tab w:val="num" w:pos="3349"/>
        </w:tabs>
        <w:ind w:left="3349" w:hanging="360"/>
      </w:pPr>
    </w:lvl>
    <w:lvl w:ilvl="4" w:tplc="04160019" w:tentative="1">
      <w:start w:val="1"/>
      <w:numFmt w:val="lowerLetter"/>
      <w:lvlText w:val="%5."/>
      <w:lvlJc w:val="left"/>
      <w:pPr>
        <w:tabs>
          <w:tab w:val="num" w:pos="4069"/>
        </w:tabs>
        <w:ind w:left="4069" w:hanging="360"/>
      </w:pPr>
    </w:lvl>
    <w:lvl w:ilvl="5" w:tplc="0416001B" w:tentative="1">
      <w:start w:val="1"/>
      <w:numFmt w:val="lowerRoman"/>
      <w:lvlText w:val="%6."/>
      <w:lvlJc w:val="right"/>
      <w:pPr>
        <w:tabs>
          <w:tab w:val="num" w:pos="4789"/>
        </w:tabs>
        <w:ind w:left="4789" w:hanging="180"/>
      </w:pPr>
    </w:lvl>
    <w:lvl w:ilvl="6" w:tplc="0416000F" w:tentative="1">
      <w:start w:val="1"/>
      <w:numFmt w:val="decimal"/>
      <w:lvlText w:val="%7."/>
      <w:lvlJc w:val="left"/>
      <w:pPr>
        <w:tabs>
          <w:tab w:val="num" w:pos="5509"/>
        </w:tabs>
        <w:ind w:left="5509" w:hanging="360"/>
      </w:pPr>
    </w:lvl>
    <w:lvl w:ilvl="7" w:tplc="04160019" w:tentative="1">
      <w:start w:val="1"/>
      <w:numFmt w:val="lowerLetter"/>
      <w:lvlText w:val="%8."/>
      <w:lvlJc w:val="left"/>
      <w:pPr>
        <w:tabs>
          <w:tab w:val="num" w:pos="6229"/>
        </w:tabs>
        <w:ind w:left="6229" w:hanging="360"/>
      </w:pPr>
    </w:lvl>
    <w:lvl w:ilvl="8" w:tplc="0416001B" w:tentative="1">
      <w:start w:val="1"/>
      <w:numFmt w:val="lowerRoman"/>
      <w:lvlText w:val="%9."/>
      <w:lvlJc w:val="right"/>
      <w:pPr>
        <w:tabs>
          <w:tab w:val="num" w:pos="6949"/>
        </w:tabs>
        <w:ind w:left="6949" w:hanging="180"/>
      </w:pPr>
    </w:lvl>
  </w:abstractNum>
  <w:abstractNum w:abstractNumId="2">
    <w:nsid w:val="4A585E39"/>
    <w:multiLevelType w:val="hybridMultilevel"/>
    <w:tmpl w:val="EED4EB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CB74B32"/>
    <w:multiLevelType w:val="hybridMultilevel"/>
    <w:tmpl w:val="018E16A2"/>
    <w:lvl w:ilvl="0" w:tplc="04160001">
      <w:start w:val="1"/>
      <w:numFmt w:val="bullet"/>
      <w:lvlText w:val=""/>
      <w:lvlJc w:val="left"/>
      <w:pPr>
        <w:tabs>
          <w:tab w:val="num" w:pos="1549"/>
        </w:tabs>
        <w:ind w:left="1549" w:hanging="360"/>
      </w:pPr>
      <w:rPr>
        <w:rFonts w:ascii="Symbol" w:hAnsi="Symbol" w:hint="default"/>
      </w:rPr>
    </w:lvl>
    <w:lvl w:ilvl="1" w:tplc="04160003" w:tentative="1">
      <w:start w:val="1"/>
      <w:numFmt w:val="bullet"/>
      <w:lvlText w:val="o"/>
      <w:lvlJc w:val="left"/>
      <w:pPr>
        <w:tabs>
          <w:tab w:val="num" w:pos="2269"/>
        </w:tabs>
        <w:ind w:left="2269" w:hanging="360"/>
      </w:pPr>
      <w:rPr>
        <w:rFonts w:ascii="Courier New" w:hAnsi="Courier New" w:cs="Courier New" w:hint="default"/>
      </w:rPr>
    </w:lvl>
    <w:lvl w:ilvl="2" w:tplc="04160005" w:tentative="1">
      <w:start w:val="1"/>
      <w:numFmt w:val="bullet"/>
      <w:lvlText w:val=""/>
      <w:lvlJc w:val="left"/>
      <w:pPr>
        <w:tabs>
          <w:tab w:val="num" w:pos="2989"/>
        </w:tabs>
        <w:ind w:left="2989" w:hanging="360"/>
      </w:pPr>
      <w:rPr>
        <w:rFonts w:ascii="Wingdings" w:hAnsi="Wingdings" w:hint="default"/>
      </w:rPr>
    </w:lvl>
    <w:lvl w:ilvl="3" w:tplc="04160001" w:tentative="1">
      <w:start w:val="1"/>
      <w:numFmt w:val="bullet"/>
      <w:lvlText w:val=""/>
      <w:lvlJc w:val="left"/>
      <w:pPr>
        <w:tabs>
          <w:tab w:val="num" w:pos="3709"/>
        </w:tabs>
        <w:ind w:left="3709" w:hanging="360"/>
      </w:pPr>
      <w:rPr>
        <w:rFonts w:ascii="Symbol" w:hAnsi="Symbol" w:hint="default"/>
      </w:rPr>
    </w:lvl>
    <w:lvl w:ilvl="4" w:tplc="04160003" w:tentative="1">
      <w:start w:val="1"/>
      <w:numFmt w:val="bullet"/>
      <w:lvlText w:val="o"/>
      <w:lvlJc w:val="left"/>
      <w:pPr>
        <w:tabs>
          <w:tab w:val="num" w:pos="4429"/>
        </w:tabs>
        <w:ind w:left="4429" w:hanging="360"/>
      </w:pPr>
      <w:rPr>
        <w:rFonts w:ascii="Courier New" w:hAnsi="Courier New" w:cs="Courier New" w:hint="default"/>
      </w:rPr>
    </w:lvl>
    <w:lvl w:ilvl="5" w:tplc="04160005" w:tentative="1">
      <w:start w:val="1"/>
      <w:numFmt w:val="bullet"/>
      <w:lvlText w:val=""/>
      <w:lvlJc w:val="left"/>
      <w:pPr>
        <w:tabs>
          <w:tab w:val="num" w:pos="5149"/>
        </w:tabs>
        <w:ind w:left="5149" w:hanging="360"/>
      </w:pPr>
      <w:rPr>
        <w:rFonts w:ascii="Wingdings" w:hAnsi="Wingdings" w:hint="default"/>
      </w:rPr>
    </w:lvl>
    <w:lvl w:ilvl="6" w:tplc="04160001" w:tentative="1">
      <w:start w:val="1"/>
      <w:numFmt w:val="bullet"/>
      <w:lvlText w:val=""/>
      <w:lvlJc w:val="left"/>
      <w:pPr>
        <w:tabs>
          <w:tab w:val="num" w:pos="5869"/>
        </w:tabs>
        <w:ind w:left="5869" w:hanging="360"/>
      </w:pPr>
      <w:rPr>
        <w:rFonts w:ascii="Symbol" w:hAnsi="Symbol" w:hint="default"/>
      </w:rPr>
    </w:lvl>
    <w:lvl w:ilvl="7" w:tplc="04160003" w:tentative="1">
      <w:start w:val="1"/>
      <w:numFmt w:val="bullet"/>
      <w:lvlText w:val="o"/>
      <w:lvlJc w:val="left"/>
      <w:pPr>
        <w:tabs>
          <w:tab w:val="num" w:pos="6589"/>
        </w:tabs>
        <w:ind w:left="6589" w:hanging="360"/>
      </w:pPr>
      <w:rPr>
        <w:rFonts w:ascii="Courier New" w:hAnsi="Courier New" w:cs="Courier New" w:hint="default"/>
      </w:rPr>
    </w:lvl>
    <w:lvl w:ilvl="8" w:tplc="04160005" w:tentative="1">
      <w:start w:val="1"/>
      <w:numFmt w:val="bullet"/>
      <w:lvlText w:val=""/>
      <w:lvlJc w:val="left"/>
      <w:pPr>
        <w:tabs>
          <w:tab w:val="num" w:pos="7309"/>
        </w:tabs>
        <w:ind w:left="7309" w:hanging="360"/>
      </w:pPr>
      <w:rPr>
        <w:rFonts w:ascii="Wingdings" w:hAnsi="Wingdings" w:hint="default"/>
      </w:rPr>
    </w:lvl>
  </w:abstractNum>
  <w:abstractNum w:abstractNumId="4">
    <w:nsid w:val="6DBD3458"/>
    <w:multiLevelType w:val="hybridMultilevel"/>
    <w:tmpl w:val="3B442BEE"/>
    <w:lvl w:ilvl="0" w:tplc="3E0A61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1E53AA2"/>
    <w:multiLevelType w:val="hybridMultilevel"/>
    <w:tmpl w:val="58D0B942"/>
    <w:lvl w:ilvl="0" w:tplc="C37CE2A0">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C32BD0"/>
    <w:multiLevelType w:val="hybridMultilevel"/>
    <w:tmpl w:val="7930AAD8"/>
    <w:lvl w:ilvl="0" w:tplc="74F8CE1A">
      <w:start w:val="1"/>
      <w:numFmt w:val="decimal"/>
      <w:lvlText w:val="%1)"/>
      <w:lvlJc w:val="left"/>
      <w:pPr>
        <w:tabs>
          <w:tab w:val="num" w:pos="480"/>
        </w:tabs>
        <w:ind w:left="480" w:hanging="360"/>
      </w:pPr>
      <w:rPr>
        <w:rFonts w:hint="default"/>
      </w:rPr>
    </w:lvl>
    <w:lvl w:ilvl="1" w:tplc="04160019" w:tentative="1">
      <w:start w:val="1"/>
      <w:numFmt w:val="lowerLetter"/>
      <w:lvlText w:val="%2."/>
      <w:lvlJc w:val="left"/>
      <w:pPr>
        <w:tabs>
          <w:tab w:val="num" w:pos="1200"/>
        </w:tabs>
        <w:ind w:left="1200" w:hanging="360"/>
      </w:pPr>
    </w:lvl>
    <w:lvl w:ilvl="2" w:tplc="0416001B" w:tentative="1">
      <w:start w:val="1"/>
      <w:numFmt w:val="lowerRoman"/>
      <w:lvlText w:val="%3."/>
      <w:lvlJc w:val="right"/>
      <w:pPr>
        <w:tabs>
          <w:tab w:val="num" w:pos="1920"/>
        </w:tabs>
        <w:ind w:left="1920" w:hanging="180"/>
      </w:pPr>
    </w:lvl>
    <w:lvl w:ilvl="3" w:tplc="0416000F" w:tentative="1">
      <w:start w:val="1"/>
      <w:numFmt w:val="decimal"/>
      <w:lvlText w:val="%4."/>
      <w:lvlJc w:val="left"/>
      <w:pPr>
        <w:tabs>
          <w:tab w:val="num" w:pos="2640"/>
        </w:tabs>
        <w:ind w:left="2640" w:hanging="360"/>
      </w:pPr>
    </w:lvl>
    <w:lvl w:ilvl="4" w:tplc="04160019" w:tentative="1">
      <w:start w:val="1"/>
      <w:numFmt w:val="lowerLetter"/>
      <w:lvlText w:val="%5."/>
      <w:lvlJc w:val="left"/>
      <w:pPr>
        <w:tabs>
          <w:tab w:val="num" w:pos="3360"/>
        </w:tabs>
        <w:ind w:left="3360" w:hanging="360"/>
      </w:pPr>
    </w:lvl>
    <w:lvl w:ilvl="5" w:tplc="0416001B" w:tentative="1">
      <w:start w:val="1"/>
      <w:numFmt w:val="lowerRoman"/>
      <w:lvlText w:val="%6."/>
      <w:lvlJc w:val="right"/>
      <w:pPr>
        <w:tabs>
          <w:tab w:val="num" w:pos="4080"/>
        </w:tabs>
        <w:ind w:left="4080" w:hanging="180"/>
      </w:pPr>
    </w:lvl>
    <w:lvl w:ilvl="6" w:tplc="0416000F" w:tentative="1">
      <w:start w:val="1"/>
      <w:numFmt w:val="decimal"/>
      <w:lvlText w:val="%7."/>
      <w:lvlJc w:val="left"/>
      <w:pPr>
        <w:tabs>
          <w:tab w:val="num" w:pos="4800"/>
        </w:tabs>
        <w:ind w:left="4800" w:hanging="360"/>
      </w:pPr>
    </w:lvl>
    <w:lvl w:ilvl="7" w:tplc="04160019" w:tentative="1">
      <w:start w:val="1"/>
      <w:numFmt w:val="lowerLetter"/>
      <w:lvlText w:val="%8."/>
      <w:lvlJc w:val="left"/>
      <w:pPr>
        <w:tabs>
          <w:tab w:val="num" w:pos="5520"/>
        </w:tabs>
        <w:ind w:left="5520" w:hanging="360"/>
      </w:pPr>
    </w:lvl>
    <w:lvl w:ilvl="8" w:tplc="0416001B" w:tentative="1">
      <w:start w:val="1"/>
      <w:numFmt w:val="lowerRoman"/>
      <w:lvlText w:val="%9."/>
      <w:lvlJc w:val="right"/>
      <w:pPr>
        <w:tabs>
          <w:tab w:val="num" w:pos="6240"/>
        </w:tabs>
        <w:ind w:left="6240" w:hanging="18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79F6"/>
    <w:rsid w:val="00007F7A"/>
    <w:rsid w:val="000108F6"/>
    <w:rsid w:val="00010F8C"/>
    <w:rsid w:val="00012F25"/>
    <w:rsid w:val="0001353A"/>
    <w:rsid w:val="00015703"/>
    <w:rsid w:val="00017EBB"/>
    <w:rsid w:val="0002139C"/>
    <w:rsid w:val="00022312"/>
    <w:rsid w:val="00022734"/>
    <w:rsid w:val="00022864"/>
    <w:rsid w:val="000233F4"/>
    <w:rsid w:val="00023B7C"/>
    <w:rsid w:val="0003298E"/>
    <w:rsid w:val="00032DD1"/>
    <w:rsid w:val="00033ECB"/>
    <w:rsid w:val="00034242"/>
    <w:rsid w:val="000357C0"/>
    <w:rsid w:val="00040E1F"/>
    <w:rsid w:val="00042892"/>
    <w:rsid w:val="0004328A"/>
    <w:rsid w:val="000439EF"/>
    <w:rsid w:val="00043FDA"/>
    <w:rsid w:val="000445F7"/>
    <w:rsid w:val="0004492D"/>
    <w:rsid w:val="00045E2D"/>
    <w:rsid w:val="00050D93"/>
    <w:rsid w:val="0005120E"/>
    <w:rsid w:val="00051F0D"/>
    <w:rsid w:val="000526F6"/>
    <w:rsid w:val="00052DEC"/>
    <w:rsid w:val="000553B2"/>
    <w:rsid w:val="000637A6"/>
    <w:rsid w:val="0006545D"/>
    <w:rsid w:val="0006567E"/>
    <w:rsid w:val="00066C97"/>
    <w:rsid w:val="00073ED7"/>
    <w:rsid w:val="000749D2"/>
    <w:rsid w:val="00075AA3"/>
    <w:rsid w:val="0007602B"/>
    <w:rsid w:val="0007630A"/>
    <w:rsid w:val="000768AC"/>
    <w:rsid w:val="00077858"/>
    <w:rsid w:val="0008020A"/>
    <w:rsid w:val="00081034"/>
    <w:rsid w:val="00081CCA"/>
    <w:rsid w:val="00081F7C"/>
    <w:rsid w:val="00083A6F"/>
    <w:rsid w:val="00087B72"/>
    <w:rsid w:val="00087DD8"/>
    <w:rsid w:val="0009248C"/>
    <w:rsid w:val="00093B8E"/>
    <w:rsid w:val="00093EA8"/>
    <w:rsid w:val="00097194"/>
    <w:rsid w:val="00097579"/>
    <w:rsid w:val="0009793A"/>
    <w:rsid w:val="00097B82"/>
    <w:rsid w:val="000A117B"/>
    <w:rsid w:val="000A123C"/>
    <w:rsid w:val="000A1ECF"/>
    <w:rsid w:val="000A68D0"/>
    <w:rsid w:val="000B032C"/>
    <w:rsid w:val="000B0353"/>
    <w:rsid w:val="000B056B"/>
    <w:rsid w:val="000B074C"/>
    <w:rsid w:val="000B3316"/>
    <w:rsid w:val="000B4457"/>
    <w:rsid w:val="000B70B0"/>
    <w:rsid w:val="000C02BF"/>
    <w:rsid w:val="000C038F"/>
    <w:rsid w:val="000C27F3"/>
    <w:rsid w:val="000C4715"/>
    <w:rsid w:val="000C5AF6"/>
    <w:rsid w:val="000C6274"/>
    <w:rsid w:val="000C7394"/>
    <w:rsid w:val="000C7B0C"/>
    <w:rsid w:val="000C7B3D"/>
    <w:rsid w:val="000D2744"/>
    <w:rsid w:val="000D4069"/>
    <w:rsid w:val="000D71F1"/>
    <w:rsid w:val="000D7595"/>
    <w:rsid w:val="000E20FC"/>
    <w:rsid w:val="000E408B"/>
    <w:rsid w:val="000E4E24"/>
    <w:rsid w:val="000E7EE3"/>
    <w:rsid w:val="001007DA"/>
    <w:rsid w:val="00101445"/>
    <w:rsid w:val="00101470"/>
    <w:rsid w:val="0010321A"/>
    <w:rsid w:val="00106D35"/>
    <w:rsid w:val="0011068F"/>
    <w:rsid w:val="00110847"/>
    <w:rsid w:val="00110CC6"/>
    <w:rsid w:val="001116DD"/>
    <w:rsid w:val="0011502D"/>
    <w:rsid w:val="00115796"/>
    <w:rsid w:val="00117547"/>
    <w:rsid w:val="001236A4"/>
    <w:rsid w:val="001251A8"/>
    <w:rsid w:val="00125CCE"/>
    <w:rsid w:val="00125F8F"/>
    <w:rsid w:val="0012616A"/>
    <w:rsid w:val="00126AEF"/>
    <w:rsid w:val="0012768F"/>
    <w:rsid w:val="00127FE1"/>
    <w:rsid w:val="001303C4"/>
    <w:rsid w:val="001333B7"/>
    <w:rsid w:val="001376C5"/>
    <w:rsid w:val="001415E9"/>
    <w:rsid w:val="00141687"/>
    <w:rsid w:val="00142662"/>
    <w:rsid w:val="001438B7"/>
    <w:rsid w:val="00143C1A"/>
    <w:rsid w:val="00147C57"/>
    <w:rsid w:val="001503A3"/>
    <w:rsid w:val="0015178E"/>
    <w:rsid w:val="00152AE1"/>
    <w:rsid w:val="00152CD0"/>
    <w:rsid w:val="00153948"/>
    <w:rsid w:val="00153A25"/>
    <w:rsid w:val="00155D9B"/>
    <w:rsid w:val="00161181"/>
    <w:rsid w:val="00162273"/>
    <w:rsid w:val="001629F2"/>
    <w:rsid w:val="001641DF"/>
    <w:rsid w:val="0016657D"/>
    <w:rsid w:val="0016701A"/>
    <w:rsid w:val="00167EC1"/>
    <w:rsid w:val="001718B0"/>
    <w:rsid w:val="00173D1D"/>
    <w:rsid w:val="00177981"/>
    <w:rsid w:val="0018744D"/>
    <w:rsid w:val="00187CE4"/>
    <w:rsid w:val="0019062F"/>
    <w:rsid w:val="00192CAE"/>
    <w:rsid w:val="00192F2D"/>
    <w:rsid w:val="0019305B"/>
    <w:rsid w:val="001931FE"/>
    <w:rsid w:val="001933A8"/>
    <w:rsid w:val="001937E3"/>
    <w:rsid w:val="001A01D4"/>
    <w:rsid w:val="001A142F"/>
    <w:rsid w:val="001A21F4"/>
    <w:rsid w:val="001A3912"/>
    <w:rsid w:val="001A4A2F"/>
    <w:rsid w:val="001A568E"/>
    <w:rsid w:val="001A6C81"/>
    <w:rsid w:val="001A732B"/>
    <w:rsid w:val="001A759C"/>
    <w:rsid w:val="001B02D8"/>
    <w:rsid w:val="001B6909"/>
    <w:rsid w:val="001B6B9B"/>
    <w:rsid w:val="001C12D1"/>
    <w:rsid w:val="001C1A25"/>
    <w:rsid w:val="001C3353"/>
    <w:rsid w:val="001C4707"/>
    <w:rsid w:val="001C6786"/>
    <w:rsid w:val="001C6807"/>
    <w:rsid w:val="001C6B90"/>
    <w:rsid w:val="001C6D53"/>
    <w:rsid w:val="001D2E87"/>
    <w:rsid w:val="001D4835"/>
    <w:rsid w:val="001D4C89"/>
    <w:rsid w:val="001D4EA5"/>
    <w:rsid w:val="001E225D"/>
    <w:rsid w:val="001E46DA"/>
    <w:rsid w:val="001E5401"/>
    <w:rsid w:val="001E6C74"/>
    <w:rsid w:val="001E72DE"/>
    <w:rsid w:val="001F0E22"/>
    <w:rsid w:val="001F121D"/>
    <w:rsid w:val="001F13A0"/>
    <w:rsid w:val="001F39C8"/>
    <w:rsid w:val="001F685F"/>
    <w:rsid w:val="001F68C2"/>
    <w:rsid w:val="001F74FE"/>
    <w:rsid w:val="00202219"/>
    <w:rsid w:val="00203CAE"/>
    <w:rsid w:val="002055FE"/>
    <w:rsid w:val="00207288"/>
    <w:rsid w:val="002120C3"/>
    <w:rsid w:val="002127E4"/>
    <w:rsid w:val="002132D9"/>
    <w:rsid w:val="002166F1"/>
    <w:rsid w:val="00217CFD"/>
    <w:rsid w:val="00221FB8"/>
    <w:rsid w:val="00224405"/>
    <w:rsid w:val="0022515B"/>
    <w:rsid w:val="00226252"/>
    <w:rsid w:val="00227672"/>
    <w:rsid w:val="002304B7"/>
    <w:rsid w:val="002331CE"/>
    <w:rsid w:val="00234B7C"/>
    <w:rsid w:val="00236EDA"/>
    <w:rsid w:val="002460BB"/>
    <w:rsid w:val="002514CC"/>
    <w:rsid w:val="002577D5"/>
    <w:rsid w:val="002600A7"/>
    <w:rsid w:val="00264F5D"/>
    <w:rsid w:val="00265643"/>
    <w:rsid w:val="00265710"/>
    <w:rsid w:val="00267F59"/>
    <w:rsid w:val="002711AD"/>
    <w:rsid w:val="00273766"/>
    <w:rsid w:val="00275BE1"/>
    <w:rsid w:val="0028064E"/>
    <w:rsid w:val="00280826"/>
    <w:rsid w:val="002811D9"/>
    <w:rsid w:val="0028145B"/>
    <w:rsid w:val="00282549"/>
    <w:rsid w:val="00283C12"/>
    <w:rsid w:val="002846E7"/>
    <w:rsid w:val="00286AFC"/>
    <w:rsid w:val="002928A8"/>
    <w:rsid w:val="002950C1"/>
    <w:rsid w:val="002A00EB"/>
    <w:rsid w:val="002A0966"/>
    <w:rsid w:val="002A1093"/>
    <w:rsid w:val="002A143A"/>
    <w:rsid w:val="002A4DF9"/>
    <w:rsid w:val="002A5C7D"/>
    <w:rsid w:val="002A672A"/>
    <w:rsid w:val="002A693C"/>
    <w:rsid w:val="002A7841"/>
    <w:rsid w:val="002A7AA6"/>
    <w:rsid w:val="002B0538"/>
    <w:rsid w:val="002B0E9A"/>
    <w:rsid w:val="002B2250"/>
    <w:rsid w:val="002B270A"/>
    <w:rsid w:val="002B700E"/>
    <w:rsid w:val="002B7565"/>
    <w:rsid w:val="002B7B09"/>
    <w:rsid w:val="002C248D"/>
    <w:rsid w:val="002C2547"/>
    <w:rsid w:val="002C3CDA"/>
    <w:rsid w:val="002C5875"/>
    <w:rsid w:val="002C5FE2"/>
    <w:rsid w:val="002C646F"/>
    <w:rsid w:val="002C694F"/>
    <w:rsid w:val="002D0B9C"/>
    <w:rsid w:val="002D1F5E"/>
    <w:rsid w:val="002D24CF"/>
    <w:rsid w:val="002D387E"/>
    <w:rsid w:val="002D397D"/>
    <w:rsid w:val="002D4836"/>
    <w:rsid w:val="002D5138"/>
    <w:rsid w:val="002D5D9A"/>
    <w:rsid w:val="002E2651"/>
    <w:rsid w:val="002E2992"/>
    <w:rsid w:val="002E4C99"/>
    <w:rsid w:val="002E4F17"/>
    <w:rsid w:val="002E624D"/>
    <w:rsid w:val="002E6D52"/>
    <w:rsid w:val="002F063C"/>
    <w:rsid w:val="002F146B"/>
    <w:rsid w:val="002F3E6A"/>
    <w:rsid w:val="00301F47"/>
    <w:rsid w:val="00302332"/>
    <w:rsid w:val="00304978"/>
    <w:rsid w:val="00305717"/>
    <w:rsid w:val="00312965"/>
    <w:rsid w:val="0031308A"/>
    <w:rsid w:val="00315751"/>
    <w:rsid w:val="00316EB3"/>
    <w:rsid w:val="00322776"/>
    <w:rsid w:val="003268F6"/>
    <w:rsid w:val="00327BA9"/>
    <w:rsid w:val="003307AE"/>
    <w:rsid w:val="00331D3C"/>
    <w:rsid w:val="00332951"/>
    <w:rsid w:val="0033307A"/>
    <w:rsid w:val="00334D42"/>
    <w:rsid w:val="00335776"/>
    <w:rsid w:val="00335943"/>
    <w:rsid w:val="00342792"/>
    <w:rsid w:val="0034516E"/>
    <w:rsid w:val="003472EA"/>
    <w:rsid w:val="00350070"/>
    <w:rsid w:val="00350E50"/>
    <w:rsid w:val="00350ECF"/>
    <w:rsid w:val="00351378"/>
    <w:rsid w:val="003515C8"/>
    <w:rsid w:val="0035164A"/>
    <w:rsid w:val="0035176B"/>
    <w:rsid w:val="00352940"/>
    <w:rsid w:val="00353F26"/>
    <w:rsid w:val="00355438"/>
    <w:rsid w:val="0035594B"/>
    <w:rsid w:val="00356B05"/>
    <w:rsid w:val="00357B88"/>
    <w:rsid w:val="00364D92"/>
    <w:rsid w:val="00365B4A"/>
    <w:rsid w:val="00366BB7"/>
    <w:rsid w:val="003671FE"/>
    <w:rsid w:val="00372B90"/>
    <w:rsid w:val="00374271"/>
    <w:rsid w:val="003744DD"/>
    <w:rsid w:val="0037466A"/>
    <w:rsid w:val="003753A3"/>
    <w:rsid w:val="00376852"/>
    <w:rsid w:val="00377F78"/>
    <w:rsid w:val="00384B23"/>
    <w:rsid w:val="00386462"/>
    <w:rsid w:val="00386D22"/>
    <w:rsid w:val="00394C51"/>
    <w:rsid w:val="00395165"/>
    <w:rsid w:val="003959D4"/>
    <w:rsid w:val="00396014"/>
    <w:rsid w:val="00396658"/>
    <w:rsid w:val="00397C1A"/>
    <w:rsid w:val="003A04DC"/>
    <w:rsid w:val="003A07D9"/>
    <w:rsid w:val="003A2288"/>
    <w:rsid w:val="003A2850"/>
    <w:rsid w:val="003A3A7C"/>
    <w:rsid w:val="003A461D"/>
    <w:rsid w:val="003A5A4E"/>
    <w:rsid w:val="003A63AD"/>
    <w:rsid w:val="003A7B18"/>
    <w:rsid w:val="003B26BB"/>
    <w:rsid w:val="003B3B34"/>
    <w:rsid w:val="003B5A67"/>
    <w:rsid w:val="003B62CB"/>
    <w:rsid w:val="003B6DF9"/>
    <w:rsid w:val="003C3464"/>
    <w:rsid w:val="003C3CEE"/>
    <w:rsid w:val="003C6AB7"/>
    <w:rsid w:val="003C6AF0"/>
    <w:rsid w:val="003D1ADD"/>
    <w:rsid w:val="003D289D"/>
    <w:rsid w:val="003E38F6"/>
    <w:rsid w:val="003E4571"/>
    <w:rsid w:val="003E568D"/>
    <w:rsid w:val="003E6DAA"/>
    <w:rsid w:val="003E78F2"/>
    <w:rsid w:val="003F1D99"/>
    <w:rsid w:val="003F57BD"/>
    <w:rsid w:val="00400CD8"/>
    <w:rsid w:val="0040194B"/>
    <w:rsid w:val="004048AB"/>
    <w:rsid w:val="00406EEF"/>
    <w:rsid w:val="0040710B"/>
    <w:rsid w:val="0041164B"/>
    <w:rsid w:val="004116D3"/>
    <w:rsid w:val="00411776"/>
    <w:rsid w:val="0041511D"/>
    <w:rsid w:val="004202CF"/>
    <w:rsid w:val="00421801"/>
    <w:rsid w:val="004221EF"/>
    <w:rsid w:val="004331AA"/>
    <w:rsid w:val="0043350B"/>
    <w:rsid w:val="0043447A"/>
    <w:rsid w:val="00436C2E"/>
    <w:rsid w:val="00436D2D"/>
    <w:rsid w:val="004376D0"/>
    <w:rsid w:val="00440DB9"/>
    <w:rsid w:val="0044265E"/>
    <w:rsid w:val="00443C12"/>
    <w:rsid w:val="004503DC"/>
    <w:rsid w:val="004541D6"/>
    <w:rsid w:val="00455BA0"/>
    <w:rsid w:val="00456D80"/>
    <w:rsid w:val="00457A0C"/>
    <w:rsid w:val="004641BA"/>
    <w:rsid w:val="00464C15"/>
    <w:rsid w:val="00464FBC"/>
    <w:rsid w:val="004654FA"/>
    <w:rsid w:val="00465F97"/>
    <w:rsid w:val="004661B5"/>
    <w:rsid w:val="004703D5"/>
    <w:rsid w:val="00473B9C"/>
    <w:rsid w:val="00474244"/>
    <w:rsid w:val="00475295"/>
    <w:rsid w:val="00477579"/>
    <w:rsid w:val="00480587"/>
    <w:rsid w:val="0048286A"/>
    <w:rsid w:val="00484A6B"/>
    <w:rsid w:val="0048513D"/>
    <w:rsid w:val="004855BE"/>
    <w:rsid w:val="00486920"/>
    <w:rsid w:val="004915D5"/>
    <w:rsid w:val="00496FF0"/>
    <w:rsid w:val="004A1121"/>
    <w:rsid w:val="004A1B2C"/>
    <w:rsid w:val="004A3B55"/>
    <w:rsid w:val="004A426E"/>
    <w:rsid w:val="004A4527"/>
    <w:rsid w:val="004A5A25"/>
    <w:rsid w:val="004A6CFF"/>
    <w:rsid w:val="004B0696"/>
    <w:rsid w:val="004B1BDD"/>
    <w:rsid w:val="004B3E3F"/>
    <w:rsid w:val="004C1BCF"/>
    <w:rsid w:val="004C2267"/>
    <w:rsid w:val="004C2F20"/>
    <w:rsid w:val="004C7995"/>
    <w:rsid w:val="004D08C7"/>
    <w:rsid w:val="004D115C"/>
    <w:rsid w:val="004D488A"/>
    <w:rsid w:val="004D4BC8"/>
    <w:rsid w:val="004D73B8"/>
    <w:rsid w:val="004D7DA7"/>
    <w:rsid w:val="004E16AB"/>
    <w:rsid w:val="004E3C29"/>
    <w:rsid w:val="004E4703"/>
    <w:rsid w:val="004E67EF"/>
    <w:rsid w:val="004E7225"/>
    <w:rsid w:val="004E75ED"/>
    <w:rsid w:val="004F1598"/>
    <w:rsid w:val="004F1815"/>
    <w:rsid w:val="004F3355"/>
    <w:rsid w:val="004F4594"/>
    <w:rsid w:val="004F5CA8"/>
    <w:rsid w:val="004F6C2F"/>
    <w:rsid w:val="004F7F07"/>
    <w:rsid w:val="00503FA2"/>
    <w:rsid w:val="005042FE"/>
    <w:rsid w:val="005051DD"/>
    <w:rsid w:val="005053CA"/>
    <w:rsid w:val="00505855"/>
    <w:rsid w:val="00510B39"/>
    <w:rsid w:val="00512794"/>
    <w:rsid w:val="00514472"/>
    <w:rsid w:val="00515FD1"/>
    <w:rsid w:val="00516A7D"/>
    <w:rsid w:val="00516B7E"/>
    <w:rsid w:val="00520AD2"/>
    <w:rsid w:val="00521E23"/>
    <w:rsid w:val="00522D59"/>
    <w:rsid w:val="00524ECA"/>
    <w:rsid w:val="00525257"/>
    <w:rsid w:val="005252E0"/>
    <w:rsid w:val="00530414"/>
    <w:rsid w:val="005306DC"/>
    <w:rsid w:val="00531B1D"/>
    <w:rsid w:val="005323F1"/>
    <w:rsid w:val="00536586"/>
    <w:rsid w:val="005365DC"/>
    <w:rsid w:val="00536807"/>
    <w:rsid w:val="00536BC1"/>
    <w:rsid w:val="00540D38"/>
    <w:rsid w:val="00541CF0"/>
    <w:rsid w:val="00543BB0"/>
    <w:rsid w:val="00547EE3"/>
    <w:rsid w:val="00550310"/>
    <w:rsid w:val="00550D72"/>
    <w:rsid w:val="005536B3"/>
    <w:rsid w:val="005536FD"/>
    <w:rsid w:val="00554827"/>
    <w:rsid w:val="00557AA1"/>
    <w:rsid w:val="00557F54"/>
    <w:rsid w:val="00564421"/>
    <w:rsid w:val="005647C5"/>
    <w:rsid w:val="0057036A"/>
    <w:rsid w:val="00571D48"/>
    <w:rsid w:val="00572860"/>
    <w:rsid w:val="00572B2B"/>
    <w:rsid w:val="00574B31"/>
    <w:rsid w:val="00584697"/>
    <w:rsid w:val="0058483A"/>
    <w:rsid w:val="005862FE"/>
    <w:rsid w:val="0058782C"/>
    <w:rsid w:val="0059003A"/>
    <w:rsid w:val="0059443B"/>
    <w:rsid w:val="005972E1"/>
    <w:rsid w:val="005A19B6"/>
    <w:rsid w:val="005A275B"/>
    <w:rsid w:val="005A27E3"/>
    <w:rsid w:val="005A3650"/>
    <w:rsid w:val="005A36EB"/>
    <w:rsid w:val="005A56CA"/>
    <w:rsid w:val="005A5D5D"/>
    <w:rsid w:val="005B251A"/>
    <w:rsid w:val="005B255A"/>
    <w:rsid w:val="005B2A18"/>
    <w:rsid w:val="005B6589"/>
    <w:rsid w:val="005B758F"/>
    <w:rsid w:val="005B7D28"/>
    <w:rsid w:val="005C08F5"/>
    <w:rsid w:val="005C139E"/>
    <w:rsid w:val="005C2D8F"/>
    <w:rsid w:val="005C3659"/>
    <w:rsid w:val="005C3887"/>
    <w:rsid w:val="005C661F"/>
    <w:rsid w:val="005D2109"/>
    <w:rsid w:val="005D735F"/>
    <w:rsid w:val="005E10BD"/>
    <w:rsid w:val="005E26CC"/>
    <w:rsid w:val="005E4C53"/>
    <w:rsid w:val="005E50D9"/>
    <w:rsid w:val="005E5465"/>
    <w:rsid w:val="005E6514"/>
    <w:rsid w:val="005E770E"/>
    <w:rsid w:val="005F095E"/>
    <w:rsid w:val="005F1F55"/>
    <w:rsid w:val="005F361B"/>
    <w:rsid w:val="005F3884"/>
    <w:rsid w:val="005F4A80"/>
    <w:rsid w:val="005F5296"/>
    <w:rsid w:val="005F6ECC"/>
    <w:rsid w:val="006008D2"/>
    <w:rsid w:val="00600F4B"/>
    <w:rsid w:val="00601BA8"/>
    <w:rsid w:val="00601FD6"/>
    <w:rsid w:val="00603973"/>
    <w:rsid w:val="0060515C"/>
    <w:rsid w:val="006061A8"/>
    <w:rsid w:val="0060753E"/>
    <w:rsid w:val="00611329"/>
    <w:rsid w:val="00612589"/>
    <w:rsid w:val="00616881"/>
    <w:rsid w:val="00617397"/>
    <w:rsid w:val="00617DAA"/>
    <w:rsid w:val="006203FB"/>
    <w:rsid w:val="00622FD8"/>
    <w:rsid w:val="00626F64"/>
    <w:rsid w:val="006313DC"/>
    <w:rsid w:val="0063349A"/>
    <w:rsid w:val="006353DC"/>
    <w:rsid w:val="006353F9"/>
    <w:rsid w:val="00635B49"/>
    <w:rsid w:val="00636C82"/>
    <w:rsid w:val="00641F10"/>
    <w:rsid w:val="006437C2"/>
    <w:rsid w:val="00647453"/>
    <w:rsid w:val="006507F8"/>
    <w:rsid w:val="0065244D"/>
    <w:rsid w:val="00652D35"/>
    <w:rsid w:val="006545C8"/>
    <w:rsid w:val="006600A2"/>
    <w:rsid w:val="00660115"/>
    <w:rsid w:val="00660F99"/>
    <w:rsid w:val="00663633"/>
    <w:rsid w:val="00665DB1"/>
    <w:rsid w:val="00666D4C"/>
    <w:rsid w:val="006708D6"/>
    <w:rsid w:val="00676985"/>
    <w:rsid w:val="00681DDE"/>
    <w:rsid w:val="00685D55"/>
    <w:rsid w:val="00686550"/>
    <w:rsid w:val="006866D8"/>
    <w:rsid w:val="00687239"/>
    <w:rsid w:val="00687AC4"/>
    <w:rsid w:val="00687D41"/>
    <w:rsid w:val="00690FCC"/>
    <w:rsid w:val="0069143E"/>
    <w:rsid w:val="006937D9"/>
    <w:rsid w:val="006938D8"/>
    <w:rsid w:val="00693FF9"/>
    <w:rsid w:val="0069503B"/>
    <w:rsid w:val="00697761"/>
    <w:rsid w:val="006A198E"/>
    <w:rsid w:val="006A1AE8"/>
    <w:rsid w:val="006A2C05"/>
    <w:rsid w:val="006A45E5"/>
    <w:rsid w:val="006A5B1E"/>
    <w:rsid w:val="006A7A30"/>
    <w:rsid w:val="006A7A6B"/>
    <w:rsid w:val="006A7D32"/>
    <w:rsid w:val="006B0844"/>
    <w:rsid w:val="006B10F8"/>
    <w:rsid w:val="006B3E95"/>
    <w:rsid w:val="006B447F"/>
    <w:rsid w:val="006C1018"/>
    <w:rsid w:val="006C19C6"/>
    <w:rsid w:val="006C1CA7"/>
    <w:rsid w:val="006C1CA8"/>
    <w:rsid w:val="006C1E9B"/>
    <w:rsid w:val="006C3437"/>
    <w:rsid w:val="006C6288"/>
    <w:rsid w:val="006C680B"/>
    <w:rsid w:val="006C6E55"/>
    <w:rsid w:val="006D20B6"/>
    <w:rsid w:val="006D397D"/>
    <w:rsid w:val="006D45F8"/>
    <w:rsid w:val="006D471A"/>
    <w:rsid w:val="006D4FA8"/>
    <w:rsid w:val="006D5D01"/>
    <w:rsid w:val="006D5F08"/>
    <w:rsid w:val="006E2E1E"/>
    <w:rsid w:val="006E49FE"/>
    <w:rsid w:val="006E6974"/>
    <w:rsid w:val="006F0AFB"/>
    <w:rsid w:val="006F0BFB"/>
    <w:rsid w:val="006F3BC8"/>
    <w:rsid w:val="006F5649"/>
    <w:rsid w:val="006F6BA4"/>
    <w:rsid w:val="006F7760"/>
    <w:rsid w:val="00702322"/>
    <w:rsid w:val="0071258A"/>
    <w:rsid w:val="00715071"/>
    <w:rsid w:val="0072119B"/>
    <w:rsid w:val="00721F5B"/>
    <w:rsid w:val="00722E7C"/>
    <w:rsid w:val="00724130"/>
    <w:rsid w:val="00724275"/>
    <w:rsid w:val="00726E1C"/>
    <w:rsid w:val="0073182D"/>
    <w:rsid w:val="00732618"/>
    <w:rsid w:val="0073305E"/>
    <w:rsid w:val="00733FE9"/>
    <w:rsid w:val="00740082"/>
    <w:rsid w:val="007402F6"/>
    <w:rsid w:val="0074154C"/>
    <w:rsid w:val="00746312"/>
    <w:rsid w:val="00747185"/>
    <w:rsid w:val="007504B0"/>
    <w:rsid w:val="00750639"/>
    <w:rsid w:val="00751C28"/>
    <w:rsid w:val="00754E7F"/>
    <w:rsid w:val="00756CC0"/>
    <w:rsid w:val="007574A1"/>
    <w:rsid w:val="007576DC"/>
    <w:rsid w:val="00761950"/>
    <w:rsid w:val="00762045"/>
    <w:rsid w:val="00764F7F"/>
    <w:rsid w:val="00765922"/>
    <w:rsid w:val="007665EA"/>
    <w:rsid w:val="00767922"/>
    <w:rsid w:val="00770CD4"/>
    <w:rsid w:val="00771DA9"/>
    <w:rsid w:val="00772EE2"/>
    <w:rsid w:val="0077460C"/>
    <w:rsid w:val="00774AB5"/>
    <w:rsid w:val="00776732"/>
    <w:rsid w:val="00781B00"/>
    <w:rsid w:val="007839BB"/>
    <w:rsid w:val="00783D1F"/>
    <w:rsid w:val="00783E4F"/>
    <w:rsid w:val="00784C62"/>
    <w:rsid w:val="007853F9"/>
    <w:rsid w:val="00791B29"/>
    <w:rsid w:val="00791B61"/>
    <w:rsid w:val="007921BA"/>
    <w:rsid w:val="00792444"/>
    <w:rsid w:val="0079307D"/>
    <w:rsid w:val="00796618"/>
    <w:rsid w:val="007A02FB"/>
    <w:rsid w:val="007A087A"/>
    <w:rsid w:val="007A08A5"/>
    <w:rsid w:val="007A26BB"/>
    <w:rsid w:val="007A325B"/>
    <w:rsid w:val="007A7C9B"/>
    <w:rsid w:val="007B1096"/>
    <w:rsid w:val="007B13D5"/>
    <w:rsid w:val="007B1E92"/>
    <w:rsid w:val="007B44F5"/>
    <w:rsid w:val="007B5B86"/>
    <w:rsid w:val="007B5ECD"/>
    <w:rsid w:val="007C24E3"/>
    <w:rsid w:val="007C4302"/>
    <w:rsid w:val="007D1FD7"/>
    <w:rsid w:val="007D2827"/>
    <w:rsid w:val="007D30E8"/>
    <w:rsid w:val="007D3FE4"/>
    <w:rsid w:val="007D47C7"/>
    <w:rsid w:val="007E643E"/>
    <w:rsid w:val="007E6B19"/>
    <w:rsid w:val="007E747B"/>
    <w:rsid w:val="007F1B26"/>
    <w:rsid w:val="007F4D76"/>
    <w:rsid w:val="007F5FB4"/>
    <w:rsid w:val="007F68B0"/>
    <w:rsid w:val="007F692D"/>
    <w:rsid w:val="007F729E"/>
    <w:rsid w:val="00800D6C"/>
    <w:rsid w:val="00800E03"/>
    <w:rsid w:val="0080347E"/>
    <w:rsid w:val="0080355D"/>
    <w:rsid w:val="00804465"/>
    <w:rsid w:val="00805B35"/>
    <w:rsid w:val="008064A7"/>
    <w:rsid w:val="0080668C"/>
    <w:rsid w:val="00806F0F"/>
    <w:rsid w:val="00807C23"/>
    <w:rsid w:val="008114FB"/>
    <w:rsid w:val="00811B5D"/>
    <w:rsid w:val="00812957"/>
    <w:rsid w:val="00817076"/>
    <w:rsid w:val="008206A0"/>
    <w:rsid w:val="00820EA3"/>
    <w:rsid w:val="008216C8"/>
    <w:rsid w:val="0083068D"/>
    <w:rsid w:val="00831C4E"/>
    <w:rsid w:val="00832806"/>
    <w:rsid w:val="008414B7"/>
    <w:rsid w:val="00843CF7"/>
    <w:rsid w:val="00844980"/>
    <w:rsid w:val="008458CC"/>
    <w:rsid w:val="00846CB1"/>
    <w:rsid w:val="00850065"/>
    <w:rsid w:val="00853BAB"/>
    <w:rsid w:val="008572F4"/>
    <w:rsid w:val="0086004E"/>
    <w:rsid w:val="00860158"/>
    <w:rsid w:val="008609A9"/>
    <w:rsid w:val="00860AD5"/>
    <w:rsid w:val="00863D2B"/>
    <w:rsid w:val="00864528"/>
    <w:rsid w:val="0086488B"/>
    <w:rsid w:val="008656C3"/>
    <w:rsid w:val="00866ECF"/>
    <w:rsid w:val="00870C38"/>
    <w:rsid w:val="00871DF2"/>
    <w:rsid w:val="00872BC6"/>
    <w:rsid w:val="0087338F"/>
    <w:rsid w:val="00873E5B"/>
    <w:rsid w:val="00874158"/>
    <w:rsid w:val="00876969"/>
    <w:rsid w:val="00877712"/>
    <w:rsid w:val="00877F8D"/>
    <w:rsid w:val="00881B53"/>
    <w:rsid w:val="00884506"/>
    <w:rsid w:val="00887551"/>
    <w:rsid w:val="008960BB"/>
    <w:rsid w:val="008A0697"/>
    <w:rsid w:val="008A09C8"/>
    <w:rsid w:val="008A0C0B"/>
    <w:rsid w:val="008A0ED8"/>
    <w:rsid w:val="008A3A05"/>
    <w:rsid w:val="008A468E"/>
    <w:rsid w:val="008A5492"/>
    <w:rsid w:val="008A5B1A"/>
    <w:rsid w:val="008A63AE"/>
    <w:rsid w:val="008A6E8C"/>
    <w:rsid w:val="008B3AC3"/>
    <w:rsid w:val="008B627B"/>
    <w:rsid w:val="008B6BDB"/>
    <w:rsid w:val="008B6D9F"/>
    <w:rsid w:val="008B7B76"/>
    <w:rsid w:val="008C0F34"/>
    <w:rsid w:val="008C31AF"/>
    <w:rsid w:val="008C3731"/>
    <w:rsid w:val="008C5A60"/>
    <w:rsid w:val="008D10CF"/>
    <w:rsid w:val="008D1E98"/>
    <w:rsid w:val="008D68F3"/>
    <w:rsid w:val="008D75F6"/>
    <w:rsid w:val="008E12B2"/>
    <w:rsid w:val="008E3E73"/>
    <w:rsid w:val="008E4FEF"/>
    <w:rsid w:val="008E5055"/>
    <w:rsid w:val="008E59AB"/>
    <w:rsid w:val="008E6166"/>
    <w:rsid w:val="008E7A4E"/>
    <w:rsid w:val="008F18BD"/>
    <w:rsid w:val="008F63E9"/>
    <w:rsid w:val="009002B9"/>
    <w:rsid w:val="00900F90"/>
    <w:rsid w:val="00902A0A"/>
    <w:rsid w:val="00903E73"/>
    <w:rsid w:val="00904C1E"/>
    <w:rsid w:val="00911568"/>
    <w:rsid w:val="00911592"/>
    <w:rsid w:val="009116D6"/>
    <w:rsid w:val="009128DB"/>
    <w:rsid w:val="0091455B"/>
    <w:rsid w:val="0091545C"/>
    <w:rsid w:val="00916D55"/>
    <w:rsid w:val="009222C4"/>
    <w:rsid w:val="009235A4"/>
    <w:rsid w:val="00926658"/>
    <w:rsid w:val="009268D7"/>
    <w:rsid w:val="00926E1C"/>
    <w:rsid w:val="00927CCC"/>
    <w:rsid w:val="00930338"/>
    <w:rsid w:val="009305AA"/>
    <w:rsid w:val="009324D5"/>
    <w:rsid w:val="00933257"/>
    <w:rsid w:val="00933428"/>
    <w:rsid w:val="00935510"/>
    <w:rsid w:val="00935F97"/>
    <w:rsid w:val="009417A7"/>
    <w:rsid w:val="009439EF"/>
    <w:rsid w:val="00944707"/>
    <w:rsid w:val="00946179"/>
    <w:rsid w:val="009501FD"/>
    <w:rsid w:val="00950A10"/>
    <w:rsid w:val="00951145"/>
    <w:rsid w:val="00951430"/>
    <w:rsid w:val="00951E8D"/>
    <w:rsid w:val="00953D95"/>
    <w:rsid w:val="00953EDE"/>
    <w:rsid w:val="00954CD0"/>
    <w:rsid w:val="009553B2"/>
    <w:rsid w:val="00960045"/>
    <w:rsid w:val="009608F8"/>
    <w:rsid w:val="00961B02"/>
    <w:rsid w:val="00963278"/>
    <w:rsid w:val="009637B8"/>
    <w:rsid w:val="009643E8"/>
    <w:rsid w:val="00972B3E"/>
    <w:rsid w:val="00972C93"/>
    <w:rsid w:val="00974920"/>
    <w:rsid w:val="00975F23"/>
    <w:rsid w:val="00977121"/>
    <w:rsid w:val="009804E8"/>
    <w:rsid w:val="00980AC8"/>
    <w:rsid w:val="00980C8F"/>
    <w:rsid w:val="00980CA6"/>
    <w:rsid w:val="0098361D"/>
    <w:rsid w:val="0098557A"/>
    <w:rsid w:val="00990364"/>
    <w:rsid w:val="009907BF"/>
    <w:rsid w:val="00995930"/>
    <w:rsid w:val="00995A1C"/>
    <w:rsid w:val="00995DA3"/>
    <w:rsid w:val="009A63B3"/>
    <w:rsid w:val="009A6DC1"/>
    <w:rsid w:val="009A7F37"/>
    <w:rsid w:val="009B1CC3"/>
    <w:rsid w:val="009B1D0C"/>
    <w:rsid w:val="009B217B"/>
    <w:rsid w:val="009B452A"/>
    <w:rsid w:val="009B7983"/>
    <w:rsid w:val="009B7F48"/>
    <w:rsid w:val="009C10FE"/>
    <w:rsid w:val="009C24B3"/>
    <w:rsid w:val="009D6368"/>
    <w:rsid w:val="009D6BAA"/>
    <w:rsid w:val="009D7925"/>
    <w:rsid w:val="009E11D5"/>
    <w:rsid w:val="009E1B4A"/>
    <w:rsid w:val="009E2667"/>
    <w:rsid w:val="009E33C5"/>
    <w:rsid w:val="009E71ED"/>
    <w:rsid w:val="009F0A13"/>
    <w:rsid w:val="009F0B15"/>
    <w:rsid w:val="009F108F"/>
    <w:rsid w:val="009F353E"/>
    <w:rsid w:val="009F3A4E"/>
    <w:rsid w:val="009F63C7"/>
    <w:rsid w:val="009F6BE3"/>
    <w:rsid w:val="009F7D6E"/>
    <w:rsid w:val="00A01A81"/>
    <w:rsid w:val="00A01DCA"/>
    <w:rsid w:val="00A06D53"/>
    <w:rsid w:val="00A10D33"/>
    <w:rsid w:val="00A12885"/>
    <w:rsid w:val="00A13D59"/>
    <w:rsid w:val="00A14EC5"/>
    <w:rsid w:val="00A17659"/>
    <w:rsid w:val="00A17FD0"/>
    <w:rsid w:val="00A2063E"/>
    <w:rsid w:val="00A22AF6"/>
    <w:rsid w:val="00A24D47"/>
    <w:rsid w:val="00A27DCA"/>
    <w:rsid w:val="00A310DF"/>
    <w:rsid w:val="00A3358F"/>
    <w:rsid w:val="00A3398A"/>
    <w:rsid w:val="00A343CF"/>
    <w:rsid w:val="00A366D6"/>
    <w:rsid w:val="00A37495"/>
    <w:rsid w:val="00A421E4"/>
    <w:rsid w:val="00A43D13"/>
    <w:rsid w:val="00A46AB8"/>
    <w:rsid w:val="00A5053E"/>
    <w:rsid w:val="00A52E1C"/>
    <w:rsid w:val="00A54380"/>
    <w:rsid w:val="00A56B06"/>
    <w:rsid w:val="00A577BB"/>
    <w:rsid w:val="00A6172D"/>
    <w:rsid w:val="00A645CA"/>
    <w:rsid w:val="00A64CE1"/>
    <w:rsid w:val="00A65781"/>
    <w:rsid w:val="00A703DA"/>
    <w:rsid w:val="00A73A78"/>
    <w:rsid w:val="00A73AB8"/>
    <w:rsid w:val="00A758EF"/>
    <w:rsid w:val="00A760B6"/>
    <w:rsid w:val="00A766FF"/>
    <w:rsid w:val="00A77C66"/>
    <w:rsid w:val="00A83494"/>
    <w:rsid w:val="00A834E8"/>
    <w:rsid w:val="00A83E46"/>
    <w:rsid w:val="00A8641D"/>
    <w:rsid w:val="00A870D2"/>
    <w:rsid w:val="00A87BA4"/>
    <w:rsid w:val="00A9013F"/>
    <w:rsid w:val="00A904C7"/>
    <w:rsid w:val="00A90517"/>
    <w:rsid w:val="00A90DD8"/>
    <w:rsid w:val="00A910D6"/>
    <w:rsid w:val="00A91975"/>
    <w:rsid w:val="00A964B5"/>
    <w:rsid w:val="00A9685D"/>
    <w:rsid w:val="00A97887"/>
    <w:rsid w:val="00AA64BE"/>
    <w:rsid w:val="00AA6DC7"/>
    <w:rsid w:val="00AA713F"/>
    <w:rsid w:val="00AB0860"/>
    <w:rsid w:val="00AB11CF"/>
    <w:rsid w:val="00AB2110"/>
    <w:rsid w:val="00AB2D07"/>
    <w:rsid w:val="00AC026C"/>
    <w:rsid w:val="00AC0890"/>
    <w:rsid w:val="00AC2EBD"/>
    <w:rsid w:val="00AC3F41"/>
    <w:rsid w:val="00AC58F0"/>
    <w:rsid w:val="00AC6259"/>
    <w:rsid w:val="00AC7B9C"/>
    <w:rsid w:val="00AD295F"/>
    <w:rsid w:val="00AD4208"/>
    <w:rsid w:val="00AD436E"/>
    <w:rsid w:val="00AE0E1B"/>
    <w:rsid w:val="00AE17A8"/>
    <w:rsid w:val="00AE1D90"/>
    <w:rsid w:val="00AE21C1"/>
    <w:rsid w:val="00AE2FA9"/>
    <w:rsid w:val="00AE300A"/>
    <w:rsid w:val="00AE40C1"/>
    <w:rsid w:val="00AF1201"/>
    <w:rsid w:val="00AF1CA6"/>
    <w:rsid w:val="00AF337A"/>
    <w:rsid w:val="00AF34F9"/>
    <w:rsid w:val="00AF3B6E"/>
    <w:rsid w:val="00AF3CAF"/>
    <w:rsid w:val="00AF3DD4"/>
    <w:rsid w:val="00B015D9"/>
    <w:rsid w:val="00B01CB9"/>
    <w:rsid w:val="00B02749"/>
    <w:rsid w:val="00B0352C"/>
    <w:rsid w:val="00B06C0F"/>
    <w:rsid w:val="00B10F19"/>
    <w:rsid w:val="00B12B78"/>
    <w:rsid w:val="00B132E5"/>
    <w:rsid w:val="00B141AF"/>
    <w:rsid w:val="00B15027"/>
    <w:rsid w:val="00B167C3"/>
    <w:rsid w:val="00B179B0"/>
    <w:rsid w:val="00B20972"/>
    <w:rsid w:val="00B21283"/>
    <w:rsid w:val="00B25F67"/>
    <w:rsid w:val="00B27DA5"/>
    <w:rsid w:val="00B32ADE"/>
    <w:rsid w:val="00B340BF"/>
    <w:rsid w:val="00B36009"/>
    <w:rsid w:val="00B376E5"/>
    <w:rsid w:val="00B37FCA"/>
    <w:rsid w:val="00B40F79"/>
    <w:rsid w:val="00B430E2"/>
    <w:rsid w:val="00B445A2"/>
    <w:rsid w:val="00B449CA"/>
    <w:rsid w:val="00B45A39"/>
    <w:rsid w:val="00B4771C"/>
    <w:rsid w:val="00B518A7"/>
    <w:rsid w:val="00B53509"/>
    <w:rsid w:val="00B54570"/>
    <w:rsid w:val="00B55116"/>
    <w:rsid w:val="00B61FDF"/>
    <w:rsid w:val="00B65F24"/>
    <w:rsid w:val="00B668BF"/>
    <w:rsid w:val="00B6788C"/>
    <w:rsid w:val="00B71A87"/>
    <w:rsid w:val="00B745EF"/>
    <w:rsid w:val="00B74C19"/>
    <w:rsid w:val="00B761B1"/>
    <w:rsid w:val="00B76247"/>
    <w:rsid w:val="00B76491"/>
    <w:rsid w:val="00B76F30"/>
    <w:rsid w:val="00B77359"/>
    <w:rsid w:val="00B774C6"/>
    <w:rsid w:val="00B8101A"/>
    <w:rsid w:val="00B815ED"/>
    <w:rsid w:val="00B83A90"/>
    <w:rsid w:val="00B84368"/>
    <w:rsid w:val="00B86CFB"/>
    <w:rsid w:val="00B86FB8"/>
    <w:rsid w:val="00B940D4"/>
    <w:rsid w:val="00B96CE8"/>
    <w:rsid w:val="00B9728F"/>
    <w:rsid w:val="00BA01E1"/>
    <w:rsid w:val="00BA0B4C"/>
    <w:rsid w:val="00BA385F"/>
    <w:rsid w:val="00BA4481"/>
    <w:rsid w:val="00BA4D71"/>
    <w:rsid w:val="00BA546A"/>
    <w:rsid w:val="00BA5D66"/>
    <w:rsid w:val="00BA75EB"/>
    <w:rsid w:val="00BB20EC"/>
    <w:rsid w:val="00BB29FF"/>
    <w:rsid w:val="00BB3AD1"/>
    <w:rsid w:val="00BB3F41"/>
    <w:rsid w:val="00BB48C7"/>
    <w:rsid w:val="00BB5C3E"/>
    <w:rsid w:val="00BB7406"/>
    <w:rsid w:val="00BC10CA"/>
    <w:rsid w:val="00BC2941"/>
    <w:rsid w:val="00BC5528"/>
    <w:rsid w:val="00BC67EB"/>
    <w:rsid w:val="00BD146A"/>
    <w:rsid w:val="00BD493E"/>
    <w:rsid w:val="00BD592E"/>
    <w:rsid w:val="00BD7723"/>
    <w:rsid w:val="00BD7F30"/>
    <w:rsid w:val="00BE1E09"/>
    <w:rsid w:val="00BE3D9C"/>
    <w:rsid w:val="00BE3E5B"/>
    <w:rsid w:val="00BE55F4"/>
    <w:rsid w:val="00BF02E5"/>
    <w:rsid w:val="00BF4C05"/>
    <w:rsid w:val="00BF5AE9"/>
    <w:rsid w:val="00BF6370"/>
    <w:rsid w:val="00C01D77"/>
    <w:rsid w:val="00C02137"/>
    <w:rsid w:val="00C0339B"/>
    <w:rsid w:val="00C0718A"/>
    <w:rsid w:val="00C104A0"/>
    <w:rsid w:val="00C1299C"/>
    <w:rsid w:val="00C13E5B"/>
    <w:rsid w:val="00C15715"/>
    <w:rsid w:val="00C15D97"/>
    <w:rsid w:val="00C17732"/>
    <w:rsid w:val="00C21B73"/>
    <w:rsid w:val="00C22669"/>
    <w:rsid w:val="00C23E52"/>
    <w:rsid w:val="00C23F9E"/>
    <w:rsid w:val="00C241B2"/>
    <w:rsid w:val="00C24543"/>
    <w:rsid w:val="00C25DEC"/>
    <w:rsid w:val="00C26CD0"/>
    <w:rsid w:val="00C27209"/>
    <w:rsid w:val="00C308BF"/>
    <w:rsid w:val="00C30A38"/>
    <w:rsid w:val="00C30D43"/>
    <w:rsid w:val="00C343D1"/>
    <w:rsid w:val="00C358C6"/>
    <w:rsid w:val="00C35DD4"/>
    <w:rsid w:val="00C3680B"/>
    <w:rsid w:val="00C37F6E"/>
    <w:rsid w:val="00C40F25"/>
    <w:rsid w:val="00C42133"/>
    <w:rsid w:val="00C42928"/>
    <w:rsid w:val="00C44599"/>
    <w:rsid w:val="00C448ED"/>
    <w:rsid w:val="00C45787"/>
    <w:rsid w:val="00C47EF2"/>
    <w:rsid w:val="00C500F8"/>
    <w:rsid w:val="00C506C6"/>
    <w:rsid w:val="00C50740"/>
    <w:rsid w:val="00C5083B"/>
    <w:rsid w:val="00C51575"/>
    <w:rsid w:val="00C53F8B"/>
    <w:rsid w:val="00C54972"/>
    <w:rsid w:val="00C55263"/>
    <w:rsid w:val="00C55344"/>
    <w:rsid w:val="00C57337"/>
    <w:rsid w:val="00C613DD"/>
    <w:rsid w:val="00C61B8D"/>
    <w:rsid w:val="00C62685"/>
    <w:rsid w:val="00C638E5"/>
    <w:rsid w:val="00C63A4E"/>
    <w:rsid w:val="00C65319"/>
    <w:rsid w:val="00C66B2F"/>
    <w:rsid w:val="00C73E0E"/>
    <w:rsid w:val="00C769F3"/>
    <w:rsid w:val="00C76DB8"/>
    <w:rsid w:val="00C77CEE"/>
    <w:rsid w:val="00C81C58"/>
    <w:rsid w:val="00C8630B"/>
    <w:rsid w:val="00C9101A"/>
    <w:rsid w:val="00C91BF6"/>
    <w:rsid w:val="00C9343A"/>
    <w:rsid w:val="00C93C0A"/>
    <w:rsid w:val="00C9483D"/>
    <w:rsid w:val="00C94C9E"/>
    <w:rsid w:val="00C957D3"/>
    <w:rsid w:val="00C95BB2"/>
    <w:rsid w:val="00CA0094"/>
    <w:rsid w:val="00CA0EC6"/>
    <w:rsid w:val="00CA2ABF"/>
    <w:rsid w:val="00CA2FB6"/>
    <w:rsid w:val="00CA2FD9"/>
    <w:rsid w:val="00CA6AEB"/>
    <w:rsid w:val="00CB2D9E"/>
    <w:rsid w:val="00CB45A9"/>
    <w:rsid w:val="00CB4BDC"/>
    <w:rsid w:val="00CB7A15"/>
    <w:rsid w:val="00CC0859"/>
    <w:rsid w:val="00CC1D48"/>
    <w:rsid w:val="00CC2003"/>
    <w:rsid w:val="00CC2DF2"/>
    <w:rsid w:val="00CC413A"/>
    <w:rsid w:val="00CC6D04"/>
    <w:rsid w:val="00CC6E23"/>
    <w:rsid w:val="00CC7705"/>
    <w:rsid w:val="00CD0891"/>
    <w:rsid w:val="00CD0C74"/>
    <w:rsid w:val="00CD336A"/>
    <w:rsid w:val="00CD351E"/>
    <w:rsid w:val="00CD60CC"/>
    <w:rsid w:val="00CD6A84"/>
    <w:rsid w:val="00CD6F64"/>
    <w:rsid w:val="00CE1BA6"/>
    <w:rsid w:val="00CE3101"/>
    <w:rsid w:val="00CE3A03"/>
    <w:rsid w:val="00CE3BCD"/>
    <w:rsid w:val="00CE44A4"/>
    <w:rsid w:val="00CE7A01"/>
    <w:rsid w:val="00CF081D"/>
    <w:rsid w:val="00CF2400"/>
    <w:rsid w:val="00CF3308"/>
    <w:rsid w:val="00CF4033"/>
    <w:rsid w:val="00CF6788"/>
    <w:rsid w:val="00D01586"/>
    <w:rsid w:val="00D02260"/>
    <w:rsid w:val="00D05632"/>
    <w:rsid w:val="00D073C1"/>
    <w:rsid w:val="00D101D7"/>
    <w:rsid w:val="00D11966"/>
    <w:rsid w:val="00D1210A"/>
    <w:rsid w:val="00D123C3"/>
    <w:rsid w:val="00D145DB"/>
    <w:rsid w:val="00D1482F"/>
    <w:rsid w:val="00D1523C"/>
    <w:rsid w:val="00D2036B"/>
    <w:rsid w:val="00D229F7"/>
    <w:rsid w:val="00D24A77"/>
    <w:rsid w:val="00D265D1"/>
    <w:rsid w:val="00D26953"/>
    <w:rsid w:val="00D30DF4"/>
    <w:rsid w:val="00D339C4"/>
    <w:rsid w:val="00D34560"/>
    <w:rsid w:val="00D36853"/>
    <w:rsid w:val="00D377E2"/>
    <w:rsid w:val="00D379BD"/>
    <w:rsid w:val="00D37D95"/>
    <w:rsid w:val="00D37FE8"/>
    <w:rsid w:val="00D424CC"/>
    <w:rsid w:val="00D42911"/>
    <w:rsid w:val="00D43F63"/>
    <w:rsid w:val="00D46426"/>
    <w:rsid w:val="00D47EAB"/>
    <w:rsid w:val="00D502E2"/>
    <w:rsid w:val="00D51D15"/>
    <w:rsid w:val="00D55165"/>
    <w:rsid w:val="00D562BA"/>
    <w:rsid w:val="00D567A3"/>
    <w:rsid w:val="00D60AC5"/>
    <w:rsid w:val="00D61216"/>
    <w:rsid w:val="00D62D54"/>
    <w:rsid w:val="00D6324C"/>
    <w:rsid w:val="00D642F8"/>
    <w:rsid w:val="00D666F6"/>
    <w:rsid w:val="00D67326"/>
    <w:rsid w:val="00D720D1"/>
    <w:rsid w:val="00D72B69"/>
    <w:rsid w:val="00D767BF"/>
    <w:rsid w:val="00D76D36"/>
    <w:rsid w:val="00D76D69"/>
    <w:rsid w:val="00D76DE3"/>
    <w:rsid w:val="00D80A79"/>
    <w:rsid w:val="00D8181F"/>
    <w:rsid w:val="00D81C13"/>
    <w:rsid w:val="00D83394"/>
    <w:rsid w:val="00D8546B"/>
    <w:rsid w:val="00D87B7E"/>
    <w:rsid w:val="00D95C7C"/>
    <w:rsid w:val="00D97058"/>
    <w:rsid w:val="00DA17B7"/>
    <w:rsid w:val="00DA1BE6"/>
    <w:rsid w:val="00DA23B5"/>
    <w:rsid w:val="00DA4A40"/>
    <w:rsid w:val="00DB2CB6"/>
    <w:rsid w:val="00DB30E1"/>
    <w:rsid w:val="00DB688D"/>
    <w:rsid w:val="00DB7899"/>
    <w:rsid w:val="00DC1462"/>
    <w:rsid w:val="00DD1EA5"/>
    <w:rsid w:val="00DD33C1"/>
    <w:rsid w:val="00DD4565"/>
    <w:rsid w:val="00DD4D6F"/>
    <w:rsid w:val="00DD5585"/>
    <w:rsid w:val="00DE435D"/>
    <w:rsid w:val="00DE466B"/>
    <w:rsid w:val="00DE5BCE"/>
    <w:rsid w:val="00DE6A93"/>
    <w:rsid w:val="00DE6B2D"/>
    <w:rsid w:val="00DF0077"/>
    <w:rsid w:val="00DF2A5D"/>
    <w:rsid w:val="00DF6538"/>
    <w:rsid w:val="00E00B4C"/>
    <w:rsid w:val="00E01C4E"/>
    <w:rsid w:val="00E0296F"/>
    <w:rsid w:val="00E038D1"/>
    <w:rsid w:val="00E04DE5"/>
    <w:rsid w:val="00E10778"/>
    <w:rsid w:val="00E11403"/>
    <w:rsid w:val="00E152C4"/>
    <w:rsid w:val="00E16238"/>
    <w:rsid w:val="00E20EBB"/>
    <w:rsid w:val="00E21AA0"/>
    <w:rsid w:val="00E21C4F"/>
    <w:rsid w:val="00E2248E"/>
    <w:rsid w:val="00E2265C"/>
    <w:rsid w:val="00E2346F"/>
    <w:rsid w:val="00E263B9"/>
    <w:rsid w:val="00E31F8D"/>
    <w:rsid w:val="00E32346"/>
    <w:rsid w:val="00E32692"/>
    <w:rsid w:val="00E33773"/>
    <w:rsid w:val="00E359CF"/>
    <w:rsid w:val="00E35A43"/>
    <w:rsid w:val="00E41C1B"/>
    <w:rsid w:val="00E42CAC"/>
    <w:rsid w:val="00E42E59"/>
    <w:rsid w:val="00E441E4"/>
    <w:rsid w:val="00E45602"/>
    <w:rsid w:val="00E54FE9"/>
    <w:rsid w:val="00E5734F"/>
    <w:rsid w:val="00E575DA"/>
    <w:rsid w:val="00E5762E"/>
    <w:rsid w:val="00E60BE8"/>
    <w:rsid w:val="00E6187D"/>
    <w:rsid w:val="00E61891"/>
    <w:rsid w:val="00E65FBB"/>
    <w:rsid w:val="00E666E7"/>
    <w:rsid w:val="00E67D7D"/>
    <w:rsid w:val="00E70B31"/>
    <w:rsid w:val="00E71188"/>
    <w:rsid w:val="00E72367"/>
    <w:rsid w:val="00E735ED"/>
    <w:rsid w:val="00E742F4"/>
    <w:rsid w:val="00E7593E"/>
    <w:rsid w:val="00E76BFD"/>
    <w:rsid w:val="00E80365"/>
    <w:rsid w:val="00E808E3"/>
    <w:rsid w:val="00E817CA"/>
    <w:rsid w:val="00E81C7E"/>
    <w:rsid w:val="00E82348"/>
    <w:rsid w:val="00E852D4"/>
    <w:rsid w:val="00E85300"/>
    <w:rsid w:val="00E86A99"/>
    <w:rsid w:val="00E87125"/>
    <w:rsid w:val="00E9345B"/>
    <w:rsid w:val="00E94377"/>
    <w:rsid w:val="00E96757"/>
    <w:rsid w:val="00EA0BC9"/>
    <w:rsid w:val="00EA36B1"/>
    <w:rsid w:val="00EA3C66"/>
    <w:rsid w:val="00EB2D10"/>
    <w:rsid w:val="00EB4954"/>
    <w:rsid w:val="00EB507F"/>
    <w:rsid w:val="00EC04AD"/>
    <w:rsid w:val="00EC1973"/>
    <w:rsid w:val="00EC2A3F"/>
    <w:rsid w:val="00EC5196"/>
    <w:rsid w:val="00EC5ADC"/>
    <w:rsid w:val="00EC7A67"/>
    <w:rsid w:val="00ED0754"/>
    <w:rsid w:val="00ED3B29"/>
    <w:rsid w:val="00ED5ADE"/>
    <w:rsid w:val="00ED5BCB"/>
    <w:rsid w:val="00ED66D7"/>
    <w:rsid w:val="00EE56DD"/>
    <w:rsid w:val="00EF1FFE"/>
    <w:rsid w:val="00EF20DE"/>
    <w:rsid w:val="00EF2845"/>
    <w:rsid w:val="00EF2F54"/>
    <w:rsid w:val="00EF38A0"/>
    <w:rsid w:val="00EF4F22"/>
    <w:rsid w:val="00EF7212"/>
    <w:rsid w:val="00EF7FF2"/>
    <w:rsid w:val="00F02455"/>
    <w:rsid w:val="00F02720"/>
    <w:rsid w:val="00F03AC8"/>
    <w:rsid w:val="00F06947"/>
    <w:rsid w:val="00F10D3A"/>
    <w:rsid w:val="00F13523"/>
    <w:rsid w:val="00F13AA5"/>
    <w:rsid w:val="00F16907"/>
    <w:rsid w:val="00F21EBD"/>
    <w:rsid w:val="00F22640"/>
    <w:rsid w:val="00F26036"/>
    <w:rsid w:val="00F26C8A"/>
    <w:rsid w:val="00F31038"/>
    <w:rsid w:val="00F315AE"/>
    <w:rsid w:val="00F31C8B"/>
    <w:rsid w:val="00F31FB3"/>
    <w:rsid w:val="00F33454"/>
    <w:rsid w:val="00F34636"/>
    <w:rsid w:val="00F36EB1"/>
    <w:rsid w:val="00F36EC0"/>
    <w:rsid w:val="00F41730"/>
    <w:rsid w:val="00F46B28"/>
    <w:rsid w:val="00F5226D"/>
    <w:rsid w:val="00F52A90"/>
    <w:rsid w:val="00F52BF8"/>
    <w:rsid w:val="00F53518"/>
    <w:rsid w:val="00F545AF"/>
    <w:rsid w:val="00F55430"/>
    <w:rsid w:val="00F572FD"/>
    <w:rsid w:val="00F72148"/>
    <w:rsid w:val="00F737CC"/>
    <w:rsid w:val="00F73D28"/>
    <w:rsid w:val="00F76BE5"/>
    <w:rsid w:val="00F77914"/>
    <w:rsid w:val="00F80DDE"/>
    <w:rsid w:val="00F81951"/>
    <w:rsid w:val="00F85360"/>
    <w:rsid w:val="00F85514"/>
    <w:rsid w:val="00F86E9F"/>
    <w:rsid w:val="00F87B2F"/>
    <w:rsid w:val="00F936E5"/>
    <w:rsid w:val="00F945B0"/>
    <w:rsid w:val="00F96EF1"/>
    <w:rsid w:val="00F97200"/>
    <w:rsid w:val="00FA09AB"/>
    <w:rsid w:val="00FA145F"/>
    <w:rsid w:val="00FA5974"/>
    <w:rsid w:val="00FA6F64"/>
    <w:rsid w:val="00FA7296"/>
    <w:rsid w:val="00FB44C6"/>
    <w:rsid w:val="00FC1BA1"/>
    <w:rsid w:val="00FC1D4F"/>
    <w:rsid w:val="00FC460B"/>
    <w:rsid w:val="00FC4B19"/>
    <w:rsid w:val="00FC6698"/>
    <w:rsid w:val="00FD1332"/>
    <w:rsid w:val="00FD2610"/>
    <w:rsid w:val="00FD40B6"/>
    <w:rsid w:val="00FD4F10"/>
    <w:rsid w:val="00FD52D1"/>
    <w:rsid w:val="00FD5915"/>
    <w:rsid w:val="00FE196A"/>
    <w:rsid w:val="00FE696B"/>
    <w:rsid w:val="00FF0344"/>
    <w:rsid w:val="00FF122A"/>
    <w:rsid w:val="00FF3575"/>
    <w:rsid w:val="00FF43A4"/>
    <w:rsid w:val="00FF5637"/>
    <w:rsid w:val="00FF5F85"/>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FB71AC9-B931-49D2-868D-CCC28BEE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styleId="PargrafodaLista">
    <w:name w:val="List Paragraph"/>
    <w:basedOn w:val="Normal"/>
    <w:uiPriority w:val="99"/>
    <w:qFormat/>
    <w:rsid w:val="009E71ED"/>
    <w:pPr>
      <w:spacing w:after="200" w:line="276" w:lineRule="auto"/>
      <w:ind w:left="720"/>
      <w:contextualSpacing/>
    </w:pPr>
    <w:rPr>
      <w:rFonts w:ascii="Calibri" w:hAnsi="Calibri"/>
      <w:sz w:val="22"/>
      <w:szCs w:val="22"/>
    </w:rPr>
  </w:style>
  <w:style w:type="paragraph" w:customStyle="1" w:styleId="PargrafodaLista1">
    <w:name w:val="Parágrafo da Lista1"/>
    <w:basedOn w:val="Normal"/>
    <w:rsid w:val="009E71ED"/>
    <w:pPr>
      <w:spacing w:after="200" w:line="276" w:lineRule="auto"/>
      <w:ind w:left="720"/>
      <w:contextualSpacing/>
    </w:pPr>
    <w:rPr>
      <w:rFonts w:ascii="Calibri" w:hAnsi="Calibri"/>
      <w:sz w:val="22"/>
      <w:szCs w:val="22"/>
      <w:lang w:eastAsia="en-US"/>
    </w:rPr>
  </w:style>
  <w:style w:type="character" w:styleId="Forte">
    <w:name w:val="Strong"/>
    <w:qFormat/>
    <w:rsid w:val="009E71ED"/>
    <w:rPr>
      <w:b/>
      <w:bCs/>
    </w:rPr>
  </w:style>
  <w:style w:type="character" w:styleId="Hyperlink">
    <w:name w:val="Hyperlink"/>
    <w:uiPriority w:val="99"/>
    <w:unhideWhenUsed/>
    <w:rsid w:val="00520AD2"/>
    <w:rPr>
      <w:color w:val="0000FF"/>
      <w:u w:val="single"/>
    </w:rPr>
  </w:style>
  <w:style w:type="character" w:styleId="nfase">
    <w:name w:val="Emphasis"/>
    <w:qFormat/>
    <w:rsid w:val="00FB44C6"/>
    <w:rPr>
      <w:i/>
      <w:iCs/>
    </w:rPr>
  </w:style>
  <w:style w:type="paragraph" w:styleId="MapadoDocumento">
    <w:name w:val="Document Map"/>
    <w:basedOn w:val="Normal"/>
    <w:semiHidden/>
    <w:rsid w:val="00366BB7"/>
    <w:pPr>
      <w:shd w:val="clear" w:color="auto" w:fill="000080"/>
    </w:pPr>
    <w:rPr>
      <w:rFonts w:ascii="Tahoma" w:hAnsi="Tahoma" w:cs="Tahoma"/>
    </w:rPr>
  </w:style>
  <w:style w:type="character" w:styleId="Refdecomentrio">
    <w:name w:val="annotation reference"/>
    <w:basedOn w:val="Fontepargpadro"/>
    <w:uiPriority w:val="99"/>
    <w:semiHidden/>
    <w:unhideWhenUsed/>
    <w:rsid w:val="00436D2D"/>
    <w:rPr>
      <w:sz w:val="16"/>
      <w:szCs w:val="16"/>
    </w:rPr>
  </w:style>
  <w:style w:type="paragraph" w:styleId="Textodecomentrio">
    <w:name w:val="annotation text"/>
    <w:basedOn w:val="Normal"/>
    <w:link w:val="TextodecomentrioChar"/>
    <w:uiPriority w:val="99"/>
    <w:semiHidden/>
    <w:unhideWhenUsed/>
    <w:rsid w:val="00436D2D"/>
  </w:style>
  <w:style w:type="character" w:customStyle="1" w:styleId="TextodecomentrioChar">
    <w:name w:val="Texto de comentário Char"/>
    <w:basedOn w:val="Fontepargpadro"/>
    <w:link w:val="Textodecomentrio"/>
    <w:uiPriority w:val="99"/>
    <w:semiHidden/>
    <w:rsid w:val="00436D2D"/>
  </w:style>
  <w:style w:type="paragraph" w:styleId="Assuntodocomentrio">
    <w:name w:val="annotation subject"/>
    <w:basedOn w:val="Textodecomentrio"/>
    <w:next w:val="Textodecomentrio"/>
    <w:link w:val="AssuntodocomentrioChar"/>
    <w:uiPriority w:val="99"/>
    <w:semiHidden/>
    <w:unhideWhenUsed/>
    <w:rsid w:val="00436D2D"/>
    <w:rPr>
      <w:b/>
      <w:bCs/>
    </w:rPr>
  </w:style>
  <w:style w:type="character" w:customStyle="1" w:styleId="AssuntodocomentrioChar">
    <w:name w:val="Assunto do comentário Char"/>
    <w:basedOn w:val="TextodecomentrioChar"/>
    <w:link w:val="Assuntodocomentrio"/>
    <w:uiPriority w:val="99"/>
    <w:semiHidden/>
    <w:rsid w:val="00436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110">
      <w:bodyDiv w:val="1"/>
      <w:marLeft w:val="0"/>
      <w:marRight w:val="0"/>
      <w:marTop w:val="0"/>
      <w:marBottom w:val="0"/>
      <w:divBdr>
        <w:top w:val="none" w:sz="0" w:space="0" w:color="auto"/>
        <w:left w:val="none" w:sz="0" w:space="0" w:color="auto"/>
        <w:bottom w:val="none" w:sz="0" w:space="0" w:color="auto"/>
        <w:right w:val="none" w:sz="0" w:space="0" w:color="auto"/>
      </w:divBdr>
    </w:div>
    <w:div w:id="180125586">
      <w:bodyDiv w:val="1"/>
      <w:marLeft w:val="0"/>
      <w:marRight w:val="0"/>
      <w:marTop w:val="0"/>
      <w:marBottom w:val="0"/>
      <w:divBdr>
        <w:top w:val="none" w:sz="0" w:space="0" w:color="auto"/>
        <w:left w:val="none" w:sz="0" w:space="0" w:color="auto"/>
        <w:bottom w:val="none" w:sz="0" w:space="0" w:color="auto"/>
        <w:right w:val="none" w:sz="0" w:space="0" w:color="auto"/>
      </w:divBdr>
    </w:div>
    <w:div w:id="807018948">
      <w:bodyDiv w:val="1"/>
      <w:marLeft w:val="0"/>
      <w:marRight w:val="0"/>
      <w:marTop w:val="0"/>
      <w:marBottom w:val="0"/>
      <w:divBdr>
        <w:top w:val="none" w:sz="0" w:space="0" w:color="auto"/>
        <w:left w:val="none" w:sz="0" w:space="0" w:color="auto"/>
        <w:bottom w:val="none" w:sz="0" w:space="0" w:color="auto"/>
        <w:right w:val="none" w:sz="0" w:space="0" w:color="auto"/>
      </w:divBdr>
    </w:div>
    <w:div w:id="861894786">
      <w:bodyDiv w:val="1"/>
      <w:marLeft w:val="0"/>
      <w:marRight w:val="0"/>
      <w:marTop w:val="0"/>
      <w:marBottom w:val="0"/>
      <w:divBdr>
        <w:top w:val="none" w:sz="0" w:space="0" w:color="auto"/>
        <w:left w:val="none" w:sz="0" w:space="0" w:color="auto"/>
        <w:bottom w:val="none" w:sz="0" w:space="0" w:color="auto"/>
        <w:right w:val="none" w:sz="0" w:space="0" w:color="auto"/>
      </w:divBdr>
    </w:div>
    <w:div w:id="1079057631">
      <w:bodyDiv w:val="1"/>
      <w:marLeft w:val="0"/>
      <w:marRight w:val="0"/>
      <w:marTop w:val="0"/>
      <w:marBottom w:val="0"/>
      <w:divBdr>
        <w:top w:val="none" w:sz="0" w:space="0" w:color="auto"/>
        <w:left w:val="none" w:sz="0" w:space="0" w:color="auto"/>
        <w:bottom w:val="none" w:sz="0" w:space="0" w:color="auto"/>
        <w:right w:val="none" w:sz="0" w:space="0" w:color="auto"/>
      </w:divBdr>
    </w:div>
    <w:div w:id="140228751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99941503">
      <w:bodyDiv w:val="1"/>
      <w:marLeft w:val="0"/>
      <w:marRight w:val="0"/>
      <w:marTop w:val="0"/>
      <w:marBottom w:val="0"/>
      <w:divBdr>
        <w:top w:val="none" w:sz="0" w:space="0" w:color="auto"/>
        <w:left w:val="none" w:sz="0" w:space="0" w:color="auto"/>
        <w:bottom w:val="none" w:sz="0" w:space="0" w:color="auto"/>
        <w:right w:val="none" w:sz="0" w:space="0" w:color="auto"/>
      </w:divBdr>
    </w:div>
    <w:div w:id="1624002686">
      <w:bodyDiv w:val="1"/>
      <w:marLeft w:val="0"/>
      <w:marRight w:val="0"/>
      <w:marTop w:val="0"/>
      <w:marBottom w:val="0"/>
      <w:divBdr>
        <w:top w:val="none" w:sz="0" w:space="0" w:color="auto"/>
        <w:left w:val="none" w:sz="0" w:space="0" w:color="auto"/>
        <w:bottom w:val="none" w:sz="0" w:space="0" w:color="auto"/>
        <w:right w:val="none" w:sz="0" w:space="0" w:color="auto"/>
      </w:divBdr>
    </w:div>
    <w:div w:id="1835948120">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2771</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OFÍCIO/SJC Nº 00XXX/2019                                                       Em XX de março de 2019</vt:lpstr>
    </vt:vector>
  </TitlesOfParts>
  <Company>CAMARA MUNICIPAL</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OFÍCIO/SJC Nº 00XXX/2019                                                       Em XX de março de 2019</dc:title>
  <dc:subject/>
  <dc:creator>DLOM</dc:creator>
  <cp:keywords/>
  <cp:lastModifiedBy>Valdemar M. Neto Mendonça</cp:lastModifiedBy>
  <cp:revision>2</cp:revision>
  <cp:lastPrinted>2019-08-08T18:59:00Z</cp:lastPrinted>
  <dcterms:created xsi:type="dcterms:W3CDTF">2019-08-09T18:26:00Z</dcterms:created>
  <dcterms:modified xsi:type="dcterms:W3CDTF">2019-08-09T18:26:00Z</dcterms:modified>
</cp:coreProperties>
</file>