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348E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170C4">
        <w:rPr>
          <w:rFonts w:ascii="Tahoma" w:hAnsi="Tahoma" w:cs="Tahoma"/>
          <w:b/>
          <w:sz w:val="32"/>
          <w:szCs w:val="32"/>
          <w:u w:val="single"/>
        </w:rPr>
        <w:t>258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70C4">
        <w:rPr>
          <w:rFonts w:ascii="Tahoma" w:hAnsi="Tahoma" w:cs="Tahoma"/>
          <w:b/>
          <w:sz w:val="32"/>
          <w:szCs w:val="32"/>
          <w:u w:val="single"/>
        </w:rPr>
        <w:t>271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170C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170C4">
        <w:rPr>
          <w:rFonts w:ascii="Calibri" w:hAnsi="Calibri" w:cs="Calibri"/>
          <w:sz w:val="22"/>
          <w:szCs w:val="22"/>
        </w:rPr>
        <w:t xml:space="preserve">Dispõe sobre a abertura de </w:t>
      </w:r>
      <w:r w:rsidR="00D348E0">
        <w:rPr>
          <w:rFonts w:ascii="Calibri" w:hAnsi="Calibri" w:cs="Calibri"/>
          <w:sz w:val="22"/>
          <w:szCs w:val="22"/>
        </w:rPr>
        <w:t>crédito a</w:t>
      </w:r>
      <w:r w:rsidRPr="003170C4">
        <w:rPr>
          <w:rFonts w:ascii="Calibri" w:hAnsi="Calibri" w:cs="Calibri"/>
          <w:sz w:val="22"/>
          <w:szCs w:val="22"/>
        </w:rPr>
        <w:t xml:space="preserve">dicional </w:t>
      </w:r>
      <w:r w:rsidR="00D348E0">
        <w:rPr>
          <w:rFonts w:ascii="Calibri" w:hAnsi="Calibri" w:cs="Calibri"/>
          <w:sz w:val="22"/>
          <w:szCs w:val="22"/>
        </w:rPr>
        <w:t>s</w:t>
      </w:r>
      <w:r w:rsidRPr="003170C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170C4" w:rsidRP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70C4">
        <w:rPr>
          <w:rFonts w:ascii="Calibri" w:hAnsi="Calibri" w:cs="Calibri"/>
          <w:sz w:val="24"/>
          <w:szCs w:val="22"/>
        </w:rPr>
        <w:t>Art. 1</w:t>
      </w:r>
      <w:proofErr w:type="gramStart"/>
      <w:r w:rsidRPr="003170C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70C4">
        <w:rPr>
          <w:rFonts w:ascii="Calibri" w:hAnsi="Calibri" w:cs="Calibri"/>
          <w:sz w:val="24"/>
          <w:szCs w:val="22"/>
        </w:rPr>
        <w:t>Fica</w:t>
      </w:r>
      <w:proofErr w:type="gramEnd"/>
      <w:r w:rsidRPr="003170C4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D348E0">
        <w:rPr>
          <w:rFonts w:ascii="Calibri" w:hAnsi="Calibri" w:cs="Calibri"/>
          <w:sz w:val="24"/>
          <w:szCs w:val="22"/>
        </w:rPr>
        <w:t>c</w:t>
      </w:r>
      <w:r w:rsidRPr="003170C4">
        <w:rPr>
          <w:rFonts w:ascii="Calibri" w:hAnsi="Calibri" w:cs="Calibri"/>
          <w:sz w:val="24"/>
          <w:szCs w:val="22"/>
        </w:rPr>
        <w:t xml:space="preserve">rédito </w:t>
      </w:r>
      <w:r w:rsidR="00D348E0">
        <w:rPr>
          <w:rFonts w:ascii="Calibri" w:hAnsi="Calibri" w:cs="Calibri"/>
          <w:sz w:val="24"/>
          <w:szCs w:val="22"/>
        </w:rPr>
        <w:t>a</w:t>
      </w:r>
      <w:r w:rsidRPr="003170C4">
        <w:rPr>
          <w:rFonts w:ascii="Calibri" w:hAnsi="Calibri" w:cs="Calibri"/>
          <w:sz w:val="24"/>
          <w:szCs w:val="22"/>
        </w:rPr>
        <w:t xml:space="preserve">dicional </w:t>
      </w:r>
      <w:r w:rsidR="00D348E0">
        <w:rPr>
          <w:rFonts w:ascii="Calibri" w:hAnsi="Calibri" w:cs="Calibri"/>
          <w:sz w:val="24"/>
          <w:szCs w:val="22"/>
        </w:rPr>
        <w:t>s</w:t>
      </w:r>
      <w:r w:rsidRPr="003170C4">
        <w:rPr>
          <w:rFonts w:ascii="Calibri" w:hAnsi="Calibri" w:cs="Calibri"/>
          <w:sz w:val="24"/>
          <w:szCs w:val="22"/>
        </w:rPr>
        <w:t>uplementar, até o limite de R$ 90.000,00 (noventa mil reais), para atender despesas com manutenção, limpeza e conservação dos espaços culturais, conforme demonstrativo abaixo:</w:t>
      </w:r>
    </w:p>
    <w:p w:rsid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29"/>
        <w:gridCol w:w="1983"/>
      </w:tblGrid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D348E0" w:rsidRPr="00D348E0" w:rsidTr="00D348E0">
        <w:trPr>
          <w:trHeight w:val="18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348E0" w:rsidRPr="00D348E0" w:rsidTr="00D348E0">
        <w:trPr>
          <w:trHeight w:val="16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5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1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44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3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21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D348E0" w:rsidRPr="00D348E0" w:rsidTr="00D348E0">
        <w:trPr>
          <w:trHeight w:val="193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D348E0" w:rsidRPr="00D348E0" w:rsidTr="00D348E0">
        <w:trPr>
          <w:trHeight w:val="118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170C4" w:rsidRP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70C4">
        <w:rPr>
          <w:rFonts w:ascii="Calibri" w:hAnsi="Calibri" w:cs="Calibri"/>
          <w:sz w:val="24"/>
          <w:szCs w:val="22"/>
        </w:rPr>
        <w:t>Art. 2</w:t>
      </w:r>
      <w:proofErr w:type="gramStart"/>
      <w:r w:rsidRPr="003170C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D348E0">
        <w:rPr>
          <w:rFonts w:ascii="Calibri" w:hAnsi="Calibri" w:cs="Calibri"/>
          <w:sz w:val="24"/>
          <w:szCs w:val="22"/>
        </w:rPr>
        <w:t>O</w:t>
      </w:r>
      <w:proofErr w:type="gramEnd"/>
      <w:r w:rsidR="00D348E0">
        <w:rPr>
          <w:rFonts w:ascii="Calibri" w:hAnsi="Calibri" w:cs="Calibri"/>
          <w:sz w:val="24"/>
          <w:szCs w:val="22"/>
        </w:rPr>
        <w:t xml:space="preserve"> crédito autorizado no art.</w:t>
      </w:r>
      <w:r w:rsidRPr="003170C4">
        <w:rPr>
          <w:rFonts w:ascii="Calibri" w:hAnsi="Calibri" w:cs="Calibri"/>
          <w:sz w:val="24"/>
          <w:szCs w:val="22"/>
        </w:rPr>
        <w:t xml:space="preserve"> 1º desta lei será coberto com a anulação parcial da dotação orçamentária vigente e abaixo especificada: </w:t>
      </w:r>
    </w:p>
    <w:p w:rsid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30"/>
        <w:gridCol w:w="1982"/>
      </w:tblGrid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348E0" w:rsidRPr="00D348E0" w:rsidTr="00D348E0">
        <w:trPr>
          <w:trHeight w:val="12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SECRETARIA </w:t>
            </w:r>
            <w:bookmarkStart w:id="0" w:name="_GoBack"/>
            <w:bookmarkEnd w:id="0"/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MUNICIPAL DE CULTURA</w:t>
            </w:r>
          </w:p>
        </w:tc>
      </w:tr>
      <w:tr w:rsidR="00D348E0" w:rsidRPr="00D348E0" w:rsidTr="00D348E0">
        <w:trPr>
          <w:trHeight w:val="370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02.11.02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343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309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47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13.391.0014.1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25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13.391.0014.1.017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DO MUSEU HISTÓRICO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D348E0" w:rsidRPr="00D348E0" w:rsidTr="00D348E0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348E0" w:rsidRPr="00D348E0" w:rsidTr="00D348E0">
        <w:trPr>
          <w:trHeight w:val="179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85.000,00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D348E0" w:rsidRPr="00D348E0" w:rsidTr="00D348E0">
        <w:trPr>
          <w:trHeight w:val="315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348E0" w:rsidRPr="00D348E0" w:rsidTr="00D348E0">
        <w:trPr>
          <w:trHeight w:val="112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229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PATRIMÔNIO HISTÓRICO, ARTÍSTICO E ARQUEOLÓGICO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35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13.391.0014.2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348E0" w:rsidRPr="00D348E0" w:rsidTr="00D348E0">
        <w:trPr>
          <w:trHeight w:val="705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13.391.0014.2.030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CRIAÇÃO E MANUTENÇÃO DE PROJETOS DE OCUPAÇÃO DE ESPAÇOS SUBUTILIZADOS E DE GRANDE RELEVÂNCIA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D348E0"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D348E0" w:rsidRPr="00D348E0" w:rsidTr="00D348E0">
        <w:trPr>
          <w:trHeight w:val="101"/>
          <w:jc w:val="center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E0" w:rsidRPr="00D348E0" w:rsidRDefault="00D348E0" w:rsidP="00650A9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8E0" w:rsidRPr="00D348E0" w:rsidRDefault="00D348E0" w:rsidP="00650A9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48E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170C4" w:rsidRP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70C4">
        <w:rPr>
          <w:rFonts w:ascii="Calibri" w:hAnsi="Calibri" w:cs="Calibri"/>
          <w:sz w:val="24"/>
          <w:szCs w:val="22"/>
        </w:rPr>
        <w:t>Art. 3</w:t>
      </w:r>
      <w:proofErr w:type="gramStart"/>
      <w:r w:rsidRPr="003170C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D348E0">
        <w:rPr>
          <w:rFonts w:ascii="Calibri" w:hAnsi="Calibri" w:cs="Calibri"/>
          <w:sz w:val="24"/>
          <w:szCs w:val="22"/>
        </w:rPr>
        <w:t>Fica</w:t>
      </w:r>
      <w:proofErr w:type="gramEnd"/>
      <w:r w:rsidR="00D348E0">
        <w:rPr>
          <w:rFonts w:ascii="Calibri" w:hAnsi="Calibri" w:cs="Calibri"/>
          <w:sz w:val="24"/>
          <w:szCs w:val="22"/>
        </w:rPr>
        <w:t xml:space="preserve"> incluso o presente c</w:t>
      </w:r>
      <w:r w:rsidRPr="003170C4">
        <w:rPr>
          <w:rFonts w:ascii="Calibri" w:hAnsi="Calibri" w:cs="Calibri"/>
          <w:sz w:val="24"/>
          <w:szCs w:val="22"/>
        </w:rPr>
        <w:t xml:space="preserve">rédito </w:t>
      </w:r>
      <w:r w:rsidR="00D348E0">
        <w:rPr>
          <w:rFonts w:ascii="Calibri" w:hAnsi="Calibri" w:cs="Calibri"/>
          <w:sz w:val="24"/>
          <w:szCs w:val="22"/>
        </w:rPr>
        <w:t>a</w:t>
      </w:r>
      <w:r w:rsidRPr="003170C4">
        <w:rPr>
          <w:rFonts w:ascii="Calibri" w:hAnsi="Calibri" w:cs="Calibri"/>
          <w:sz w:val="24"/>
          <w:szCs w:val="22"/>
        </w:rPr>
        <w:t xml:space="preserve">dicional </w:t>
      </w:r>
      <w:r w:rsidR="00D348E0">
        <w:rPr>
          <w:rFonts w:ascii="Calibri" w:hAnsi="Calibri" w:cs="Calibri"/>
          <w:sz w:val="24"/>
          <w:szCs w:val="22"/>
        </w:rPr>
        <w:t>s</w:t>
      </w:r>
      <w:r w:rsidRPr="003170C4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D348E0">
        <w:rPr>
          <w:rFonts w:ascii="Calibri" w:hAnsi="Calibri" w:cs="Calibri"/>
          <w:sz w:val="24"/>
          <w:szCs w:val="22"/>
        </w:rPr>
        <w:t>,</w:t>
      </w:r>
      <w:r w:rsidRPr="003170C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170C4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70C4">
        <w:rPr>
          <w:rFonts w:ascii="Calibri" w:hAnsi="Calibri" w:cs="Calibri"/>
          <w:sz w:val="24"/>
          <w:szCs w:val="22"/>
        </w:rPr>
        <w:t>Art. 4</w:t>
      </w:r>
      <w:proofErr w:type="gramStart"/>
      <w:r w:rsidRPr="003170C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70C4">
        <w:rPr>
          <w:rFonts w:ascii="Calibri" w:hAnsi="Calibri" w:cs="Calibri"/>
          <w:sz w:val="24"/>
          <w:szCs w:val="22"/>
        </w:rPr>
        <w:t>Esta</w:t>
      </w:r>
      <w:proofErr w:type="gramEnd"/>
      <w:r w:rsidRPr="003170C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170C4" w:rsidRPr="00646520" w:rsidRDefault="003170C4" w:rsidP="003170C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348E0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48E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348E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170C4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48E0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2019-08-06T00:04:00Z</dcterms:modified>
</cp:coreProperties>
</file>