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55AF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1A51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E00A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02A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54B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173D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6C94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33C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263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2ECA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1A8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AF2C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F26B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308B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BC4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5072">
        <w:rPr>
          <w:rFonts w:ascii="Calibri" w:eastAsia="Arial Unicode MS" w:hAnsi="Calibri" w:cs="Calibri"/>
          <w:b/>
          <w:sz w:val="24"/>
          <w:szCs w:val="24"/>
        </w:rPr>
        <w:t>204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75A3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12484A" w:rsidRDefault="001248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2484A" w:rsidRPr="00BE4DA8" w:rsidRDefault="001248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A1263D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C5072" w:rsidRPr="00FC5072">
        <w:rPr>
          <w:rFonts w:ascii="Calibri" w:hAnsi="Calibri" w:cs="Calibri"/>
          <w:sz w:val="24"/>
          <w:szCs w:val="24"/>
        </w:rPr>
        <w:t>at</w:t>
      </w:r>
      <w:r w:rsidR="00FC5072">
        <w:rPr>
          <w:rFonts w:ascii="Calibri" w:hAnsi="Calibri" w:cs="Calibri"/>
          <w:sz w:val="24"/>
          <w:szCs w:val="24"/>
        </w:rPr>
        <w:t>é o limite de R$ 1.200.000,00 (u</w:t>
      </w:r>
      <w:r w:rsidR="00FC5072" w:rsidRPr="00FC5072">
        <w:rPr>
          <w:rFonts w:ascii="Calibri" w:hAnsi="Calibri" w:cs="Calibri"/>
          <w:sz w:val="24"/>
          <w:szCs w:val="24"/>
        </w:rPr>
        <w:t xml:space="preserve">m milhão e duzentos mil reais), para atender a manutenção dos serviços nas Unidades de Saúde e </w:t>
      </w:r>
      <w:r w:rsidR="00FC5072">
        <w:rPr>
          <w:rFonts w:ascii="Calibri" w:hAnsi="Calibri" w:cs="Calibri"/>
          <w:sz w:val="24"/>
          <w:szCs w:val="24"/>
        </w:rPr>
        <w:t>a transferência de recursos à</w:t>
      </w:r>
      <w:r w:rsidR="00FC5072" w:rsidRPr="00FC5072">
        <w:rPr>
          <w:rFonts w:ascii="Calibri" w:hAnsi="Calibri" w:cs="Calibri"/>
          <w:sz w:val="24"/>
          <w:szCs w:val="24"/>
        </w:rPr>
        <w:t xml:space="preserve"> Santa Casa de Araraquara</w:t>
      </w:r>
      <w:r w:rsidR="00FC5072">
        <w:rPr>
          <w:rFonts w:ascii="Calibri" w:hAnsi="Calibri" w:cs="Calibri"/>
          <w:sz w:val="24"/>
          <w:szCs w:val="24"/>
        </w:rPr>
        <w:t xml:space="preserve">. </w:t>
      </w:r>
    </w:p>
    <w:p w:rsidR="00407E8B" w:rsidRPr="00407E8B" w:rsidRDefault="00F759DE" w:rsidP="00407E8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abertura de tal crédito </w:t>
      </w:r>
      <w:r w:rsidR="00407E8B">
        <w:rPr>
          <w:rFonts w:ascii="Calibri" w:hAnsi="Calibri" w:cs="Calibri"/>
          <w:bCs/>
          <w:sz w:val="24"/>
          <w:szCs w:val="24"/>
        </w:rPr>
        <w:t xml:space="preserve">decorre da transferência de </w:t>
      </w:r>
      <w:r w:rsidR="00407E8B" w:rsidRPr="00407E8B">
        <w:rPr>
          <w:rFonts w:ascii="Calibri" w:hAnsi="Calibri" w:cs="Calibri"/>
          <w:bCs/>
          <w:sz w:val="24"/>
          <w:szCs w:val="24"/>
        </w:rPr>
        <w:t xml:space="preserve">recursos financeiros </w:t>
      </w:r>
      <w:r w:rsidR="00407E8B">
        <w:rPr>
          <w:rFonts w:ascii="Calibri" w:hAnsi="Calibri" w:cs="Calibri"/>
          <w:bCs/>
          <w:sz w:val="24"/>
          <w:szCs w:val="24"/>
        </w:rPr>
        <w:t>d</w:t>
      </w:r>
      <w:r w:rsidR="00407E8B" w:rsidRPr="00407E8B">
        <w:rPr>
          <w:rFonts w:ascii="Calibri" w:hAnsi="Calibri" w:cs="Calibri"/>
          <w:bCs/>
          <w:sz w:val="24"/>
          <w:szCs w:val="24"/>
        </w:rPr>
        <w:t>o Fundo Nacional de Saúde – SU</w:t>
      </w:r>
      <w:r w:rsidR="00407E8B">
        <w:rPr>
          <w:rFonts w:ascii="Calibri" w:hAnsi="Calibri" w:cs="Calibri"/>
          <w:bCs/>
          <w:sz w:val="24"/>
          <w:szCs w:val="24"/>
        </w:rPr>
        <w:t xml:space="preserve">S ao Fundo Municipal de Saúde: </w:t>
      </w:r>
      <w:r w:rsidR="00407E8B" w:rsidRPr="00407E8B">
        <w:rPr>
          <w:rFonts w:ascii="Calibri" w:hAnsi="Calibri" w:cs="Calibri"/>
          <w:bCs/>
          <w:i/>
          <w:sz w:val="24"/>
          <w:szCs w:val="24"/>
        </w:rPr>
        <w:t>i</w:t>
      </w:r>
      <w:r w:rsidR="00407E8B">
        <w:rPr>
          <w:rFonts w:ascii="Calibri" w:hAnsi="Calibri" w:cs="Calibri"/>
          <w:bCs/>
          <w:sz w:val="24"/>
          <w:szCs w:val="24"/>
        </w:rPr>
        <w:t xml:space="preserve">) processo nº </w:t>
      </w:r>
      <w:r w:rsidR="00407E8B" w:rsidRPr="00407E8B">
        <w:rPr>
          <w:rFonts w:ascii="Calibri" w:hAnsi="Calibri" w:cs="Calibri"/>
          <w:bCs/>
          <w:sz w:val="24"/>
          <w:szCs w:val="24"/>
        </w:rPr>
        <w:t>25000.224018/2018-63</w:t>
      </w:r>
      <w:r w:rsidR="00407E8B">
        <w:rPr>
          <w:rFonts w:ascii="Calibri" w:hAnsi="Calibri" w:cs="Calibri"/>
          <w:bCs/>
          <w:sz w:val="24"/>
          <w:szCs w:val="24"/>
        </w:rPr>
        <w:t xml:space="preserve">, proposta nº </w:t>
      </w:r>
      <w:r w:rsidR="00407E8B" w:rsidRPr="00407E8B">
        <w:rPr>
          <w:rFonts w:ascii="Calibri" w:hAnsi="Calibri" w:cs="Calibri"/>
          <w:bCs/>
          <w:sz w:val="24"/>
          <w:szCs w:val="24"/>
        </w:rPr>
        <w:t>36000266966201900</w:t>
      </w:r>
      <w:r w:rsidR="00407E8B">
        <w:rPr>
          <w:rFonts w:ascii="Calibri" w:hAnsi="Calibri" w:cs="Calibri"/>
          <w:bCs/>
          <w:sz w:val="24"/>
          <w:szCs w:val="24"/>
        </w:rPr>
        <w:t xml:space="preserve">, no valor de </w:t>
      </w:r>
      <w:r w:rsidR="00407E8B" w:rsidRPr="00407E8B">
        <w:rPr>
          <w:rFonts w:ascii="Calibri" w:hAnsi="Calibri" w:cs="Calibri"/>
          <w:bCs/>
          <w:sz w:val="24"/>
          <w:szCs w:val="24"/>
        </w:rPr>
        <w:t>R$ 1.000.000,00</w:t>
      </w:r>
      <w:r w:rsidR="00407E8B">
        <w:rPr>
          <w:rFonts w:ascii="Calibri" w:hAnsi="Calibri" w:cs="Calibri"/>
          <w:bCs/>
          <w:sz w:val="24"/>
          <w:szCs w:val="24"/>
        </w:rPr>
        <w:t xml:space="preserve"> (um milhão de reais), para a ação de incremento temporário de MAC </w:t>
      </w:r>
      <w:r w:rsidR="00BB3044">
        <w:rPr>
          <w:rFonts w:ascii="Calibri" w:hAnsi="Calibri" w:cs="Calibri"/>
          <w:bCs/>
          <w:sz w:val="24"/>
          <w:szCs w:val="24"/>
        </w:rPr>
        <w:t>– emenda da</w:t>
      </w:r>
      <w:r w:rsidR="00DD1971">
        <w:rPr>
          <w:rFonts w:ascii="Calibri" w:hAnsi="Calibri" w:cs="Calibri"/>
          <w:bCs/>
          <w:sz w:val="24"/>
          <w:szCs w:val="24"/>
        </w:rPr>
        <w:t xml:space="preserve"> </w:t>
      </w:r>
      <w:r w:rsidR="00BB3044">
        <w:rPr>
          <w:rFonts w:ascii="Calibri" w:hAnsi="Calibri" w:cs="Calibri"/>
          <w:bCs/>
          <w:sz w:val="24"/>
          <w:szCs w:val="24"/>
        </w:rPr>
        <w:t>C</w:t>
      </w:r>
      <w:r w:rsidR="00DD1971">
        <w:rPr>
          <w:rFonts w:ascii="Calibri" w:hAnsi="Calibri" w:cs="Calibri"/>
          <w:bCs/>
          <w:sz w:val="24"/>
          <w:szCs w:val="24"/>
        </w:rPr>
        <w:t>omissão</w:t>
      </w:r>
      <w:r w:rsidR="00BB3044">
        <w:rPr>
          <w:rFonts w:ascii="Calibri" w:hAnsi="Calibri" w:cs="Calibri"/>
          <w:bCs/>
          <w:sz w:val="24"/>
          <w:szCs w:val="24"/>
        </w:rPr>
        <w:t xml:space="preserve"> de Seguridade Social e Família, vinculada ao Ministério da Saúde</w:t>
      </w:r>
      <w:r w:rsidR="00DD1971">
        <w:rPr>
          <w:rFonts w:ascii="Calibri" w:hAnsi="Calibri" w:cs="Calibri"/>
          <w:bCs/>
          <w:sz w:val="24"/>
          <w:szCs w:val="24"/>
        </w:rPr>
        <w:t xml:space="preserve"> – </w:t>
      </w:r>
      <w:r w:rsidR="00407E8B">
        <w:rPr>
          <w:rFonts w:ascii="Calibri" w:hAnsi="Calibri" w:cs="Calibri"/>
          <w:bCs/>
          <w:sz w:val="24"/>
          <w:szCs w:val="24"/>
        </w:rPr>
        <w:t>Portaria nº 1.584 DE 05 de julho de 2019</w:t>
      </w:r>
      <w:r w:rsidR="00DD1971">
        <w:rPr>
          <w:rFonts w:ascii="Calibri" w:hAnsi="Calibri" w:cs="Calibri"/>
          <w:bCs/>
          <w:sz w:val="24"/>
          <w:szCs w:val="24"/>
        </w:rPr>
        <w:t xml:space="preserve">; e </w:t>
      </w:r>
      <w:r w:rsidR="00DD1971" w:rsidRPr="00DD1971">
        <w:rPr>
          <w:rFonts w:ascii="Calibri" w:hAnsi="Calibri" w:cs="Calibri"/>
          <w:bCs/>
          <w:i/>
          <w:sz w:val="24"/>
          <w:szCs w:val="24"/>
        </w:rPr>
        <w:t>ii</w:t>
      </w:r>
      <w:r w:rsidR="00DD1971">
        <w:rPr>
          <w:rFonts w:ascii="Calibri" w:hAnsi="Calibri" w:cs="Calibri"/>
          <w:bCs/>
          <w:sz w:val="24"/>
          <w:szCs w:val="24"/>
        </w:rPr>
        <w:t xml:space="preserve">) processo nº </w:t>
      </w:r>
      <w:r w:rsidR="00407E8B" w:rsidRPr="00407E8B">
        <w:rPr>
          <w:rFonts w:ascii="Calibri" w:hAnsi="Calibri" w:cs="Calibri"/>
          <w:bCs/>
          <w:sz w:val="24"/>
          <w:szCs w:val="24"/>
        </w:rPr>
        <w:t>25000.114001/2019-80</w:t>
      </w:r>
      <w:r w:rsidR="00DD1971">
        <w:rPr>
          <w:rFonts w:ascii="Calibri" w:hAnsi="Calibri" w:cs="Calibri"/>
          <w:bCs/>
          <w:sz w:val="24"/>
          <w:szCs w:val="24"/>
        </w:rPr>
        <w:t xml:space="preserve">, proposta nº </w:t>
      </w:r>
      <w:r w:rsidR="00407E8B" w:rsidRPr="00407E8B">
        <w:rPr>
          <w:rFonts w:ascii="Calibri" w:hAnsi="Calibri" w:cs="Calibri"/>
          <w:bCs/>
          <w:sz w:val="24"/>
          <w:szCs w:val="24"/>
        </w:rPr>
        <w:t xml:space="preserve"> 36000269792201900</w:t>
      </w:r>
      <w:r w:rsidR="00DD1971">
        <w:rPr>
          <w:rFonts w:ascii="Calibri" w:hAnsi="Calibri" w:cs="Calibri"/>
          <w:bCs/>
          <w:sz w:val="24"/>
          <w:szCs w:val="24"/>
        </w:rPr>
        <w:t xml:space="preserve">, no valor de </w:t>
      </w:r>
      <w:r w:rsidR="00407E8B" w:rsidRPr="00407E8B">
        <w:rPr>
          <w:rFonts w:ascii="Calibri" w:hAnsi="Calibri" w:cs="Calibri"/>
          <w:bCs/>
          <w:sz w:val="24"/>
          <w:szCs w:val="24"/>
        </w:rPr>
        <w:t>R$ 200.000,00</w:t>
      </w:r>
      <w:r w:rsidR="00DD1971">
        <w:rPr>
          <w:rFonts w:ascii="Calibri" w:hAnsi="Calibri" w:cs="Calibri"/>
          <w:bCs/>
          <w:sz w:val="24"/>
          <w:szCs w:val="24"/>
        </w:rPr>
        <w:t xml:space="preserve"> (duzentos mil reais) para incremento temporário ao custeio dos serviços de atenção básica em saúde –</w:t>
      </w:r>
      <w:r w:rsidR="00BB3044">
        <w:rPr>
          <w:rFonts w:ascii="Calibri" w:hAnsi="Calibri" w:cs="Calibri"/>
          <w:bCs/>
          <w:sz w:val="24"/>
          <w:szCs w:val="24"/>
        </w:rPr>
        <w:t xml:space="preserve"> emenda da Comissão de Seguridade Social e Família, vinculada ao Ministério da Saúde –</w:t>
      </w:r>
      <w:r w:rsidR="00DD1971">
        <w:rPr>
          <w:rFonts w:ascii="Calibri" w:hAnsi="Calibri" w:cs="Calibri"/>
          <w:bCs/>
          <w:sz w:val="24"/>
          <w:szCs w:val="24"/>
        </w:rPr>
        <w:t xml:space="preserve"> </w:t>
      </w:r>
      <w:r w:rsidR="00407E8B" w:rsidRPr="00407E8B">
        <w:rPr>
          <w:rFonts w:ascii="Calibri" w:hAnsi="Calibri" w:cs="Calibri"/>
          <w:bCs/>
          <w:sz w:val="24"/>
          <w:szCs w:val="24"/>
        </w:rPr>
        <w:t xml:space="preserve">Portaria </w:t>
      </w:r>
      <w:r w:rsidR="00DD1971">
        <w:rPr>
          <w:rFonts w:ascii="Calibri" w:hAnsi="Calibri" w:cs="Calibri"/>
          <w:bCs/>
          <w:sz w:val="24"/>
          <w:szCs w:val="24"/>
        </w:rPr>
        <w:t xml:space="preserve">nº </w:t>
      </w:r>
      <w:r w:rsidR="00407E8B" w:rsidRPr="00407E8B">
        <w:rPr>
          <w:rFonts w:ascii="Calibri" w:hAnsi="Calibri" w:cs="Calibri"/>
          <w:bCs/>
          <w:sz w:val="24"/>
          <w:szCs w:val="24"/>
        </w:rPr>
        <w:t>1</w:t>
      </w:r>
      <w:r w:rsidR="00DD1971">
        <w:rPr>
          <w:rFonts w:ascii="Calibri" w:hAnsi="Calibri" w:cs="Calibri"/>
          <w:bCs/>
          <w:sz w:val="24"/>
          <w:szCs w:val="24"/>
        </w:rPr>
        <w:t>.683 DE 05 de julho de 2019</w:t>
      </w:r>
      <w:r w:rsidR="00407E8B" w:rsidRPr="00407E8B">
        <w:rPr>
          <w:rFonts w:ascii="Calibri" w:hAnsi="Calibri" w:cs="Calibri"/>
          <w:bCs/>
          <w:sz w:val="24"/>
          <w:szCs w:val="24"/>
        </w:rPr>
        <w:t>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C5072" w:rsidRPr="00FC5072">
        <w:rPr>
          <w:rFonts w:ascii="Calibri" w:hAnsi="Calibri" w:cs="Calibri"/>
          <w:sz w:val="24"/>
          <w:szCs w:val="24"/>
        </w:rPr>
        <w:t>at</w:t>
      </w:r>
      <w:r w:rsidR="00FC5072">
        <w:rPr>
          <w:rFonts w:ascii="Calibri" w:hAnsi="Calibri" w:cs="Calibri"/>
          <w:sz w:val="24"/>
          <w:szCs w:val="24"/>
        </w:rPr>
        <w:t>é o limite de R$ 1.200.000,00 (u</w:t>
      </w:r>
      <w:r w:rsidR="00FC5072" w:rsidRPr="00FC5072">
        <w:rPr>
          <w:rFonts w:ascii="Calibri" w:hAnsi="Calibri" w:cs="Calibri"/>
          <w:sz w:val="24"/>
          <w:szCs w:val="24"/>
        </w:rPr>
        <w:t xml:space="preserve">m milhão e duzentos mil reais), para atender a manutenção dos serviços nas Unidades de Saúde e </w:t>
      </w:r>
      <w:r w:rsidR="00FC5072">
        <w:rPr>
          <w:rFonts w:ascii="Calibri" w:hAnsi="Calibri" w:cs="Calibri"/>
          <w:sz w:val="24"/>
          <w:szCs w:val="24"/>
        </w:rPr>
        <w:t>a transferência de recursos à</w:t>
      </w:r>
      <w:r w:rsidR="00FC5072" w:rsidRPr="00FC5072">
        <w:rPr>
          <w:rFonts w:ascii="Calibri" w:hAnsi="Calibri" w:cs="Calibri"/>
          <w:sz w:val="24"/>
          <w:szCs w:val="24"/>
        </w:rPr>
        <w:t xml:space="preserve"> Santa Casa de Araraquara,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708"/>
        <w:gridCol w:w="1701"/>
      </w:tblGrid>
      <w:tr w:rsidR="009E1E28" w:rsidRPr="00925496" w:rsidTr="009E1E28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9E1E28" w:rsidRPr="00925496" w:rsidTr="009E1E28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9E1E28" w:rsidRPr="00925496" w:rsidTr="009E1E28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9E1E28" w:rsidRPr="00925496" w:rsidTr="009E1E28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E1E28" w:rsidRPr="00925496" w:rsidTr="009E1E2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E1E28" w:rsidRPr="00925496" w:rsidTr="009E1E2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1E28" w:rsidRPr="00925496" w:rsidTr="009E1E2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1E28" w:rsidRPr="00925496" w:rsidTr="009E1E28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E1E28" w:rsidRPr="00925496" w:rsidTr="009E1E2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9E1E28" w:rsidRPr="00925496" w:rsidTr="009E1E28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E1E28" w:rsidTr="009E1E28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Juridica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Default="009E1E28" w:rsidP="00407E8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Default="009E1E28" w:rsidP="00407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9E1E28" w:rsidRPr="00925496" w:rsidTr="009E1E2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9E1E28" w:rsidRPr="00925496" w:rsidTr="009E1E28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E1E28" w:rsidRPr="00925496" w:rsidTr="009E1E2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E1E28" w:rsidRPr="00925496" w:rsidTr="009E1E2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1E28" w:rsidRPr="00925496" w:rsidTr="009E1E2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1E28" w:rsidRPr="00925496" w:rsidTr="009E1E2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E1E28" w:rsidRPr="00925496" w:rsidTr="009E1E2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9E1E28" w:rsidRPr="00925496" w:rsidTr="009E1E28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E1E28" w:rsidRPr="00925496" w:rsidTr="009E1E28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9E1E28" w:rsidRPr="00925496" w:rsidTr="009E1E28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Juridica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9E1E28" w:rsidRPr="00925496" w:rsidTr="009E1E2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8" w:rsidRPr="00925496" w:rsidRDefault="009E1E28" w:rsidP="00407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9E1E28" w:rsidRDefault="009E1E28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E1E28" w:rsidRDefault="00EA1A2E" w:rsidP="009E1E28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lastRenderedPageBreak/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</w:t>
      </w:r>
      <w:r w:rsidR="009E1E28">
        <w:rPr>
          <w:rFonts w:ascii="Calibri" w:hAnsi="Calibri" w:cs="Calibri"/>
          <w:sz w:val="24"/>
          <w:szCs w:val="24"/>
        </w:rPr>
        <w:t>por meio</w:t>
      </w:r>
      <w:r w:rsidR="009E1E28" w:rsidRPr="009E1E28">
        <w:rPr>
          <w:rFonts w:ascii="Calibri" w:hAnsi="Calibri" w:cs="Calibri"/>
          <w:sz w:val="24"/>
          <w:szCs w:val="24"/>
        </w:rPr>
        <w:t xml:space="preserve"> do excesso de arrec</w:t>
      </w:r>
      <w:r w:rsidR="009E1E28">
        <w:rPr>
          <w:rFonts w:ascii="Calibri" w:hAnsi="Calibri" w:cs="Calibri"/>
          <w:sz w:val="24"/>
          <w:szCs w:val="24"/>
        </w:rPr>
        <w:t>adação, de recursos vinculados à</w:t>
      </w:r>
      <w:r w:rsidR="009E1E28" w:rsidRPr="009E1E28">
        <w:rPr>
          <w:rFonts w:ascii="Calibri" w:hAnsi="Calibri" w:cs="Calibri"/>
          <w:sz w:val="24"/>
          <w:szCs w:val="24"/>
        </w:rPr>
        <w:t xml:space="preserve"> saúde, transferidos do Fundo Nacional de Saúde ao F</w:t>
      </w:r>
      <w:r w:rsidR="009E1E28">
        <w:rPr>
          <w:rFonts w:ascii="Calibri" w:hAnsi="Calibri" w:cs="Calibri"/>
          <w:sz w:val="24"/>
          <w:szCs w:val="24"/>
        </w:rPr>
        <w:t>undo Municipal de Saúde, a título de i</w:t>
      </w:r>
      <w:r w:rsidR="009E1E28" w:rsidRPr="009E1E28">
        <w:rPr>
          <w:rFonts w:ascii="Calibri" w:hAnsi="Calibri" w:cs="Calibri"/>
          <w:sz w:val="24"/>
          <w:szCs w:val="24"/>
        </w:rPr>
        <w:t>ncremento temp</w:t>
      </w:r>
      <w:r w:rsidR="009E1E28">
        <w:rPr>
          <w:rFonts w:ascii="Calibri" w:hAnsi="Calibri" w:cs="Calibri"/>
          <w:sz w:val="24"/>
          <w:szCs w:val="24"/>
        </w:rPr>
        <w:t>orário do limite financeiro de média e alta complexidade e i</w:t>
      </w:r>
      <w:r w:rsidR="009E1E28" w:rsidRPr="009E1E28">
        <w:rPr>
          <w:rFonts w:ascii="Calibri" w:hAnsi="Calibri" w:cs="Calibri"/>
          <w:sz w:val="24"/>
          <w:szCs w:val="24"/>
        </w:rPr>
        <w:t>ncremento temporá</w:t>
      </w:r>
      <w:r w:rsidR="009E1E28">
        <w:rPr>
          <w:rFonts w:ascii="Calibri" w:hAnsi="Calibri" w:cs="Calibri"/>
          <w:sz w:val="24"/>
          <w:szCs w:val="24"/>
        </w:rPr>
        <w:t>rio de custeio dos serviços de atenção b</w:t>
      </w:r>
      <w:r w:rsidR="009E1E28" w:rsidRPr="009E1E28">
        <w:rPr>
          <w:rFonts w:ascii="Calibri" w:hAnsi="Calibri" w:cs="Calibri"/>
          <w:sz w:val="24"/>
          <w:szCs w:val="24"/>
        </w:rPr>
        <w:t xml:space="preserve">ásica em saúde, conforme disposto no inciso I, § 1º, do artigo 43, da Lei Federal </w:t>
      </w:r>
      <w:r w:rsidR="009E1E28">
        <w:rPr>
          <w:rFonts w:ascii="Calibri" w:hAnsi="Calibri" w:cs="Calibri"/>
          <w:sz w:val="24"/>
          <w:szCs w:val="24"/>
        </w:rPr>
        <w:t xml:space="preserve">nº </w:t>
      </w:r>
      <w:r w:rsidR="009E1E28" w:rsidRPr="009E1E28">
        <w:rPr>
          <w:rFonts w:ascii="Calibri" w:hAnsi="Calibri" w:cs="Calibri"/>
          <w:sz w:val="24"/>
          <w:szCs w:val="24"/>
        </w:rPr>
        <w:t>4.320</w:t>
      </w:r>
      <w:r w:rsidR="009E1E28">
        <w:rPr>
          <w:rFonts w:ascii="Calibri" w:hAnsi="Calibri" w:cs="Calibri"/>
          <w:sz w:val="24"/>
          <w:szCs w:val="24"/>
        </w:rPr>
        <w:t>, de 17 de março de 19</w:t>
      </w:r>
      <w:r w:rsidR="009E1E28" w:rsidRPr="009E1E28">
        <w:rPr>
          <w:rFonts w:ascii="Calibri" w:hAnsi="Calibri" w:cs="Calibri"/>
          <w:sz w:val="24"/>
          <w:szCs w:val="24"/>
        </w:rPr>
        <w:t>64</w:t>
      </w:r>
      <w:r w:rsidR="009E1E28">
        <w:rPr>
          <w:rFonts w:ascii="Calibri" w:hAnsi="Calibri" w:cs="Calibri"/>
          <w:sz w:val="24"/>
          <w:szCs w:val="24"/>
        </w:rPr>
        <w:t xml:space="preserve">, apurado no presente exercício. </w:t>
      </w:r>
    </w:p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B75A3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B75A3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D0" w:rsidRDefault="00797DD0" w:rsidP="008166A0">
      <w:r>
        <w:separator/>
      </w:r>
    </w:p>
  </w:endnote>
  <w:endnote w:type="continuationSeparator" w:id="0">
    <w:p w:rsidR="00797DD0" w:rsidRDefault="00797DD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E8B" w:rsidRPr="00E42A39" w:rsidRDefault="00407E8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720B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720B3" w:rsidRPr="00E42A39">
      <w:rPr>
        <w:rFonts w:ascii="Calibri" w:hAnsi="Calibri"/>
        <w:b/>
        <w:bCs/>
        <w:sz w:val="24"/>
        <w:szCs w:val="24"/>
      </w:rPr>
      <w:fldChar w:fldCharType="separate"/>
    </w:r>
    <w:r w:rsidR="00E55AF4">
      <w:rPr>
        <w:rFonts w:ascii="Calibri" w:hAnsi="Calibri"/>
        <w:b/>
        <w:bCs/>
        <w:noProof/>
      </w:rPr>
      <w:t>4</w:t>
    </w:r>
    <w:r w:rsidR="00C720B3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720B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720B3" w:rsidRPr="00E42A39">
      <w:rPr>
        <w:rFonts w:ascii="Calibri" w:hAnsi="Calibri"/>
        <w:b/>
        <w:bCs/>
        <w:sz w:val="24"/>
        <w:szCs w:val="24"/>
      </w:rPr>
      <w:fldChar w:fldCharType="separate"/>
    </w:r>
    <w:r w:rsidR="00E55AF4">
      <w:rPr>
        <w:rFonts w:ascii="Calibri" w:hAnsi="Calibri"/>
        <w:b/>
        <w:bCs/>
        <w:noProof/>
      </w:rPr>
      <w:t>4</w:t>
    </w:r>
    <w:r w:rsidR="00C720B3" w:rsidRPr="00E42A39">
      <w:rPr>
        <w:rFonts w:ascii="Calibri" w:hAnsi="Calibri"/>
        <w:b/>
        <w:bCs/>
        <w:sz w:val="24"/>
        <w:szCs w:val="24"/>
      </w:rPr>
      <w:fldChar w:fldCharType="end"/>
    </w:r>
  </w:p>
  <w:p w:rsidR="00407E8B" w:rsidRDefault="00407E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D0" w:rsidRDefault="00797DD0" w:rsidP="008166A0">
      <w:r>
        <w:separator/>
      </w:r>
    </w:p>
  </w:footnote>
  <w:footnote w:type="continuationSeparator" w:id="0">
    <w:p w:rsidR="00797DD0" w:rsidRDefault="00797DD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E8B" w:rsidRDefault="00407E8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7E8B" w:rsidRDefault="00407E8B" w:rsidP="00857790">
    <w:pPr>
      <w:pStyle w:val="Legenda"/>
    </w:pPr>
  </w:p>
  <w:p w:rsidR="00407E8B" w:rsidRDefault="00407E8B" w:rsidP="00857790">
    <w:pPr>
      <w:pStyle w:val="Legenda"/>
    </w:pPr>
  </w:p>
  <w:p w:rsidR="00407E8B" w:rsidRDefault="00407E8B" w:rsidP="00857790">
    <w:pPr>
      <w:pStyle w:val="Legenda"/>
    </w:pPr>
  </w:p>
  <w:p w:rsidR="00407E8B" w:rsidRPr="00BE4DA8" w:rsidRDefault="00407E8B" w:rsidP="00857790">
    <w:pPr>
      <w:pStyle w:val="Legenda"/>
      <w:rPr>
        <w:sz w:val="12"/>
        <w:szCs w:val="24"/>
      </w:rPr>
    </w:pPr>
  </w:p>
  <w:p w:rsidR="00407E8B" w:rsidRPr="006629CA" w:rsidRDefault="00407E8B" w:rsidP="006629CA">
    <w:pPr>
      <w:pStyle w:val="Legenda"/>
    </w:pPr>
    <w:r w:rsidRPr="00A01476">
      <w:rPr>
        <w:sz w:val="24"/>
        <w:szCs w:val="24"/>
      </w:rPr>
      <w:t>MUNICÍPIO DE ARARAQUARA</w:t>
    </w:r>
  </w:p>
  <w:p w:rsidR="00407E8B" w:rsidRPr="00857790" w:rsidRDefault="00407E8B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23BAA"/>
    <w:multiLevelType w:val="hybridMultilevel"/>
    <w:tmpl w:val="212282F6"/>
    <w:lvl w:ilvl="0" w:tplc="676884D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2484A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D66B1"/>
    <w:rsid w:val="003E376C"/>
    <w:rsid w:val="003F7D7B"/>
    <w:rsid w:val="004005F2"/>
    <w:rsid w:val="00403A18"/>
    <w:rsid w:val="00407E8B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7DD0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1E2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B3044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0B3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654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1971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5AF4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507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DF2CC6-758B-41EB-91D6-578BB24E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F66E0-7BB9-42A1-AAA2-78EE652D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2019-07-11T17:45:00Z</cp:lastPrinted>
  <dcterms:created xsi:type="dcterms:W3CDTF">2019-07-11T21:23:00Z</dcterms:created>
  <dcterms:modified xsi:type="dcterms:W3CDTF">2019-07-11T21:23:00Z</dcterms:modified>
</cp:coreProperties>
</file>