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5224E1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D283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A492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11C1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71EF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77C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B7EC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F5CA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712D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9A97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21CB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B3D9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483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6B32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C600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B3C84">
        <w:rPr>
          <w:rFonts w:ascii="Calibri" w:eastAsia="Arial Unicode MS" w:hAnsi="Calibri" w:cs="Calibri"/>
          <w:b/>
          <w:sz w:val="24"/>
          <w:szCs w:val="24"/>
        </w:rPr>
        <w:t>191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00016E">
        <w:rPr>
          <w:rFonts w:ascii="Calibri" w:eastAsia="Arial Unicode MS" w:hAnsi="Calibri" w:cs="Calibri"/>
          <w:sz w:val="24"/>
          <w:szCs w:val="24"/>
        </w:rPr>
        <w:t xml:space="preserve">                       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3F65F6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7952A8" w:rsidRPr="00D82FF3" w:rsidRDefault="00275F8F" w:rsidP="00342F2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7D3250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7D74D7">
        <w:rPr>
          <w:rFonts w:ascii="Calibri" w:hAnsi="Calibri" w:cs="Calibri"/>
          <w:bCs/>
          <w:sz w:val="24"/>
          <w:szCs w:val="24"/>
        </w:rPr>
        <w:t>até o limite de</w:t>
      </w:r>
      <w:r w:rsidR="007D74D7" w:rsidRPr="007D74D7">
        <w:rPr>
          <w:rFonts w:ascii="Calibri" w:hAnsi="Calibri"/>
          <w:sz w:val="24"/>
          <w:szCs w:val="24"/>
        </w:rPr>
        <w:t xml:space="preserve"> </w:t>
      </w:r>
      <w:r w:rsidR="007D74D7" w:rsidRPr="007D74D7">
        <w:rPr>
          <w:rFonts w:ascii="Calibri" w:hAnsi="Calibri"/>
          <w:bCs/>
          <w:sz w:val="24"/>
          <w:szCs w:val="24"/>
        </w:rPr>
        <w:t xml:space="preserve">R$ 143.809,45 (cento e quarenta e três mil, oitocentos e nove reais e quarenta e cinco centavos), para </w:t>
      </w:r>
      <w:r w:rsidR="007D74D7" w:rsidRPr="00D82FF3">
        <w:rPr>
          <w:rFonts w:asciiTheme="minorHAnsi" w:hAnsiTheme="minorHAnsi"/>
          <w:bCs/>
          <w:sz w:val="24"/>
          <w:szCs w:val="24"/>
        </w:rPr>
        <w:t>atender a execução de obras de recapeamento asfáltico de 3.372,97 m²</w:t>
      </w:r>
      <w:r w:rsidR="007D74D7" w:rsidRPr="00D82FF3">
        <w:rPr>
          <w:rFonts w:asciiTheme="minorHAnsi" w:hAnsiTheme="minorHAnsi"/>
          <w:sz w:val="24"/>
          <w:szCs w:val="24"/>
        </w:rPr>
        <w:t xml:space="preserve"> </w:t>
      </w:r>
      <w:r w:rsidR="007952A8" w:rsidRPr="00D82FF3">
        <w:rPr>
          <w:rFonts w:asciiTheme="minorHAnsi" w:hAnsiTheme="minorHAnsi"/>
          <w:sz w:val="24"/>
          <w:szCs w:val="24"/>
        </w:rPr>
        <w:t xml:space="preserve">(três mil </w:t>
      </w:r>
      <w:r w:rsidR="00EE2E44" w:rsidRPr="00D82FF3">
        <w:rPr>
          <w:rFonts w:asciiTheme="minorHAnsi" w:hAnsiTheme="minorHAnsi"/>
          <w:sz w:val="24"/>
          <w:szCs w:val="24"/>
        </w:rPr>
        <w:t xml:space="preserve">trezentos e setenta e dois inteiros </w:t>
      </w:r>
      <w:r w:rsidR="007952A8" w:rsidRPr="00D82FF3">
        <w:rPr>
          <w:rFonts w:asciiTheme="minorHAnsi" w:hAnsiTheme="minorHAnsi"/>
          <w:sz w:val="24"/>
          <w:szCs w:val="24"/>
        </w:rPr>
        <w:t xml:space="preserve">e </w:t>
      </w:r>
      <w:r w:rsidR="00EE2E44" w:rsidRPr="00D82FF3">
        <w:rPr>
          <w:rFonts w:asciiTheme="minorHAnsi" w:hAnsiTheme="minorHAnsi"/>
          <w:sz w:val="24"/>
          <w:szCs w:val="24"/>
        </w:rPr>
        <w:t>noventa e sete</w:t>
      </w:r>
      <w:r w:rsidR="007952A8" w:rsidRPr="00D82FF3">
        <w:rPr>
          <w:rFonts w:asciiTheme="minorHAnsi" w:hAnsiTheme="minorHAnsi"/>
          <w:sz w:val="24"/>
          <w:szCs w:val="24"/>
        </w:rPr>
        <w:t xml:space="preserve"> centésimos de metros quadrados), do tipo  Concreto Betuminoso Usinado a Quente (CBUQ) com espessura de 4 cm (quatro centímetros).</w:t>
      </w:r>
    </w:p>
    <w:p w:rsidR="007952A8" w:rsidRPr="00D82FF3" w:rsidRDefault="007952A8" w:rsidP="007952A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D82FF3">
        <w:rPr>
          <w:rFonts w:asciiTheme="minorHAnsi" w:hAnsiTheme="minorHAnsi"/>
          <w:sz w:val="24"/>
          <w:szCs w:val="24"/>
        </w:rPr>
        <w:t xml:space="preserve">Nos termos do Convênio </w:t>
      </w:r>
      <w:r w:rsidR="002F1A50" w:rsidRPr="00D82FF3">
        <w:rPr>
          <w:rFonts w:asciiTheme="minorHAnsi" w:hAnsiTheme="minorHAnsi" w:cs="Calibri"/>
          <w:sz w:val="24"/>
          <w:szCs w:val="24"/>
        </w:rPr>
        <w:t>nº 1.402/2018 – Processo nº 1470305/2018</w:t>
      </w:r>
      <w:r w:rsidRPr="00D82FF3">
        <w:rPr>
          <w:rFonts w:asciiTheme="minorHAnsi" w:hAnsiTheme="minorHAnsi"/>
          <w:sz w:val="24"/>
          <w:szCs w:val="24"/>
        </w:rPr>
        <w:t xml:space="preserve">, celebrado com o Governo do Estado de São Paulo, por meio da Subsecretaria de Articulação com Municípios da Secretaria Estadual de Planejamento e Gestão, referido recapeamento atenderá a via pública da </w:t>
      </w:r>
      <w:r w:rsidR="00E70DBB" w:rsidRPr="00D82FF3">
        <w:rPr>
          <w:rFonts w:asciiTheme="minorHAnsi" w:hAnsiTheme="minorHAnsi" w:cs="Calibri"/>
          <w:bCs/>
          <w:sz w:val="24"/>
          <w:szCs w:val="24"/>
        </w:rPr>
        <w:t>Avenida Badia Miguel Saba, no trecho entre a Rua João Luchette e a Rua Pedro José Larocca</w:t>
      </w:r>
      <w:r w:rsidRPr="00D82FF3">
        <w:rPr>
          <w:rFonts w:asciiTheme="minorHAnsi" w:hAnsiTheme="minorHAnsi"/>
          <w:sz w:val="24"/>
          <w:szCs w:val="24"/>
        </w:rPr>
        <w:t xml:space="preserve">, totalizando um investimento na ordem de R$ </w:t>
      </w:r>
      <w:r w:rsidR="00D11EDC" w:rsidRPr="00D82FF3">
        <w:rPr>
          <w:rFonts w:asciiTheme="minorHAnsi" w:hAnsiTheme="minorHAnsi" w:cs="Calibri"/>
          <w:bCs/>
          <w:sz w:val="24"/>
          <w:szCs w:val="24"/>
        </w:rPr>
        <w:t>143.809,45</w:t>
      </w:r>
      <w:r w:rsidR="00D11EDC" w:rsidRPr="00D82FF3">
        <w:rPr>
          <w:rFonts w:asciiTheme="minorHAnsi" w:hAnsiTheme="minorHAnsi"/>
          <w:sz w:val="24"/>
          <w:szCs w:val="24"/>
        </w:rPr>
        <w:t xml:space="preserve"> </w:t>
      </w:r>
      <w:r w:rsidRPr="00D82FF3">
        <w:rPr>
          <w:rFonts w:asciiTheme="minorHAnsi" w:hAnsiTheme="minorHAnsi"/>
          <w:sz w:val="24"/>
          <w:szCs w:val="24"/>
        </w:rPr>
        <w:t xml:space="preserve">(cento e </w:t>
      </w:r>
      <w:r w:rsidR="00D11EDC" w:rsidRPr="00D82FF3">
        <w:rPr>
          <w:rFonts w:asciiTheme="minorHAnsi" w:hAnsiTheme="minorHAnsi"/>
          <w:sz w:val="24"/>
          <w:szCs w:val="24"/>
        </w:rPr>
        <w:t>quarenta e três</w:t>
      </w:r>
      <w:r w:rsidRPr="00D82FF3">
        <w:rPr>
          <w:rFonts w:asciiTheme="minorHAnsi" w:hAnsiTheme="minorHAnsi"/>
          <w:sz w:val="24"/>
          <w:szCs w:val="24"/>
        </w:rPr>
        <w:t xml:space="preserve"> mil, </w:t>
      </w:r>
      <w:r w:rsidR="00D11EDC" w:rsidRPr="00D82FF3">
        <w:rPr>
          <w:rFonts w:asciiTheme="minorHAnsi" w:hAnsiTheme="minorHAnsi"/>
          <w:sz w:val="24"/>
          <w:szCs w:val="24"/>
        </w:rPr>
        <w:t>oitocentos e nove reais e quarenta e cinco</w:t>
      </w:r>
      <w:r w:rsidRPr="00D82FF3">
        <w:rPr>
          <w:rFonts w:asciiTheme="minorHAnsi" w:hAnsiTheme="minorHAnsi"/>
          <w:sz w:val="24"/>
          <w:szCs w:val="24"/>
        </w:rPr>
        <w:t xml:space="preserve"> centavos), dos quais:</w:t>
      </w:r>
    </w:p>
    <w:p w:rsidR="007952A8" w:rsidRPr="00D82FF3" w:rsidRDefault="00F15903" w:rsidP="007952A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D82FF3">
        <w:rPr>
          <w:rFonts w:asciiTheme="minorHAnsi" w:hAnsiTheme="minorHAnsi"/>
          <w:sz w:val="24"/>
          <w:szCs w:val="24"/>
        </w:rPr>
        <w:t xml:space="preserve"> - i) R$ 100</w:t>
      </w:r>
      <w:r w:rsidR="007952A8" w:rsidRPr="00D82FF3">
        <w:rPr>
          <w:rFonts w:asciiTheme="minorHAnsi" w:hAnsiTheme="minorHAnsi"/>
          <w:sz w:val="24"/>
          <w:szCs w:val="24"/>
        </w:rPr>
        <w:t xml:space="preserve">.000,00 (cento mil reais) </w:t>
      </w:r>
      <w:r w:rsidR="00EC0CAC">
        <w:rPr>
          <w:rFonts w:asciiTheme="minorHAnsi" w:hAnsiTheme="minorHAnsi"/>
          <w:sz w:val="24"/>
          <w:szCs w:val="24"/>
        </w:rPr>
        <w:t xml:space="preserve">provenientes de Emenda do Deputado Estadual Luiz Fernando Teixeira/PT, </w:t>
      </w:r>
      <w:r w:rsidR="007952A8" w:rsidRPr="00D82FF3">
        <w:rPr>
          <w:rFonts w:asciiTheme="minorHAnsi" w:hAnsiTheme="minorHAnsi"/>
          <w:sz w:val="24"/>
          <w:szCs w:val="24"/>
        </w:rPr>
        <w:t>serão repassados pelo Estado; e</w:t>
      </w:r>
    </w:p>
    <w:p w:rsidR="007952A8" w:rsidRPr="00D82FF3" w:rsidRDefault="007952A8" w:rsidP="00342F2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D82FF3">
        <w:rPr>
          <w:rFonts w:asciiTheme="minorHAnsi" w:hAnsiTheme="minorHAnsi"/>
          <w:sz w:val="24"/>
          <w:szCs w:val="24"/>
        </w:rPr>
        <w:t>- ii)</w:t>
      </w:r>
      <w:r w:rsidR="00291076" w:rsidRPr="00D82FF3">
        <w:rPr>
          <w:rFonts w:asciiTheme="minorHAnsi" w:hAnsiTheme="minorHAnsi"/>
          <w:sz w:val="24"/>
          <w:szCs w:val="24"/>
        </w:rPr>
        <w:t xml:space="preserve"> </w:t>
      </w:r>
      <w:r w:rsidR="00291076" w:rsidRPr="00D82FF3">
        <w:rPr>
          <w:rFonts w:asciiTheme="minorHAnsi" w:hAnsiTheme="minorHAnsi" w:cs="Calibri"/>
          <w:sz w:val="24"/>
          <w:szCs w:val="24"/>
        </w:rPr>
        <w:t xml:space="preserve">R$ </w:t>
      </w:r>
      <w:r w:rsidR="00771829" w:rsidRPr="00D82FF3">
        <w:rPr>
          <w:rFonts w:asciiTheme="minorHAnsi" w:hAnsiTheme="minorHAnsi" w:cs="Calibri"/>
          <w:bCs/>
          <w:sz w:val="24"/>
          <w:szCs w:val="24"/>
        </w:rPr>
        <w:t>43.809,45</w:t>
      </w:r>
      <w:r w:rsidR="00771829" w:rsidRPr="00D82FF3">
        <w:rPr>
          <w:rFonts w:asciiTheme="minorHAnsi" w:hAnsiTheme="minorHAnsi" w:cs="Calibri"/>
          <w:sz w:val="24"/>
          <w:szCs w:val="24"/>
        </w:rPr>
        <w:t xml:space="preserve"> </w:t>
      </w:r>
      <w:r w:rsidR="00291076" w:rsidRPr="00D82FF3">
        <w:rPr>
          <w:rFonts w:asciiTheme="minorHAnsi" w:hAnsiTheme="minorHAnsi" w:cs="Calibri"/>
          <w:sz w:val="24"/>
          <w:szCs w:val="24"/>
        </w:rPr>
        <w:t>(</w:t>
      </w:r>
      <w:r w:rsidR="00771829" w:rsidRPr="00D82FF3">
        <w:rPr>
          <w:rFonts w:asciiTheme="minorHAnsi" w:hAnsiTheme="minorHAnsi" w:cs="Calibri"/>
          <w:sz w:val="24"/>
          <w:szCs w:val="24"/>
        </w:rPr>
        <w:t>quarenta e três mil, oitocentos e nove reais e quarenta e cinco centavos</w:t>
      </w:r>
      <w:r w:rsidR="00291076" w:rsidRPr="00D82FF3">
        <w:rPr>
          <w:rFonts w:asciiTheme="minorHAnsi" w:hAnsiTheme="minorHAnsi" w:cs="Calibri"/>
          <w:sz w:val="24"/>
          <w:szCs w:val="24"/>
        </w:rPr>
        <w:t xml:space="preserve">), corresponderão à </w:t>
      </w:r>
      <w:r w:rsidRPr="00D82FF3">
        <w:rPr>
          <w:rFonts w:asciiTheme="minorHAnsi" w:hAnsiTheme="minorHAnsi"/>
          <w:sz w:val="24"/>
          <w:szCs w:val="24"/>
        </w:rPr>
        <w:t>contrapartida do Município.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82FF3">
        <w:rPr>
          <w:rFonts w:asciiTheme="minorHAnsi" w:hAnsiTheme="minorHAnsi" w:cs="Calibri"/>
          <w:sz w:val="24"/>
          <w:szCs w:val="24"/>
        </w:rPr>
        <w:t>Assim, tendo em vista a finalidade a que o Projeto de Lei se destinará, entendemos estar plenamente justificada</w:t>
      </w:r>
      <w:r w:rsidRPr="00BE4DA8">
        <w:rPr>
          <w:rFonts w:ascii="Calibri" w:hAnsi="Calibri" w:cs="Calibri"/>
          <w:sz w:val="24"/>
          <w:szCs w:val="24"/>
        </w:rPr>
        <w:t xml:space="preserve">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952A8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7952A8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7952A8">
        <w:rPr>
          <w:rFonts w:ascii="Calibri" w:hAnsi="Calibri" w:cs="Calibri"/>
          <w:bCs/>
          <w:sz w:val="24"/>
          <w:szCs w:val="24"/>
        </w:rPr>
        <w:t xml:space="preserve">até o limite de </w:t>
      </w:r>
      <w:r w:rsidR="00BB6FBE" w:rsidRPr="00BB6FBE">
        <w:rPr>
          <w:rFonts w:ascii="Calibri" w:hAnsi="Calibri"/>
          <w:bCs/>
          <w:sz w:val="24"/>
          <w:szCs w:val="24"/>
        </w:rPr>
        <w:t>R$ 143.809,45 (cento e quarenta e três mil, oitocentos e nove reais e quarenta e cinco centavos), para atender a execução de obras de recapeamento asfáltico de 3.372,97 m²</w:t>
      </w:r>
      <w:r w:rsidR="00BB6FBE" w:rsidRPr="00BB6FBE">
        <w:rPr>
          <w:rFonts w:ascii="Calibri" w:hAnsi="Calibri"/>
          <w:sz w:val="24"/>
          <w:szCs w:val="24"/>
        </w:rPr>
        <w:t xml:space="preserve"> (três mil trezentos e setenta e dois inteiros e noventa e sete centésimos de metros quadrados), do tipo  Concreto Betuminoso Usinado a Quente (CBUQ) com espessura de 4 cm (quatro centímetros)</w:t>
      </w:r>
      <w:r w:rsidR="000559DE">
        <w:rPr>
          <w:rFonts w:ascii="Calibri" w:hAnsi="Calibri"/>
          <w:sz w:val="24"/>
          <w:szCs w:val="24"/>
        </w:rPr>
        <w:t>, n</w:t>
      </w:r>
      <w:r w:rsidR="007952A8" w:rsidRPr="007952A8">
        <w:rPr>
          <w:rFonts w:ascii="Calibri" w:hAnsi="Calibri"/>
          <w:sz w:val="24"/>
          <w:szCs w:val="24"/>
        </w:rPr>
        <w:t xml:space="preserve">a </w:t>
      </w:r>
      <w:r w:rsidR="00F81448" w:rsidRPr="00F81448">
        <w:rPr>
          <w:rFonts w:ascii="Calibri" w:hAnsi="Calibri"/>
          <w:bCs/>
          <w:sz w:val="24"/>
          <w:szCs w:val="24"/>
        </w:rPr>
        <w:t>Avenida Badia Miguel Saba, no trecho entre a Rua João Luchette e a Rua Pedro José Larocca</w:t>
      </w:r>
      <w:r w:rsidR="007952A8" w:rsidRPr="007952A8">
        <w:rPr>
          <w:rFonts w:ascii="Calibri" w:hAnsi="Calibri"/>
          <w:sz w:val="24"/>
          <w:szCs w:val="24"/>
        </w:rPr>
        <w:t>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EA62B5" w:rsidRPr="004B1825" w:rsidTr="0043559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Default="00EA62B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Default="00EA62B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A62B5" w:rsidRPr="004B1825" w:rsidTr="0043559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EA62B5" w:rsidRPr="004B1825" w:rsidTr="0043559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EA62B5" w:rsidRPr="004B1825" w:rsidTr="0043559E">
        <w:trPr>
          <w:cantSplit/>
          <w:trHeight w:val="26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A62B5" w:rsidRPr="004B1825" w:rsidTr="0043559E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62B5" w:rsidRPr="004B1825" w:rsidTr="0043559E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A62B5" w:rsidRPr="004B1825" w:rsidTr="0043559E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A62B5" w:rsidRPr="004B1825" w:rsidTr="0043559E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62B5" w:rsidRPr="00EA304D" w:rsidTr="0043559E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15.451.065.1.120</w:t>
            </w:r>
          </w:p>
          <w:p w:rsidR="00EA62B5" w:rsidRPr="00424907" w:rsidRDefault="00EA62B5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RECAPEAMENTO ASFÁLTICO – CONVÊNIO Nº 1.402/2018 – PROCESSO Nº 1470305/2018 – SEPG/SAM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EA304D" w:rsidRDefault="00EA62B5" w:rsidP="0043559E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143.809,45</w:t>
            </w:r>
          </w:p>
          <w:p w:rsidR="00EA62B5" w:rsidRPr="00EA304D" w:rsidRDefault="00EA62B5" w:rsidP="0043559E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EA62B5" w:rsidRPr="004B1825" w:rsidTr="0043559E">
        <w:trPr>
          <w:cantSplit/>
          <w:trHeight w:val="206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A62B5" w:rsidRPr="004B1825" w:rsidTr="0043559E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744D5C" w:rsidRDefault="00EA62B5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EA62B5" w:rsidTr="0043559E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B5" w:rsidRDefault="00EA62B5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B5" w:rsidRDefault="00EA62B5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  <w:tr w:rsidR="00EA62B5" w:rsidRPr="004B1825" w:rsidTr="0043559E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4B1825" w:rsidRDefault="00EA62B5" w:rsidP="004355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B5" w:rsidRPr="00744D5C" w:rsidRDefault="00EA62B5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43.809,45</w:t>
            </w:r>
          </w:p>
        </w:tc>
      </w:tr>
      <w:tr w:rsidR="00EA62B5" w:rsidTr="0043559E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B5" w:rsidRDefault="00EA62B5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B5" w:rsidRDefault="00EA62B5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art. 1º desta lei será coberto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p w:rsidR="007952A8" w:rsidRDefault="007952A8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 – por meio de </w:t>
      </w:r>
      <w:r w:rsidRPr="004B1825">
        <w:rPr>
          <w:rFonts w:ascii="Calibri" w:hAnsi="Calibri" w:cs="Calibri"/>
          <w:sz w:val="24"/>
          <w:szCs w:val="24"/>
        </w:rPr>
        <w:t xml:space="preserve">recursos </w:t>
      </w:r>
      <w:r>
        <w:rPr>
          <w:rFonts w:ascii="Calibri" w:hAnsi="Calibri" w:cs="Calibri"/>
          <w:sz w:val="24"/>
          <w:szCs w:val="24"/>
        </w:rPr>
        <w:t xml:space="preserve">de excesso de arrecadação </w:t>
      </w:r>
      <w:r w:rsidRPr="004B1825">
        <w:rPr>
          <w:rFonts w:ascii="Calibri" w:hAnsi="Calibri" w:cs="Calibri"/>
          <w:sz w:val="24"/>
          <w:szCs w:val="24"/>
        </w:rPr>
        <w:t>oriundos d</w:t>
      </w:r>
      <w:r>
        <w:rPr>
          <w:rFonts w:ascii="Calibri" w:hAnsi="Calibri" w:cs="Calibri"/>
          <w:sz w:val="24"/>
          <w:szCs w:val="24"/>
        </w:rPr>
        <w:t>o</w:t>
      </w:r>
      <w:r w:rsidRPr="004B1825">
        <w:rPr>
          <w:rFonts w:ascii="Calibri" w:hAnsi="Calibri" w:cs="Calibri"/>
          <w:sz w:val="24"/>
          <w:szCs w:val="24"/>
        </w:rPr>
        <w:t xml:space="preserve"> </w:t>
      </w:r>
      <w:r w:rsidR="00D3344B" w:rsidRPr="00D3344B">
        <w:rPr>
          <w:rFonts w:ascii="Calibri" w:hAnsi="Calibri" w:cs="Calibri"/>
          <w:sz w:val="24"/>
          <w:szCs w:val="24"/>
        </w:rPr>
        <w:t>Convênio nº 1.402/1028 – Processo nº 1470305/2018</w:t>
      </w:r>
      <w:r>
        <w:rPr>
          <w:rFonts w:ascii="Calibri" w:hAnsi="Calibri" w:cs="Calibri"/>
          <w:sz w:val="24"/>
          <w:szCs w:val="24"/>
        </w:rPr>
        <w:t xml:space="preserve">, celebrado com a </w:t>
      </w:r>
      <w:r w:rsidR="00D82FF3">
        <w:rPr>
          <w:rFonts w:ascii="Calibri" w:hAnsi="Calibri" w:cs="Calibri"/>
          <w:sz w:val="24"/>
          <w:szCs w:val="24"/>
        </w:rPr>
        <w:t xml:space="preserve">Subsecretaria de Articulação com Municípios da </w:t>
      </w:r>
      <w:r>
        <w:rPr>
          <w:rFonts w:ascii="Calibri" w:hAnsi="Calibri" w:cs="Calibri"/>
          <w:sz w:val="24"/>
          <w:szCs w:val="24"/>
        </w:rPr>
        <w:t>Secretaria de Estado de Planejamento e Gestão</w:t>
      </w:r>
      <w:r w:rsidR="009A55E3">
        <w:rPr>
          <w:rFonts w:ascii="Calibri" w:hAnsi="Calibri" w:cs="Calibri"/>
          <w:sz w:val="24"/>
          <w:szCs w:val="24"/>
        </w:rPr>
        <w:t>, no montante de R$ 100</w:t>
      </w:r>
      <w:r>
        <w:rPr>
          <w:rFonts w:ascii="Calibri" w:hAnsi="Calibri" w:cs="Calibri"/>
          <w:sz w:val="24"/>
          <w:szCs w:val="24"/>
        </w:rPr>
        <w:t>.000,00 (</w:t>
      </w:r>
      <w:r w:rsidR="009A55E3">
        <w:rPr>
          <w:rFonts w:ascii="Calibri" w:hAnsi="Calibri" w:cs="Calibri"/>
          <w:sz w:val="24"/>
          <w:szCs w:val="24"/>
        </w:rPr>
        <w:t>cem</w:t>
      </w:r>
      <w:r>
        <w:rPr>
          <w:rFonts w:ascii="Calibri" w:hAnsi="Calibri" w:cs="Calibri"/>
          <w:sz w:val="24"/>
          <w:szCs w:val="24"/>
        </w:rPr>
        <w:t xml:space="preserve"> mil reais); e </w:t>
      </w:r>
    </w:p>
    <w:p w:rsidR="007952A8" w:rsidRDefault="007952A8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por meio de recursos provenientes de anulação parcial de dotação orçamentária vigente, no montante de R$ </w:t>
      </w:r>
      <w:r w:rsidR="00AB68C7" w:rsidRPr="00AB68C7">
        <w:rPr>
          <w:rFonts w:ascii="Calibri" w:hAnsi="Calibri" w:cs="Calibri"/>
          <w:sz w:val="24"/>
          <w:szCs w:val="24"/>
        </w:rPr>
        <w:t>43.809,45 (quarenta e três mil, oitocentos e nove reais e quarenta e cinco centavos</w:t>
      </w:r>
      <w:r>
        <w:rPr>
          <w:rFonts w:ascii="Calibri" w:hAnsi="Calibri" w:cs="Calibri"/>
          <w:sz w:val="24"/>
          <w:szCs w:val="24"/>
        </w:rPr>
        <w:t>), conforme abaixo se especifica:</w:t>
      </w:r>
    </w:p>
    <w:tbl>
      <w:tblPr>
        <w:tblW w:w="80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9"/>
        <w:gridCol w:w="283"/>
        <w:gridCol w:w="3830"/>
        <w:gridCol w:w="425"/>
        <w:gridCol w:w="1560"/>
      </w:tblGrid>
      <w:tr w:rsidR="008B4133" w:rsidTr="0043559E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B4133" w:rsidTr="0043559E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8B4133" w:rsidTr="0043559E">
        <w:trPr>
          <w:trHeight w:val="2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8B4133" w:rsidTr="0043559E">
        <w:trPr>
          <w:cantSplit/>
          <w:trHeight w:val="267"/>
        </w:trPr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B4133" w:rsidTr="0043559E">
        <w:trPr>
          <w:cantSplit/>
          <w:trHeight w:val="284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4133" w:rsidTr="0043559E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B4133" w:rsidTr="0043559E">
        <w:trPr>
          <w:cantSplit/>
          <w:trHeight w:val="284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B4133" w:rsidTr="0043559E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15.451.065.2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Default="008B4133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4133" w:rsidTr="0043559E">
        <w:trPr>
          <w:cantSplit/>
          <w:trHeight w:val="267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15.451.065.2.161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RECAPEAMENTO ASFÁLTICO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Pr="00744D5C" w:rsidRDefault="008B4133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43.809,45</w:t>
            </w:r>
          </w:p>
        </w:tc>
      </w:tr>
      <w:tr w:rsidR="008B4133" w:rsidTr="0043559E">
        <w:trPr>
          <w:cantSplit/>
          <w:trHeight w:val="206"/>
        </w:trPr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B4133" w:rsidTr="0043559E">
        <w:trPr>
          <w:cantSplit/>
          <w:trHeight w:val="22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3" w:rsidRPr="00744D5C" w:rsidRDefault="008B4133" w:rsidP="004355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43.809,45</w:t>
            </w:r>
          </w:p>
        </w:tc>
      </w:tr>
      <w:tr w:rsidR="008B4133" w:rsidTr="0043559E">
        <w:trPr>
          <w:cantSplit/>
          <w:trHeight w:val="267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3" w:rsidRDefault="008B4133" w:rsidP="0043559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952A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3F65F6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3F65F6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2D" w:rsidRDefault="00B52D2D" w:rsidP="008166A0">
      <w:r>
        <w:separator/>
      </w:r>
    </w:p>
  </w:endnote>
  <w:endnote w:type="continuationSeparator" w:id="0">
    <w:p w:rsidR="00B52D2D" w:rsidRDefault="00B52D2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D0A8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D0A81" w:rsidRPr="00E42A39">
      <w:rPr>
        <w:rFonts w:ascii="Calibri" w:hAnsi="Calibri"/>
        <w:b/>
        <w:bCs/>
        <w:sz w:val="24"/>
        <w:szCs w:val="24"/>
      </w:rPr>
      <w:fldChar w:fldCharType="separate"/>
    </w:r>
    <w:r w:rsidR="005224E1">
      <w:rPr>
        <w:rFonts w:ascii="Calibri" w:hAnsi="Calibri"/>
        <w:b/>
        <w:bCs/>
        <w:noProof/>
      </w:rPr>
      <w:t>2</w:t>
    </w:r>
    <w:r w:rsidR="005D0A8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D0A8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D0A81" w:rsidRPr="00E42A39">
      <w:rPr>
        <w:rFonts w:ascii="Calibri" w:hAnsi="Calibri"/>
        <w:b/>
        <w:bCs/>
        <w:sz w:val="24"/>
        <w:szCs w:val="24"/>
      </w:rPr>
      <w:fldChar w:fldCharType="separate"/>
    </w:r>
    <w:r w:rsidR="005224E1">
      <w:rPr>
        <w:rFonts w:ascii="Calibri" w:hAnsi="Calibri"/>
        <w:b/>
        <w:bCs/>
        <w:noProof/>
      </w:rPr>
      <w:t>4</w:t>
    </w:r>
    <w:r w:rsidR="005D0A81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2D" w:rsidRDefault="00B52D2D" w:rsidP="008166A0">
      <w:r>
        <w:separator/>
      </w:r>
    </w:p>
  </w:footnote>
  <w:footnote w:type="continuationSeparator" w:id="0">
    <w:p w:rsidR="00B52D2D" w:rsidRDefault="00B52D2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16E"/>
    <w:rsid w:val="000074FE"/>
    <w:rsid w:val="00030E70"/>
    <w:rsid w:val="00043D87"/>
    <w:rsid w:val="000559DE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2255"/>
    <w:rsid w:val="00144D51"/>
    <w:rsid w:val="00156CC6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1546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2F1A50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125D"/>
    <w:rsid w:val="003E376C"/>
    <w:rsid w:val="003F65F6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86BB8"/>
    <w:rsid w:val="00490080"/>
    <w:rsid w:val="00491AC7"/>
    <w:rsid w:val="00491DE5"/>
    <w:rsid w:val="00491E1F"/>
    <w:rsid w:val="00495F1E"/>
    <w:rsid w:val="00497AB4"/>
    <w:rsid w:val="004A29A6"/>
    <w:rsid w:val="004B7D9A"/>
    <w:rsid w:val="004D288B"/>
    <w:rsid w:val="004E6AE6"/>
    <w:rsid w:val="004F3D72"/>
    <w:rsid w:val="004F6D7C"/>
    <w:rsid w:val="004F7506"/>
    <w:rsid w:val="00501860"/>
    <w:rsid w:val="005054FB"/>
    <w:rsid w:val="00510E18"/>
    <w:rsid w:val="0051264C"/>
    <w:rsid w:val="00514D12"/>
    <w:rsid w:val="005224E1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A81"/>
    <w:rsid w:val="005D0C0B"/>
    <w:rsid w:val="005D36A7"/>
    <w:rsid w:val="005E1AEC"/>
    <w:rsid w:val="005E28DC"/>
    <w:rsid w:val="005E36C1"/>
    <w:rsid w:val="005E3C9A"/>
    <w:rsid w:val="005F0026"/>
    <w:rsid w:val="00602D28"/>
    <w:rsid w:val="006061AF"/>
    <w:rsid w:val="00615557"/>
    <w:rsid w:val="00615AF8"/>
    <w:rsid w:val="00624145"/>
    <w:rsid w:val="00624810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1829"/>
    <w:rsid w:val="007736EF"/>
    <w:rsid w:val="0077665E"/>
    <w:rsid w:val="00776790"/>
    <w:rsid w:val="00777B49"/>
    <w:rsid w:val="007941C9"/>
    <w:rsid w:val="007945CE"/>
    <w:rsid w:val="007952A8"/>
    <w:rsid w:val="007A0F06"/>
    <w:rsid w:val="007B3C84"/>
    <w:rsid w:val="007C6A6C"/>
    <w:rsid w:val="007C7BBE"/>
    <w:rsid w:val="007D3250"/>
    <w:rsid w:val="007D74D7"/>
    <w:rsid w:val="007E0885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4133"/>
    <w:rsid w:val="008B51FA"/>
    <w:rsid w:val="008C644A"/>
    <w:rsid w:val="008D222F"/>
    <w:rsid w:val="008E4DFD"/>
    <w:rsid w:val="008E6BE3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1073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55E3"/>
    <w:rsid w:val="009C34C9"/>
    <w:rsid w:val="009C75C4"/>
    <w:rsid w:val="009D0138"/>
    <w:rsid w:val="009D5F9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B68C7"/>
    <w:rsid w:val="00AB7C18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52D2D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B6FBE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36C93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1EDC"/>
    <w:rsid w:val="00D16BA0"/>
    <w:rsid w:val="00D211B9"/>
    <w:rsid w:val="00D26682"/>
    <w:rsid w:val="00D3316C"/>
    <w:rsid w:val="00D3344B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2FF3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0DBB"/>
    <w:rsid w:val="00E72682"/>
    <w:rsid w:val="00E87DD2"/>
    <w:rsid w:val="00E9030B"/>
    <w:rsid w:val="00E9594B"/>
    <w:rsid w:val="00E95DA1"/>
    <w:rsid w:val="00EA1A2E"/>
    <w:rsid w:val="00EA1A96"/>
    <w:rsid w:val="00EA62B5"/>
    <w:rsid w:val="00EB04B7"/>
    <w:rsid w:val="00EB121E"/>
    <w:rsid w:val="00EB457F"/>
    <w:rsid w:val="00EB72FC"/>
    <w:rsid w:val="00EC0CAC"/>
    <w:rsid w:val="00EC42B1"/>
    <w:rsid w:val="00EC6173"/>
    <w:rsid w:val="00EC73BF"/>
    <w:rsid w:val="00EC797F"/>
    <w:rsid w:val="00ED418C"/>
    <w:rsid w:val="00EE2E44"/>
    <w:rsid w:val="00EF28FF"/>
    <w:rsid w:val="00F11E6C"/>
    <w:rsid w:val="00F129B3"/>
    <w:rsid w:val="00F1328B"/>
    <w:rsid w:val="00F15903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1448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18BE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6D2F588-9A95-489A-B677-36643FB8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83F3A-B131-4AB3-8CEC-1B6D7DD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2019-07-11T17:49:00Z</cp:lastPrinted>
  <dcterms:created xsi:type="dcterms:W3CDTF">2019-07-11T21:21:00Z</dcterms:created>
  <dcterms:modified xsi:type="dcterms:W3CDTF">2019-07-11T21:21:00Z</dcterms:modified>
</cp:coreProperties>
</file>