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D671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E0BA1">
        <w:rPr>
          <w:rFonts w:ascii="Tahoma" w:hAnsi="Tahoma" w:cs="Tahoma"/>
          <w:b/>
          <w:sz w:val="32"/>
          <w:szCs w:val="32"/>
          <w:u w:val="single"/>
        </w:rPr>
        <w:t>195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E0BA1">
        <w:rPr>
          <w:rFonts w:ascii="Tahoma" w:hAnsi="Tahoma" w:cs="Tahoma"/>
          <w:b/>
          <w:sz w:val="32"/>
          <w:szCs w:val="32"/>
          <w:u w:val="single"/>
        </w:rPr>
        <w:t>217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DB070A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5A56CA" w:rsidRPr="00DB070A" w:rsidRDefault="005A56CA" w:rsidP="00D47EAB">
      <w:pPr>
        <w:jc w:val="both"/>
        <w:rPr>
          <w:rFonts w:ascii="Calibri" w:hAnsi="Calibri" w:cs="Calibri"/>
          <w:sz w:val="14"/>
          <w:szCs w:val="14"/>
        </w:rPr>
      </w:pPr>
    </w:p>
    <w:p w:rsidR="003A3A7C" w:rsidRPr="003A3A7C" w:rsidRDefault="00DE0BA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E0BA1">
        <w:rPr>
          <w:rFonts w:ascii="Calibri" w:hAnsi="Calibri" w:cs="Calibri"/>
          <w:sz w:val="22"/>
          <w:szCs w:val="22"/>
        </w:rPr>
        <w:t xml:space="preserve">Dispõe sobre a abertura de </w:t>
      </w:r>
      <w:r w:rsidR="00A1253F">
        <w:rPr>
          <w:rFonts w:ascii="Calibri" w:hAnsi="Calibri" w:cs="Calibri"/>
          <w:sz w:val="22"/>
          <w:szCs w:val="22"/>
        </w:rPr>
        <w:t>c</w:t>
      </w:r>
      <w:r w:rsidRPr="00DE0BA1">
        <w:rPr>
          <w:rFonts w:ascii="Calibri" w:hAnsi="Calibri" w:cs="Calibri"/>
          <w:sz w:val="22"/>
          <w:szCs w:val="22"/>
        </w:rPr>
        <w:t xml:space="preserve">rédito </w:t>
      </w:r>
      <w:r w:rsidR="00A1253F">
        <w:rPr>
          <w:rFonts w:ascii="Calibri" w:hAnsi="Calibri" w:cs="Calibri"/>
          <w:sz w:val="22"/>
          <w:szCs w:val="22"/>
        </w:rPr>
        <w:t>a</w:t>
      </w:r>
      <w:r w:rsidRPr="00DE0BA1">
        <w:rPr>
          <w:rFonts w:ascii="Calibri" w:hAnsi="Calibri" w:cs="Calibri"/>
          <w:sz w:val="22"/>
          <w:szCs w:val="22"/>
        </w:rPr>
        <w:t xml:space="preserve">dicional </w:t>
      </w:r>
      <w:r w:rsidR="00A1253F">
        <w:rPr>
          <w:rFonts w:ascii="Calibri" w:hAnsi="Calibri" w:cs="Calibri"/>
          <w:sz w:val="22"/>
          <w:szCs w:val="22"/>
        </w:rPr>
        <w:t>s</w:t>
      </w:r>
      <w:r w:rsidRPr="00DE0BA1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DB070A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C6D7E" w:rsidRPr="00DB070A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DE0BA1" w:rsidRPr="00DE0BA1" w:rsidRDefault="00DE0BA1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0BA1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E0BA1">
        <w:rPr>
          <w:rFonts w:ascii="Calibri" w:hAnsi="Calibri" w:cs="Calibri"/>
          <w:sz w:val="24"/>
          <w:szCs w:val="22"/>
        </w:rPr>
        <w:t xml:space="preserve">Fica o Poder Executivo autorizado a abrir um </w:t>
      </w:r>
      <w:r w:rsidR="00A1253F">
        <w:rPr>
          <w:rFonts w:ascii="Calibri" w:hAnsi="Calibri" w:cs="Calibri"/>
          <w:sz w:val="24"/>
          <w:szCs w:val="22"/>
        </w:rPr>
        <w:t>c</w:t>
      </w:r>
      <w:r w:rsidRPr="00DE0BA1">
        <w:rPr>
          <w:rFonts w:ascii="Calibri" w:hAnsi="Calibri" w:cs="Calibri"/>
          <w:sz w:val="24"/>
          <w:szCs w:val="22"/>
        </w:rPr>
        <w:t xml:space="preserve">rédito </w:t>
      </w:r>
      <w:r w:rsidR="00A1253F">
        <w:rPr>
          <w:rFonts w:ascii="Calibri" w:hAnsi="Calibri" w:cs="Calibri"/>
          <w:sz w:val="24"/>
          <w:szCs w:val="22"/>
        </w:rPr>
        <w:t>a</w:t>
      </w:r>
      <w:r w:rsidRPr="00DE0BA1">
        <w:rPr>
          <w:rFonts w:ascii="Calibri" w:hAnsi="Calibri" w:cs="Calibri"/>
          <w:sz w:val="24"/>
          <w:szCs w:val="22"/>
        </w:rPr>
        <w:t xml:space="preserve">dicional </w:t>
      </w:r>
      <w:r w:rsidR="00A1253F">
        <w:rPr>
          <w:rFonts w:ascii="Calibri" w:hAnsi="Calibri" w:cs="Calibri"/>
          <w:sz w:val="24"/>
          <w:szCs w:val="22"/>
        </w:rPr>
        <w:t>s</w:t>
      </w:r>
      <w:r w:rsidRPr="00DE0BA1">
        <w:rPr>
          <w:rFonts w:ascii="Calibri" w:hAnsi="Calibri" w:cs="Calibri"/>
          <w:sz w:val="24"/>
          <w:szCs w:val="22"/>
        </w:rPr>
        <w:t>uplementar</w:t>
      </w:r>
      <w:r w:rsidR="005574FC">
        <w:rPr>
          <w:rFonts w:ascii="Calibri" w:hAnsi="Calibri" w:cs="Calibri"/>
          <w:sz w:val="24"/>
          <w:szCs w:val="22"/>
        </w:rPr>
        <w:t>,</w:t>
      </w:r>
      <w:r w:rsidRPr="00DE0BA1">
        <w:rPr>
          <w:rFonts w:ascii="Calibri" w:hAnsi="Calibri" w:cs="Calibri"/>
          <w:sz w:val="24"/>
          <w:szCs w:val="22"/>
        </w:rPr>
        <w:t xml:space="preserve"> até o limite de R$ 220.000,</w:t>
      </w:r>
      <w:r w:rsidR="005574FC">
        <w:rPr>
          <w:rFonts w:ascii="Calibri" w:hAnsi="Calibri" w:cs="Calibri"/>
          <w:sz w:val="24"/>
          <w:szCs w:val="22"/>
        </w:rPr>
        <w:t>0</w:t>
      </w:r>
      <w:r w:rsidRPr="00DE0BA1">
        <w:rPr>
          <w:rFonts w:ascii="Calibri" w:hAnsi="Calibri" w:cs="Calibri"/>
          <w:sz w:val="24"/>
          <w:szCs w:val="22"/>
        </w:rPr>
        <w:t xml:space="preserve">0 (duzentos e vinte mil reais), para atender despesas com </w:t>
      </w:r>
      <w:r w:rsidR="005574FC">
        <w:rPr>
          <w:rFonts w:ascii="Calibri" w:hAnsi="Calibri" w:cs="Calibri"/>
          <w:sz w:val="24"/>
          <w:szCs w:val="22"/>
        </w:rPr>
        <w:t>p</w:t>
      </w:r>
      <w:r w:rsidRPr="00DE0BA1">
        <w:rPr>
          <w:rFonts w:ascii="Calibri" w:hAnsi="Calibri" w:cs="Calibri"/>
          <w:sz w:val="24"/>
          <w:szCs w:val="22"/>
        </w:rPr>
        <w:t xml:space="preserve">roteção </w:t>
      </w:r>
      <w:r w:rsidR="005574FC">
        <w:rPr>
          <w:rFonts w:ascii="Calibri" w:hAnsi="Calibri" w:cs="Calibri"/>
          <w:sz w:val="24"/>
          <w:szCs w:val="22"/>
        </w:rPr>
        <w:t>s</w:t>
      </w:r>
      <w:r w:rsidRPr="00DE0BA1">
        <w:rPr>
          <w:rFonts w:ascii="Calibri" w:hAnsi="Calibri" w:cs="Calibri"/>
          <w:sz w:val="24"/>
          <w:szCs w:val="22"/>
        </w:rPr>
        <w:t xml:space="preserve">ocial </w:t>
      </w:r>
      <w:r w:rsidR="005574FC">
        <w:rPr>
          <w:rFonts w:ascii="Calibri" w:hAnsi="Calibri" w:cs="Calibri"/>
          <w:sz w:val="24"/>
          <w:szCs w:val="22"/>
        </w:rPr>
        <w:t>e</w:t>
      </w:r>
      <w:r w:rsidRPr="00DE0BA1">
        <w:rPr>
          <w:rFonts w:ascii="Calibri" w:hAnsi="Calibri" w:cs="Calibri"/>
          <w:sz w:val="24"/>
          <w:szCs w:val="22"/>
        </w:rPr>
        <w:t>special, por meio de acolhimento judicial de pessoas idosas, conforme demonstrativo abaixo:</w:t>
      </w:r>
    </w:p>
    <w:p w:rsidR="00DE0BA1" w:rsidRPr="00DB070A" w:rsidRDefault="00DE0BA1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1826"/>
      </w:tblGrid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74FC" w:rsidRPr="005574FC" w:rsidRDefault="005574FC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74FC" w:rsidRPr="005574FC" w:rsidRDefault="005574FC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74FC" w:rsidRPr="005574FC" w:rsidRDefault="005574FC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4FC" w:rsidRPr="005574FC" w:rsidRDefault="005574FC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4FC" w:rsidRPr="005574FC" w:rsidRDefault="005574FC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4FC" w:rsidRPr="005574FC" w:rsidRDefault="005574FC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4FC" w:rsidRPr="005574FC" w:rsidRDefault="005574FC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08.241.0039.2.079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4FC" w:rsidRPr="005574FC" w:rsidRDefault="005574FC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ACOLHIMENTO JUDICIAL PARA PESSOAS IDOSAS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 xml:space="preserve"> R$     220.000,00 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4FC" w:rsidRPr="005574FC" w:rsidRDefault="005574FC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 xml:space="preserve"> R$     220.000,00 </w:t>
            </w:r>
          </w:p>
        </w:tc>
      </w:tr>
      <w:tr w:rsidR="005574FC" w:rsidRPr="005574FC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4FC" w:rsidRPr="005574FC" w:rsidRDefault="005574FC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574FC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5574FC" w:rsidRPr="00DB070A" w:rsidRDefault="005574FC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DE0BA1" w:rsidRPr="00DE0BA1" w:rsidRDefault="00DE0BA1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0BA1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5574FC">
        <w:rPr>
          <w:rFonts w:ascii="Calibri" w:hAnsi="Calibri" w:cs="Calibri"/>
          <w:sz w:val="24"/>
          <w:szCs w:val="22"/>
        </w:rPr>
        <w:t>O crédito autorizado no art.</w:t>
      </w:r>
      <w:r w:rsidRPr="00DE0BA1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anulação total das dotações orçamentárias vigentes e abaixo especificadas:</w:t>
      </w:r>
    </w:p>
    <w:p w:rsidR="00DE0BA1" w:rsidRPr="00DB070A" w:rsidRDefault="00DE0BA1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1826"/>
      </w:tblGrid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08.244.0039.2.081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CENTRO DE REFERÊNCIA PARA PESSOAS E FAMÍLIAS EM SITUAÇÃO DE RUA - CENTRO POP (PROGRAMA NOVOS CAMINHO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79.994,59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31.600,00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OUTROS SERVIÇOS DE TERCEIROS - PESSOA </w:t>
            </w: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 xml:space="preserve"> R$         4.300,00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7.805,38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36.289,21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08.242.0039.2.085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CREAS - SERVIÇO DE PROTEÇÃO SOCIAL ESPECIAL PARA PESSOAS COM DEFICIÊNCIA, IDOSAS E SUAS FAMÍLIAS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38.700,00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4.300,00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25.800,00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08.244.0039.2.091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REPÚBLICA PARA PESSOAS EM SITUAÇÃO DE RUA (PROGRAMA NOVOS CAMINHOS)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43.000,00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FD671E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FD671E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FD671E" w:rsidRDefault="00AC32E9" w:rsidP="00FD671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="00FD671E" w:rsidRPr="00FD671E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 xml:space="preserve">7.200,00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FD671E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FD671E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FD671E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FD671E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FD671E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  <w:bookmarkStart w:id="0" w:name="_GoBack"/>
            <w:bookmarkEnd w:id="0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FD671E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FD671E">
              <w:rPr>
                <w:rFonts w:ascii="Calibri" w:hAnsi="Calibri"/>
                <w:color w:val="000000"/>
                <w:sz w:val="24"/>
                <w:szCs w:val="24"/>
              </w:rPr>
              <w:t xml:space="preserve"> R$       17.200,00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08.244.0040.2.095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CRAS–SPSBDPCDI–SERVIÇO DE PROTEÇÃO SOCIAL BÁSICA NO DOMICÍLIO PARA PESSOAS COM DEFICIÊNCIA E IDOSAS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17.200,00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4.300,00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4.300,00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08.244.0041.2.104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CAPACITAÇÃO DE SERVIDORES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34.400,00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11.334.0041.2.047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6.705,41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32E9" w:rsidRPr="00AC32E9" w:rsidRDefault="00AC32E9" w:rsidP="00390E6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 xml:space="preserve"> R$         6.705,41 </w:t>
            </w:r>
          </w:p>
        </w:tc>
      </w:tr>
      <w:tr w:rsidR="00AC32E9" w:rsidRPr="00AC32E9" w:rsidTr="00390E6C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32E9" w:rsidRPr="00AC32E9" w:rsidRDefault="00AC32E9" w:rsidP="00390E6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C32E9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32E9" w:rsidRPr="00DB070A" w:rsidRDefault="00AC32E9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DE0BA1" w:rsidRPr="00DE0BA1" w:rsidRDefault="00DE0BA1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0BA1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="005574FC">
        <w:rPr>
          <w:rFonts w:ascii="Calibri" w:hAnsi="Calibri" w:cs="Calibri"/>
          <w:sz w:val="24"/>
          <w:szCs w:val="22"/>
        </w:rPr>
        <w:t>Fica incluso o presente c</w:t>
      </w:r>
      <w:r w:rsidRPr="00DE0BA1">
        <w:rPr>
          <w:rFonts w:ascii="Calibri" w:hAnsi="Calibri" w:cs="Calibri"/>
          <w:sz w:val="24"/>
          <w:szCs w:val="22"/>
        </w:rPr>
        <w:t xml:space="preserve">rédito </w:t>
      </w:r>
      <w:r w:rsidR="005574FC">
        <w:rPr>
          <w:rFonts w:ascii="Calibri" w:hAnsi="Calibri" w:cs="Calibri"/>
          <w:sz w:val="24"/>
          <w:szCs w:val="22"/>
        </w:rPr>
        <w:t>a</w:t>
      </w:r>
      <w:r w:rsidRPr="00DE0BA1">
        <w:rPr>
          <w:rFonts w:ascii="Calibri" w:hAnsi="Calibri" w:cs="Calibri"/>
          <w:sz w:val="24"/>
          <w:szCs w:val="22"/>
        </w:rPr>
        <w:t xml:space="preserve">dicional </w:t>
      </w:r>
      <w:r w:rsidR="005574FC">
        <w:rPr>
          <w:rFonts w:ascii="Calibri" w:hAnsi="Calibri" w:cs="Calibri"/>
          <w:sz w:val="24"/>
          <w:szCs w:val="22"/>
        </w:rPr>
        <w:t>s</w:t>
      </w:r>
      <w:r w:rsidRPr="00DE0BA1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5574FC">
        <w:rPr>
          <w:rFonts w:ascii="Calibri" w:hAnsi="Calibri" w:cs="Calibri"/>
          <w:sz w:val="24"/>
          <w:szCs w:val="22"/>
        </w:rPr>
        <w:t>,</w:t>
      </w:r>
      <w:r w:rsidRPr="00DE0BA1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DE0BA1" w:rsidRPr="00DB070A" w:rsidRDefault="00DE0BA1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6D45F8" w:rsidRDefault="00DE0BA1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E0BA1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E0BA1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DE0BA1" w:rsidRPr="00DB070A" w:rsidRDefault="00DE0BA1" w:rsidP="00DE0B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4"/>
          <w:szCs w:val="1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</w:t>
      </w:r>
      <w:r w:rsidR="002A033F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</w:t>
      </w:r>
      <w:r w:rsidR="002A033F">
        <w:rPr>
          <w:rFonts w:ascii="Calibri" w:hAnsi="Calibri" w:cs="Calibri"/>
          <w:sz w:val="24"/>
          <w:szCs w:val="24"/>
        </w:rPr>
        <w:t>e</w:t>
      </w:r>
      <w:r w:rsidR="00926A34">
        <w:rPr>
          <w:rFonts w:ascii="Calibri" w:hAnsi="Calibri" w:cs="Calibri"/>
          <w:sz w:val="24"/>
          <w:szCs w:val="24"/>
        </w:rPr>
        <w:t>z</w:t>
      </w:r>
      <w:r w:rsidR="002A033F">
        <w:rPr>
          <w:rFonts w:ascii="Calibri" w:hAnsi="Calibri" w:cs="Calibri"/>
          <w:sz w:val="24"/>
          <w:szCs w:val="24"/>
        </w:rPr>
        <w:t>enov</w:t>
      </w:r>
      <w:r w:rsidR="00926A34">
        <w:rPr>
          <w:rFonts w:ascii="Calibri" w:hAnsi="Calibri" w:cs="Calibri"/>
          <w:sz w:val="24"/>
          <w:szCs w:val="24"/>
        </w:rPr>
        <w:t>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DB070A" w:rsidRDefault="005A56CA" w:rsidP="00D47EAB">
      <w:pPr>
        <w:rPr>
          <w:rFonts w:ascii="Calibri" w:hAnsi="Calibri" w:cs="Calibri"/>
          <w:sz w:val="14"/>
          <w:szCs w:val="14"/>
        </w:rPr>
      </w:pPr>
    </w:p>
    <w:p w:rsidR="001C6D7E" w:rsidRPr="00DB070A" w:rsidRDefault="001C6D7E" w:rsidP="00D47EAB">
      <w:pPr>
        <w:rPr>
          <w:rFonts w:ascii="Calibri" w:hAnsi="Calibri" w:cs="Calibri"/>
          <w:sz w:val="14"/>
          <w:szCs w:val="1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D671E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671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671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B795D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574FC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D69A2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1253F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2E9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3EC1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B070A"/>
    <w:rsid w:val="00DC51BB"/>
    <w:rsid w:val="00DD33C1"/>
    <w:rsid w:val="00DD4D6F"/>
    <w:rsid w:val="00DE0BA1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D671E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207</cp:revision>
  <cp:lastPrinted>2018-06-26T22:41:00Z</cp:lastPrinted>
  <dcterms:created xsi:type="dcterms:W3CDTF">2016-08-16T19:55:00Z</dcterms:created>
  <dcterms:modified xsi:type="dcterms:W3CDTF">2019-06-18T21:43:00Z</dcterms:modified>
</cp:coreProperties>
</file>